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9CE" w:rsidRPr="00383B9C" w:rsidRDefault="00DD0FFE" w:rsidP="009B3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383B9C"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по объекту: </w:t>
      </w:r>
      <w:r w:rsidR="009B34CA" w:rsidRPr="009B34C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9B34CA" w:rsidRPr="009B34C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Сантрейн</w:t>
      </w:r>
      <w:proofErr w:type="spellEnd"/>
      <w:r w:rsidR="009B34CA" w:rsidRPr="009B34C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КЭ (250 г/л </w:t>
      </w:r>
      <w:proofErr w:type="spellStart"/>
      <w:r w:rsidR="009B34CA" w:rsidRPr="009B34C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тринексапак</w:t>
      </w:r>
      <w:proofErr w:type="spellEnd"/>
      <w:r w:rsidR="009B34CA" w:rsidRPr="009B34C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-этила)</w:t>
      </w:r>
      <w:bookmarkStart w:id="0" w:name="_GoBack"/>
      <w:bookmarkEnd w:id="0"/>
      <w:r w:rsidR="00383B9C"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» (включая материалы оценки воздействия на окружающую среду)</w:t>
      </w:r>
    </w:p>
    <w:p w:rsidR="00383B9C" w:rsidRPr="00383B9C" w:rsidRDefault="00383B9C" w:rsidP="00383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383B9C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383B9C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383B9C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383B9C">
        <w:rPr>
          <w:rFonts w:ascii="Times New Roman" w:hAnsi="Times New Roman" w:cs="Times New Roman"/>
          <w:sz w:val="24"/>
          <w:szCs w:val="24"/>
        </w:rPr>
        <w:t xml:space="preserve">,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383B9C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383B9C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383B9C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383B9C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383B9C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771C03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C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9B34CA" w:rsidRPr="009B34CA" w:rsidRDefault="009B34CA" w:rsidP="009B34CA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34CA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</w:t>
      </w:r>
      <w:proofErr w:type="spellStart"/>
      <w:r w:rsidRPr="009B34CA">
        <w:rPr>
          <w:rFonts w:ascii="Times New Roman" w:hAnsi="Times New Roman" w:cs="Times New Roman"/>
          <w:bCs/>
          <w:sz w:val="24"/>
          <w:szCs w:val="24"/>
        </w:rPr>
        <w:t>Сантрейн</w:t>
      </w:r>
      <w:proofErr w:type="spellEnd"/>
      <w:r w:rsidRPr="009B34CA">
        <w:rPr>
          <w:rFonts w:ascii="Times New Roman" w:hAnsi="Times New Roman" w:cs="Times New Roman"/>
          <w:bCs/>
          <w:sz w:val="24"/>
          <w:szCs w:val="24"/>
        </w:rPr>
        <w:t xml:space="preserve">, КЭ (250 г/л </w:t>
      </w:r>
      <w:proofErr w:type="spellStart"/>
      <w:r w:rsidRPr="009B34CA">
        <w:rPr>
          <w:rFonts w:ascii="Times New Roman" w:hAnsi="Times New Roman" w:cs="Times New Roman"/>
          <w:bCs/>
          <w:sz w:val="24"/>
          <w:szCs w:val="24"/>
        </w:rPr>
        <w:t>тринексапак</w:t>
      </w:r>
      <w:proofErr w:type="spellEnd"/>
      <w:r w:rsidRPr="009B34CA">
        <w:rPr>
          <w:rFonts w:ascii="Times New Roman" w:hAnsi="Times New Roman" w:cs="Times New Roman"/>
          <w:bCs/>
          <w:sz w:val="24"/>
          <w:szCs w:val="24"/>
        </w:rPr>
        <w:t>-этила)».</w:t>
      </w:r>
    </w:p>
    <w:p w:rsidR="009B34CA" w:rsidRPr="009B34CA" w:rsidRDefault="009B34CA" w:rsidP="009B34CA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34CA">
        <w:rPr>
          <w:rFonts w:ascii="Times New Roman" w:hAnsi="Times New Roman" w:cs="Times New Roman"/>
          <w:bCs/>
          <w:sz w:val="24"/>
          <w:szCs w:val="24"/>
        </w:rPr>
        <w:t xml:space="preserve">Пестицид </w:t>
      </w:r>
      <w:proofErr w:type="spellStart"/>
      <w:r w:rsidRPr="009B34CA">
        <w:rPr>
          <w:rFonts w:ascii="Times New Roman" w:hAnsi="Times New Roman" w:cs="Times New Roman"/>
          <w:bCs/>
          <w:sz w:val="24"/>
          <w:szCs w:val="24"/>
        </w:rPr>
        <w:t>Сантрейн</w:t>
      </w:r>
      <w:proofErr w:type="spellEnd"/>
      <w:r w:rsidRPr="009B34CA">
        <w:rPr>
          <w:rFonts w:ascii="Times New Roman" w:hAnsi="Times New Roman" w:cs="Times New Roman"/>
          <w:bCs/>
          <w:sz w:val="24"/>
          <w:szCs w:val="24"/>
        </w:rPr>
        <w:t xml:space="preserve">, КЭ (250 г/л </w:t>
      </w:r>
      <w:proofErr w:type="spellStart"/>
      <w:r w:rsidRPr="009B34CA">
        <w:rPr>
          <w:rFonts w:ascii="Times New Roman" w:hAnsi="Times New Roman" w:cs="Times New Roman"/>
          <w:bCs/>
          <w:sz w:val="24"/>
          <w:szCs w:val="24"/>
        </w:rPr>
        <w:t>тринексапак</w:t>
      </w:r>
      <w:proofErr w:type="spellEnd"/>
      <w:r w:rsidRPr="009B34CA">
        <w:rPr>
          <w:rFonts w:ascii="Times New Roman" w:hAnsi="Times New Roman" w:cs="Times New Roman"/>
          <w:bCs/>
          <w:sz w:val="24"/>
          <w:szCs w:val="24"/>
        </w:rPr>
        <w:t xml:space="preserve">-этила) является </w:t>
      </w:r>
      <w:r w:rsidRPr="009B34CA">
        <w:rPr>
          <w:rFonts w:ascii="Times New Roman" w:hAnsi="Times New Roman" w:cs="Times New Roman"/>
          <w:bCs/>
          <w:sz w:val="24"/>
          <w:szCs w:val="24"/>
        </w:rPr>
        <w:tab/>
        <w:t>высокоэффективным регулятором роста, который снижает высоту растений посредством подавления роста междоузлий. Обладает системным механизмом действия. Применяется в широком интервале фаз развития культурных растений (пшеница яровая и озимая, ячмень яровой).</w:t>
      </w:r>
    </w:p>
    <w:p w:rsidR="009B34CA" w:rsidRPr="009B34CA" w:rsidRDefault="009B34CA" w:rsidP="009B34CA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34CA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9B34CA" w:rsidRPr="009B34CA" w:rsidRDefault="009B34CA" w:rsidP="009B34CA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B34CA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9B34CA">
        <w:rPr>
          <w:rFonts w:ascii="Times New Roman" w:hAnsi="Times New Roman" w:cs="Times New Roman"/>
          <w:sz w:val="24"/>
          <w:szCs w:val="24"/>
        </w:rPr>
        <w:t>Сантрейн</w:t>
      </w:r>
      <w:proofErr w:type="spellEnd"/>
      <w:r w:rsidRPr="009B34CA">
        <w:rPr>
          <w:rFonts w:ascii="Times New Roman" w:hAnsi="Times New Roman" w:cs="Times New Roman"/>
          <w:sz w:val="24"/>
          <w:szCs w:val="24"/>
        </w:rPr>
        <w:t xml:space="preserve">, КЭ (250 г/л </w:t>
      </w:r>
      <w:proofErr w:type="spellStart"/>
      <w:r w:rsidRPr="009B34CA">
        <w:rPr>
          <w:rFonts w:ascii="Times New Roman" w:hAnsi="Times New Roman" w:cs="Times New Roman"/>
          <w:sz w:val="24"/>
          <w:szCs w:val="24"/>
        </w:rPr>
        <w:t>тринексапак</w:t>
      </w:r>
      <w:proofErr w:type="spellEnd"/>
      <w:r w:rsidRPr="009B34CA">
        <w:rPr>
          <w:rFonts w:ascii="Times New Roman" w:hAnsi="Times New Roman" w:cs="Times New Roman"/>
          <w:sz w:val="24"/>
          <w:szCs w:val="24"/>
        </w:rPr>
        <w:t xml:space="preserve">-этила) с последующим применением пестицида </w:t>
      </w:r>
      <w:proofErr w:type="spellStart"/>
      <w:r w:rsidRPr="009B34CA">
        <w:rPr>
          <w:rFonts w:ascii="Times New Roman" w:hAnsi="Times New Roman" w:cs="Times New Roman"/>
          <w:sz w:val="24"/>
          <w:szCs w:val="24"/>
        </w:rPr>
        <w:t>Сантрейн</w:t>
      </w:r>
      <w:proofErr w:type="spellEnd"/>
      <w:r w:rsidRPr="009B34CA">
        <w:rPr>
          <w:rFonts w:ascii="Times New Roman" w:hAnsi="Times New Roman" w:cs="Times New Roman"/>
          <w:sz w:val="24"/>
          <w:szCs w:val="24"/>
        </w:rPr>
        <w:t xml:space="preserve">, КЭ (250 г/л </w:t>
      </w:r>
      <w:proofErr w:type="spellStart"/>
      <w:r w:rsidRPr="009B34CA">
        <w:rPr>
          <w:rFonts w:ascii="Times New Roman" w:hAnsi="Times New Roman" w:cs="Times New Roman"/>
          <w:sz w:val="24"/>
          <w:szCs w:val="24"/>
        </w:rPr>
        <w:t>тринексапак</w:t>
      </w:r>
      <w:proofErr w:type="spellEnd"/>
      <w:r w:rsidRPr="009B34CA">
        <w:rPr>
          <w:rFonts w:ascii="Times New Roman" w:hAnsi="Times New Roman" w:cs="Times New Roman"/>
          <w:sz w:val="24"/>
          <w:szCs w:val="24"/>
        </w:rPr>
        <w:t>-этила) на территории Российской Федерации.</w:t>
      </w:r>
    </w:p>
    <w:p w:rsidR="00050B17" w:rsidRPr="00383B9C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383B9C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383B9C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383B9C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383B9C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383B9C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383B9C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383B9C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383B9C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383B9C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383B9C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383B9C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383B9C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83B9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383B9C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383B9C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83B9C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383B9C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383B9C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83B9C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383B9C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383B9C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383B9C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83B9C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383B9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83B9C">
        <w:rPr>
          <w:rFonts w:ascii="Times New Roman" w:hAnsi="Times New Roman" w:cs="Times New Roman"/>
          <w:sz w:val="24"/>
          <w:szCs w:val="24"/>
        </w:rPr>
        <w:br/>
      </w:r>
      <w:r w:rsidRPr="00383B9C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383B9C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83B9C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83B9C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383B9C" w:rsidTr="00D66A48">
        <w:tc>
          <w:tcPr>
            <w:tcW w:w="5665" w:type="dxa"/>
          </w:tcPr>
          <w:p w:rsidR="00B81A2E" w:rsidRPr="00383B9C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A93" w:rsidRDefault="00866A93" w:rsidP="00050B17">
      <w:pPr>
        <w:spacing w:after="0" w:line="240" w:lineRule="auto"/>
      </w:pPr>
      <w:r>
        <w:separator/>
      </w:r>
    </w:p>
  </w:endnote>
  <w:endnote w:type="continuationSeparator" w:id="0">
    <w:p w:rsidR="00866A93" w:rsidRDefault="00866A93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A93" w:rsidRDefault="00866A93" w:rsidP="00050B17">
      <w:pPr>
        <w:spacing w:after="0" w:line="240" w:lineRule="auto"/>
      </w:pPr>
      <w:r>
        <w:separator/>
      </w:r>
    </w:p>
  </w:footnote>
  <w:footnote w:type="continuationSeparator" w:id="0">
    <w:p w:rsidR="00866A93" w:rsidRDefault="00866A93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40D58"/>
    <w:rsid w:val="00152F7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39374-BFDF-484E-B91A-54E499F8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78</cp:revision>
  <cp:lastPrinted>2022-11-24T09:03:00Z</cp:lastPrinted>
  <dcterms:created xsi:type="dcterms:W3CDTF">2022-10-13T07:52:00Z</dcterms:created>
  <dcterms:modified xsi:type="dcterms:W3CDTF">2024-07-09T06:23:00Z</dcterms:modified>
</cp:coreProperties>
</file>