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CFEA7" w14:textId="77777777" w:rsidR="001471D4" w:rsidRPr="001471D4" w:rsidRDefault="00DD0FFE" w:rsidP="0014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1471D4"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1471D4"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и иной деятельности на территории города Ростова-на-Дону по объекту государственной экологической экспертизы: «Экологическое обоснование </w:t>
      </w:r>
      <w:proofErr w:type="gramStart"/>
      <w:r w:rsidR="001471D4"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хозяйственной</w:t>
      </w:r>
      <w:proofErr w:type="gramEnd"/>
    </w:p>
    <w:p w14:paraId="32523AAA" w14:textId="77777777" w:rsidR="001471D4" w:rsidRPr="001471D4" w:rsidRDefault="001471D4" w:rsidP="0014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деятельности АО «Астон» по перевалке насыпных и наливных грузов </w:t>
      </w:r>
    </w:p>
    <w:p w14:paraId="17A1581D" w14:textId="77777777" w:rsidR="001471D4" w:rsidRPr="001471D4" w:rsidRDefault="001471D4" w:rsidP="0014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границах акватории морского порта Ростова-на-Дону на р. Дон», </w:t>
      </w:r>
    </w:p>
    <w:p w14:paraId="23BE0789" w14:textId="77777777" w:rsidR="00383B9C" w:rsidRPr="001471D4" w:rsidRDefault="001471D4" w:rsidP="0014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предварительные материалы оценки воздействия на окружающую среду</w:t>
      </w:r>
    </w:p>
    <w:p w14:paraId="4C33D2AF" w14:textId="77777777" w:rsidR="001471D4" w:rsidRPr="001471D4" w:rsidRDefault="001471D4" w:rsidP="00147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265B16" w14:textId="77777777" w:rsidR="005C3FEE" w:rsidRPr="001471D4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14:paraId="09816131" w14:textId="77777777" w:rsidR="00124801" w:rsidRPr="001471D4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471D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1471D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1471D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1471D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1471D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1471D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14:paraId="437A5491" w14:textId="77777777" w:rsidR="001673D8" w:rsidRPr="002C6859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="00077AE7" w:rsidRPr="001471D4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1471D4">
        <w:rPr>
          <w:rFonts w:ascii="Times New Roman" w:hAnsi="Times New Roman" w:cs="Times New Roman"/>
          <w:sz w:val="24"/>
          <w:szCs w:val="24"/>
        </w:rPr>
        <w:t xml:space="preserve">,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+7 (863) 231 57 55, контактное лицо: Воробьева Анна Сергеевна, тел.: +7 (863) 231 56 79.</w:t>
      </w:r>
    </w:p>
    <w:p w14:paraId="470B0841" w14:textId="1A61AD58" w:rsidR="00F436C9" w:rsidRPr="002C6859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2C6859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2C6859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C2A6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23</w:t>
      </w:r>
      <w:r w:rsidR="002C6859" w:rsidRPr="002C6859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.09.2024 по </w:t>
      </w:r>
      <w:r w:rsidR="003A413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22</w:t>
      </w:r>
      <w:bookmarkStart w:id="0" w:name="_GoBack"/>
      <w:bookmarkEnd w:id="0"/>
      <w:r w:rsidR="002C6859" w:rsidRPr="002C6859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.10.2024 </w:t>
      </w:r>
      <w:r w:rsidRPr="002C6859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14:paraId="0D488DB1" w14:textId="77777777" w:rsidR="000E7EB9" w:rsidRPr="002C6859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8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14:paraId="33707E3E" w14:textId="77777777" w:rsidR="001471D4" w:rsidRPr="002C6859" w:rsidRDefault="001471D4" w:rsidP="001471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6859">
        <w:rPr>
          <w:rFonts w:ascii="Times New Roman" w:hAnsi="Times New Roman" w:cs="Times New Roman"/>
          <w:bCs/>
          <w:sz w:val="24"/>
          <w:szCs w:val="24"/>
        </w:rPr>
        <w:t>Деятельность АО «Астон» по перевалке насыпных и наливных грузов в границах акватории морского порта Ростов-на-Дону на р. Дон.</w:t>
      </w:r>
    </w:p>
    <w:p w14:paraId="7DA7DA2D" w14:textId="77777777" w:rsidR="001771C1" w:rsidRPr="001471D4" w:rsidRDefault="001771C1" w:rsidP="001471D4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6859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14:paraId="2B69DF65" w14:textId="77777777" w:rsidR="001471D4" w:rsidRPr="001471D4" w:rsidRDefault="001471D4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471D4">
        <w:rPr>
          <w:rFonts w:ascii="Times New Roman" w:hAnsi="Times New Roman" w:cs="Times New Roman"/>
          <w:sz w:val="24"/>
          <w:szCs w:val="24"/>
        </w:rPr>
        <w:t xml:space="preserve">Перевалка насыпных и наливных грузов в границах акватории морского порта </w:t>
      </w:r>
      <w:r w:rsidRPr="001471D4">
        <w:rPr>
          <w:rFonts w:ascii="Times New Roman" w:hAnsi="Times New Roman" w:cs="Times New Roman"/>
          <w:sz w:val="24"/>
          <w:szCs w:val="24"/>
        </w:rPr>
        <w:br/>
        <w:t>Ростов-на-Дону на р. Дон.</w:t>
      </w:r>
    </w:p>
    <w:p w14:paraId="17ABE0AA" w14:textId="77777777" w:rsidR="00050B17" w:rsidRPr="001471D4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1471D4" w14:paraId="491BB875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37D68B5C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14:paraId="3CAD2BB4" w14:textId="77777777" w:rsidR="004A7F2C" w:rsidRPr="001471D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7265B7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14:paraId="71B508B3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1471D4" w14:paraId="3D1BA1D3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47803D0A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14:paraId="1DB28EFD" w14:textId="77777777" w:rsidR="004A7F2C" w:rsidRPr="001471D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243808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14:paraId="1686669F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1471D4" w14:paraId="210FD2C3" w14:textId="77777777" w:rsidTr="004A7F2C">
        <w:trPr>
          <w:trHeight w:val="952"/>
        </w:trPr>
        <w:tc>
          <w:tcPr>
            <w:tcW w:w="396" w:type="dxa"/>
            <w:vAlign w:val="center"/>
          </w:tcPr>
          <w:p w14:paraId="681C011A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14:paraId="15634067" w14:textId="77777777" w:rsidR="004A7F2C" w:rsidRPr="001471D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AA6FDC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14:paraId="7492067D" w14:textId="77777777" w:rsidR="00091BFD" w:rsidRPr="001471D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14:paraId="7715454C" w14:textId="77777777" w:rsidR="00091BFD" w:rsidRPr="001471D4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10793C" w14:textId="77777777" w:rsidR="00B7340D" w:rsidRPr="001471D4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1471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14:paraId="4107B9C1" w14:textId="77777777" w:rsidR="001673D8" w:rsidRPr="001471D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14:paraId="606DFB7A" w14:textId="77777777" w:rsidR="001673D8" w:rsidRPr="001471D4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C647A" wp14:editId="4C678C1D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ACCD9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" fillcolor="window" strokecolor="#70ad47" strokeweight="1pt">
                <v:path arrowok="t"/>
              </v:rect>
            </w:pict>
          </mc:Fallback>
        </mc:AlternateConten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770EAD" wp14:editId="617ACA07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55367" w14:textId="77777777" w:rsidR="001673D8" w:rsidRPr="001471D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14:paraId="426D9FB0" w14:textId="77777777" w:rsidR="001673D8" w:rsidRPr="001471D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55DD0" wp14:editId="690CC449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0F897D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" fillcolor="window" strokecolor="#70ad47" strokeweight="1pt">
                <v:path arrowok="t"/>
              </v:rect>
            </w:pict>
          </mc:Fallback>
        </mc:AlternateConten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D3088D" wp14:editId="1FFBCF82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3F3CA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14:paraId="00FC3F7D" w14:textId="77777777" w:rsidR="001673D8" w:rsidRPr="001471D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4703E" wp14:editId="3462AEF9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0ED082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" fillcolor="window" strokecolor="#70ad47" strokeweight="1pt">
                <v:path arrowok="t"/>
              </v:rect>
            </w:pict>
          </mc:Fallback>
        </mc:AlternateConten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DF65FE" wp14:editId="3D588B7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C4D3E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14:paraId="20CC2227" w14:textId="77777777" w:rsidR="001673D8" w:rsidRPr="001471D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EAB43D" wp14:editId="2F114C7F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3AC2CD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" fillcolor="window" strokecolor="#70ad47" strokeweight="1pt">
                <v:path arrowok="t"/>
              </v:rect>
            </w:pict>
          </mc:Fallback>
        </mc:AlternateConten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B070CA" wp14:editId="1CE3C842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708B6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14:paraId="0A260018" w14:textId="77777777" w:rsidR="001673D8" w:rsidRPr="001471D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863B67" wp14:editId="5DA1DDCB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0815AB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" fillcolor="window" strokecolor="#70ad47" strokeweight="1pt">
                <v:path arrowok="t"/>
              </v:rect>
            </w:pict>
          </mc:Fallback>
        </mc:AlternateConten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471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C6ACDC" wp14:editId="51E22DEA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E4141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14:paraId="5F7A3EB7" w14:textId="77777777" w:rsidR="001673D8" w:rsidRPr="001471D4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6FC4E618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14:paraId="6FBC0AF8" w14:textId="77777777" w:rsidR="00361AF4" w:rsidRPr="001471D4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BFDCDCC" w14:textId="77777777" w:rsidR="001673D8" w:rsidRPr="001471D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14:paraId="72CCCEC4" w14:textId="77777777" w:rsidR="00361AF4" w:rsidRPr="001471D4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625363B" w14:textId="77777777" w:rsidR="00D40EE8" w:rsidRPr="001471D4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1471D4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14:paraId="4C9E472E" w14:textId="77777777" w:rsidR="00C15224" w:rsidRPr="001471D4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1471D4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1471D4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14:paraId="6F1D9011" w14:textId="77777777" w:rsidR="00D40EE8" w:rsidRPr="001471D4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1471D4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1471D4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14:paraId="5C2CCCA4" w14:textId="77777777" w:rsidR="00D40EE8" w:rsidRPr="001471D4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71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14:paraId="3DB3A225" w14:textId="77777777" w:rsidR="0060450A" w:rsidRPr="001471D4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6034DE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14:paraId="18D8F0CF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14:paraId="559AE59A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14:paraId="32672BD3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14:paraId="3B090030" w14:textId="77777777" w:rsidR="00ED3E44" w:rsidRPr="001471D4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471D4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14:paraId="635916AA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1D4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14:paraId="6BC760CE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1D4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14:paraId="5AD9B200" w14:textId="77777777" w:rsidR="00ED3E44" w:rsidRPr="001471D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1D4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1471D4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1471D4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</w:t>
      </w:r>
      <w:proofErr w:type="gramStart"/>
      <w:r w:rsidRPr="001471D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471D4">
        <w:rPr>
          <w:rFonts w:ascii="Times New Roman" w:hAnsi="Times New Roman" w:cs="Times New Roman"/>
          <w:sz w:val="24"/>
          <w:szCs w:val="24"/>
        </w:rPr>
        <w:t xml:space="preserve"> чем в одном квадрате</w:t>
      </w:r>
      <w:r w:rsidR="004B6A20" w:rsidRPr="001471D4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1471D4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1471D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1471D4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14:paraId="6C8E8AE1" w14:textId="77777777" w:rsidR="004B6A20" w:rsidRPr="001471D4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372D49F" w14:textId="2A724E20" w:rsidR="00ED3E44" w:rsidRPr="002C685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6859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2C6859">
        <w:rPr>
          <w:rFonts w:ascii="Times New Roman" w:hAnsi="Times New Roman" w:cs="Times New Roman"/>
          <w:sz w:val="24"/>
          <w:szCs w:val="24"/>
        </w:rPr>
        <w:t xml:space="preserve">с </w:t>
      </w:r>
      <w:r w:rsidR="001C2A6A">
        <w:rPr>
          <w:rFonts w:ascii="Times New Roman" w:hAnsi="Times New Roman" w:cs="Times New Roman"/>
          <w:sz w:val="24"/>
          <w:szCs w:val="24"/>
        </w:rPr>
        <w:t>23</w:t>
      </w:r>
      <w:r w:rsidR="002C6859" w:rsidRPr="002C6859">
        <w:rPr>
          <w:rFonts w:ascii="Times New Roman" w:hAnsi="Times New Roman" w:cs="Times New Roman"/>
          <w:sz w:val="24"/>
          <w:szCs w:val="24"/>
        </w:rPr>
        <w:t xml:space="preserve">.09.2024 по </w:t>
      </w:r>
      <w:r w:rsidR="001C2A6A">
        <w:rPr>
          <w:rFonts w:ascii="Times New Roman" w:hAnsi="Times New Roman" w:cs="Times New Roman"/>
          <w:sz w:val="24"/>
          <w:szCs w:val="24"/>
        </w:rPr>
        <w:t>2</w:t>
      </w:r>
      <w:r w:rsidR="00990A47">
        <w:rPr>
          <w:rFonts w:ascii="Times New Roman" w:hAnsi="Times New Roman" w:cs="Times New Roman"/>
          <w:sz w:val="24"/>
          <w:szCs w:val="24"/>
        </w:rPr>
        <w:t>2</w:t>
      </w:r>
      <w:r w:rsidR="002C6859" w:rsidRPr="002C6859">
        <w:rPr>
          <w:rFonts w:ascii="Times New Roman" w:hAnsi="Times New Roman" w:cs="Times New Roman"/>
          <w:sz w:val="24"/>
          <w:szCs w:val="24"/>
        </w:rPr>
        <w:t xml:space="preserve">.10.2024 </w:t>
      </w:r>
      <w:r w:rsidRPr="002C6859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2C6859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10" w:history="1">
        <w:r w:rsidR="00F51587" w:rsidRPr="002C6859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2C6859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  <w:proofErr w:type="gramEnd"/>
    </w:p>
    <w:p w14:paraId="5753AD67" w14:textId="756C97A7" w:rsidR="00ED3E44" w:rsidRPr="002C685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859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C2A6A">
        <w:rPr>
          <w:rFonts w:ascii="Times New Roman" w:hAnsi="Times New Roman" w:cs="Times New Roman"/>
          <w:sz w:val="24"/>
          <w:szCs w:val="24"/>
        </w:rPr>
        <w:t>23</w:t>
      </w:r>
      <w:r w:rsidR="002C6859" w:rsidRPr="002C6859">
        <w:rPr>
          <w:rFonts w:ascii="Times New Roman" w:hAnsi="Times New Roman" w:cs="Times New Roman"/>
          <w:sz w:val="24"/>
          <w:szCs w:val="24"/>
        </w:rPr>
        <w:t xml:space="preserve">.09.2024 по </w:t>
      </w:r>
      <w:r w:rsidR="001C2A6A">
        <w:rPr>
          <w:rFonts w:ascii="Times New Roman" w:hAnsi="Times New Roman" w:cs="Times New Roman"/>
          <w:sz w:val="24"/>
          <w:szCs w:val="24"/>
        </w:rPr>
        <w:t>2</w:t>
      </w:r>
      <w:r w:rsidR="00990A47">
        <w:rPr>
          <w:rFonts w:ascii="Times New Roman" w:hAnsi="Times New Roman" w:cs="Times New Roman"/>
          <w:sz w:val="24"/>
          <w:szCs w:val="24"/>
        </w:rPr>
        <w:t>2</w:t>
      </w:r>
      <w:r w:rsidR="002C6859" w:rsidRPr="002C6859">
        <w:rPr>
          <w:rFonts w:ascii="Times New Roman" w:hAnsi="Times New Roman" w:cs="Times New Roman"/>
          <w:sz w:val="24"/>
          <w:szCs w:val="24"/>
        </w:rPr>
        <w:t xml:space="preserve">.10.2024 </w:t>
      </w:r>
      <w:r w:rsidRPr="002C6859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2C6859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2C6859">
        <w:rPr>
          <w:rFonts w:ascii="Times New Roman" w:hAnsi="Times New Roman" w:cs="Times New Roman"/>
          <w:sz w:val="24"/>
          <w:szCs w:val="24"/>
        </w:rPr>
        <w:br/>
      </w:r>
      <w:r w:rsidRPr="002C6859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2C6859">
        <w:rPr>
          <w:rFonts w:ascii="Times New Roman" w:hAnsi="Times New Roman" w:cs="Times New Roman"/>
          <w:sz w:val="24"/>
          <w:szCs w:val="24"/>
        </w:rPr>
        <w:br/>
      </w:r>
      <w:hyperlink r:id="rId11" w:history="1">
        <w:r w:rsidR="00723E6F" w:rsidRPr="002C6859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2C6859">
        <w:rPr>
          <w:rFonts w:ascii="Times New Roman" w:hAnsi="Times New Roman" w:cs="Times New Roman"/>
          <w:sz w:val="24"/>
          <w:szCs w:val="24"/>
        </w:rPr>
        <w:t>.</w:t>
      </w:r>
    </w:p>
    <w:p w14:paraId="403039DC" w14:textId="5317324E" w:rsidR="00F436C9" w:rsidRPr="002C6859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C2A6A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2C6859"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.09.2024 по </w:t>
      </w:r>
      <w:r w:rsidR="00990A47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1C2A6A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 w:rsidR="002C6859"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.2024 </w:t>
      </w:r>
      <w:r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2" w:history="1">
        <w:r w:rsidR="00723E6F" w:rsidRPr="002C6859">
          <w:rPr>
            <w:rStyle w:val="a8"/>
            <w:rFonts w:ascii="Times New Roman" w:hAnsi="Times New Roman" w:cs="Times New Roman"/>
            <w:sz w:val="24"/>
            <w:szCs w:val="24"/>
          </w:rPr>
          <w:t>koos@rostov-gorod</w:t>
        </w:r>
        <w:proofErr w:type="gramEnd"/>
        <w:r w:rsidR="00723E6F" w:rsidRPr="002C6859">
          <w:rPr>
            <w:rStyle w:val="a8"/>
            <w:rFonts w:ascii="Times New Roman" w:hAnsi="Times New Roman" w:cs="Times New Roman"/>
            <w:sz w:val="24"/>
            <w:szCs w:val="24"/>
          </w:rPr>
          <w:t>.ru</w:t>
        </w:r>
      </w:hyperlink>
      <w:r w:rsidRPr="002C68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2886EA" w14:textId="77777777" w:rsidR="00D66A48" w:rsidRPr="002C6859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ECC7841" w14:textId="77777777" w:rsidR="00ED3E44" w:rsidRPr="001471D4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52E26C3" w14:textId="77777777" w:rsidR="00ED3E44" w:rsidRPr="001471D4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91"/>
        <w:gridCol w:w="4243"/>
      </w:tblGrid>
      <w:tr w:rsidR="00B81A2E" w:rsidRPr="001471D4" w14:paraId="07BF219A" w14:textId="77777777" w:rsidTr="00D66A48">
        <w:tc>
          <w:tcPr>
            <w:tcW w:w="5665" w:type="dxa"/>
          </w:tcPr>
          <w:p w14:paraId="2691D5D1" w14:textId="77777777" w:rsidR="00B81A2E" w:rsidRPr="001471D4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147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14:paraId="43C477A3" w14:textId="77777777" w:rsidR="00D66A48" w:rsidRPr="001471D4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632E7158" w14:textId="77777777" w:rsidR="00B81A2E" w:rsidRPr="001471D4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471D4" w14:paraId="395C5BD4" w14:textId="77777777" w:rsidTr="00D66A48">
        <w:tc>
          <w:tcPr>
            <w:tcW w:w="5665" w:type="dxa"/>
          </w:tcPr>
          <w:p w14:paraId="4A78C23F" w14:textId="77777777" w:rsidR="00D66A48" w:rsidRPr="001471D4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14:paraId="15C0D8A9" w14:textId="77777777" w:rsidR="00D66A48" w:rsidRPr="001471D4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224482D8" w14:textId="77777777" w:rsidR="00D66A48" w:rsidRPr="001471D4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471D4" w14:paraId="3BAF077F" w14:textId="77777777" w:rsidTr="00D66A48">
        <w:tc>
          <w:tcPr>
            <w:tcW w:w="5665" w:type="dxa"/>
          </w:tcPr>
          <w:p w14:paraId="273BB92C" w14:textId="77777777" w:rsidR="00D66A48" w:rsidRPr="001471D4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14:paraId="393B88B4" w14:textId="77777777" w:rsidR="00D66A48" w:rsidRPr="001471D4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14:paraId="3BF83250" w14:textId="77777777" w:rsidR="00D66A48" w:rsidRPr="001471D4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14:paraId="433B04C2" w14:textId="77777777" w:rsidTr="00D66A48">
        <w:tc>
          <w:tcPr>
            <w:tcW w:w="5665" w:type="dxa"/>
          </w:tcPr>
          <w:p w14:paraId="44BF6436" w14:textId="77777777" w:rsidR="00D66A48" w:rsidRPr="001471D4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14:paraId="7D74339F" w14:textId="77777777" w:rsidR="00D66A48" w:rsidRPr="001471D4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14:paraId="6DED49F4" w14:textId="77777777"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1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14:paraId="4A326EB4" w14:textId="77777777"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DBC45" w14:textId="77777777"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F8B02" w14:textId="77777777" w:rsidR="000C4EF0" w:rsidRDefault="000C4EF0" w:rsidP="00050B17">
      <w:pPr>
        <w:spacing w:after="0" w:line="240" w:lineRule="auto"/>
      </w:pPr>
      <w:r>
        <w:separator/>
      </w:r>
    </w:p>
  </w:endnote>
  <w:endnote w:type="continuationSeparator" w:id="0">
    <w:p w14:paraId="3250C824" w14:textId="77777777" w:rsidR="000C4EF0" w:rsidRDefault="000C4EF0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308FF" w14:textId="77777777" w:rsidR="000C4EF0" w:rsidRDefault="000C4EF0" w:rsidP="00050B17">
      <w:pPr>
        <w:spacing w:after="0" w:line="240" w:lineRule="auto"/>
      </w:pPr>
      <w:r>
        <w:separator/>
      </w:r>
    </w:p>
  </w:footnote>
  <w:footnote w:type="continuationSeparator" w:id="0">
    <w:p w14:paraId="40A14AB6" w14:textId="77777777" w:rsidR="000C4EF0" w:rsidRDefault="000C4EF0" w:rsidP="00050B17">
      <w:pPr>
        <w:spacing w:after="0" w:line="240" w:lineRule="auto"/>
      </w:pPr>
      <w:r>
        <w:continuationSeparator/>
      </w:r>
    </w:p>
  </w:footnote>
  <w:footnote w:id="1">
    <w:p w14:paraId="5D49D6F9" w14:textId="77777777"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EF0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2A6A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A413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02819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46F5F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0A47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853AD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3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ostov-gorod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059F7-BCB4-43E8-9E5A-4F2FE00D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2022-11-24T09:03:00Z</cp:lastPrinted>
  <dcterms:created xsi:type="dcterms:W3CDTF">2022-10-13T07:52:00Z</dcterms:created>
  <dcterms:modified xsi:type="dcterms:W3CDTF">2024-09-04T13:36:00Z</dcterms:modified>
</cp:coreProperties>
</file>