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90D" w:rsidRDefault="00B4390D" w:rsidP="00D90671">
      <w:pPr>
        <w:pStyle w:val="180"/>
        <w:suppressAutoHyphens/>
        <w:rPr>
          <w:sz w:val="28"/>
          <w:szCs w:val="28"/>
        </w:rPr>
      </w:pPr>
      <w:r w:rsidRPr="00C24618">
        <w:rPr>
          <w:sz w:val="28"/>
          <w:szCs w:val="28"/>
        </w:rPr>
        <w:t>Администрация города Ростова-на-Дону</w:t>
      </w:r>
    </w:p>
    <w:p w:rsidR="00B4390D" w:rsidRDefault="00B4390D" w:rsidP="00D90671">
      <w:pPr>
        <w:pStyle w:val="180"/>
        <w:suppressAutoHyphens/>
        <w:rPr>
          <w:sz w:val="28"/>
          <w:szCs w:val="28"/>
        </w:rPr>
      </w:pPr>
      <w:r>
        <w:rPr>
          <w:sz w:val="28"/>
          <w:szCs w:val="28"/>
        </w:rPr>
        <w:t>____________________________________________________________________</w:t>
      </w:r>
    </w:p>
    <w:p w:rsidR="00B4390D" w:rsidRPr="00C24618" w:rsidRDefault="00B4390D" w:rsidP="00D90671">
      <w:pPr>
        <w:pStyle w:val="180"/>
        <w:suppressAutoHyphens/>
        <w:rPr>
          <w:sz w:val="28"/>
          <w:szCs w:val="28"/>
        </w:rPr>
      </w:pPr>
    </w:p>
    <w:p w:rsidR="00B4390D" w:rsidRDefault="00B4390D" w:rsidP="00D90671">
      <w:pPr>
        <w:pStyle w:val="180"/>
        <w:suppressAutoHyphens/>
        <w:rPr>
          <w:sz w:val="28"/>
          <w:szCs w:val="28"/>
        </w:rPr>
      </w:pPr>
      <w:r w:rsidRPr="00C24618">
        <w:rPr>
          <w:sz w:val="28"/>
          <w:szCs w:val="28"/>
        </w:rPr>
        <w:t xml:space="preserve">ДЕПАРТАМЕНТ АРХИТЕКТУРЫ И ГРАДОСТРОИТЕЛЬСТВА </w:t>
      </w:r>
    </w:p>
    <w:p w:rsidR="00B4390D" w:rsidRPr="00C24618" w:rsidRDefault="00B4390D" w:rsidP="00D90671">
      <w:pPr>
        <w:pStyle w:val="180"/>
        <w:suppressAutoHyphens/>
        <w:rPr>
          <w:sz w:val="28"/>
          <w:szCs w:val="28"/>
        </w:rPr>
      </w:pPr>
      <w:r w:rsidRPr="00C24618">
        <w:rPr>
          <w:sz w:val="28"/>
          <w:szCs w:val="28"/>
        </w:rPr>
        <w:t>ГОРОДА РОСТОВА-НА-ДОНУ</w:t>
      </w:r>
    </w:p>
    <w:p w:rsidR="00B4390D" w:rsidRDefault="00B4390D" w:rsidP="00D90671">
      <w:pPr>
        <w:pStyle w:val="180"/>
        <w:suppressAutoHyphens/>
      </w:pPr>
      <w:bookmarkStart w:id="0" w:name="_Toc37419098"/>
      <w:bookmarkStart w:id="1" w:name="_Toc37580753"/>
    </w:p>
    <w:p w:rsidR="00B4390D" w:rsidRDefault="00B4390D" w:rsidP="00D90671">
      <w:pPr>
        <w:pStyle w:val="180"/>
        <w:suppressAutoHyphens/>
      </w:pPr>
    </w:p>
    <w:p w:rsidR="00B4390D" w:rsidRDefault="00B4390D" w:rsidP="00D90671">
      <w:pPr>
        <w:pStyle w:val="180"/>
        <w:suppressAutoHyphens/>
      </w:pPr>
    </w:p>
    <w:p w:rsidR="00B4390D" w:rsidRDefault="00B4390D" w:rsidP="00D90671">
      <w:pPr>
        <w:pStyle w:val="180"/>
        <w:suppressAutoHyphens/>
      </w:pPr>
    </w:p>
    <w:p w:rsidR="00B4390D" w:rsidRDefault="00B4390D" w:rsidP="00D90671">
      <w:pPr>
        <w:pStyle w:val="180"/>
        <w:suppressAutoHyphens/>
      </w:pPr>
    </w:p>
    <w:p w:rsidR="00B4390D" w:rsidRDefault="00B4390D" w:rsidP="00D90671">
      <w:pPr>
        <w:pStyle w:val="180"/>
        <w:suppressAutoHyphens/>
      </w:pPr>
    </w:p>
    <w:p w:rsidR="00B4390D" w:rsidRDefault="00B4390D" w:rsidP="00D90671">
      <w:pPr>
        <w:pStyle w:val="180"/>
        <w:suppressAutoHyphens/>
      </w:pPr>
    </w:p>
    <w:p w:rsidR="00B4390D" w:rsidRPr="00C10722" w:rsidRDefault="00B4390D" w:rsidP="00D90671">
      <w:pPr>
        <w:pStyle w:val="180"/>
        <w:suppressAutoHyphens/>
        <w:rPr>
          <w:sz w:val="32"/>
          <w:szCs w:val="32"/>
        </w:rPr>
      </w:pPr>
    </w:p>
    <w:p w:rsidR="00B4390D" w:rsidRPr="00E962E1" w:rsidRDefault="00B4390D" w:rsidP="00C10722">
      <w:pPr>
        <w:jc w:val="center"/>
        <w:rPr>
          <w:b/>
          <w:sz w:val="32"/>
          <w:szCs w:val="32"/>
        </w:rPr>
      </w:pPr>
      <w:r w:rsidRPr="00E962E1">
        <w:rPr>
          <w:b/>
          <w:sz w:val="32"/>
          <w:szCs w:val="32"/>
        </w:rPr>
        <w:t>ПРОЕКТ ВНЕСЕНИЯ ИЗМЕНЕНИЙ В НОРМАТИВЫ ГРАДОСТРОИТЕЛЬНОГО ПРОЕКТИРОВАНИЯ ГОРОДСКОГО ОКРУГА «ГОРОД РОСТОВ-НА-ДОНУ»</w:t>
      </w:r>
    </w:p>
    <w:p w:rsidR="00B4390D" w:rsidRPr="00E962E1" w:rsidRDefault="00B4390D" w:rsidP="00D90671">
      <w:pPr>
        <w:pStyle w:val="200"/>
        <w:suppressAutoHyphens/>
        <w:rPr>
          <w:sz w:val="32"/>
          <w:szCs w:val="32"/>
        </w:rPr>
      </w:pPr>
    </w:p>
    <w:p w:rsidR="00B4390D" w:rsidRPr="00C10722" w:rsidRDefault="00B4390D" w:rsidP="00D90671">
      <w:pPr>
        <w:pStyle w:val="200"/>
        <w:suppressAutoHyphens/>
        <w:rPr>
          <w:sz w:val="32"/>
          <w:szCs w:val="32"/>
        </w:rPr>
      </w:pPr>
      <w:r w:rsidRPr="00ED1FCA">
        <w:rPr>
          <w:sz w:val="32"/>
          <w:szCs w:val="32"/>
        </w:rPr>
        <w:t xml:space="preserve">В части </w:t>
      </w:r>
      <w:r>
        <w:rPr>
          <w:sz w:val="32"/>
          <w:szCs w:val="32"/>
        </w:rPr>
        <w:t xml:space="preserve">транспортной доступности общеобразовательных организаций, </w:t>
      </w:r>
      <w:r w:rsidRPr="00ED1FCA">
        <w:rPr>
          <w:sz w:val="32"/>
          <w:szCs w:val="32"/>
        </w:rPr>
        <w:t xml:space="preserve">расстояния от зданий (границ участков) учреждений </w:t>
      </w:r>
      <w:r>
        <w:rPr>
          <w:sz w:val="32"/>
          <w:szCs w:val="32"/>
        </w:rPr>
        <w:br/>
      </w:r>
      <w:r w:rsidRPr="00ED1FCA">
        <w:rPr>
          <w:sz w:val="32"/>
          <w:szCs w:val="32"/>
        </w:rPr>
        <w:t>и предприятий обслуживания, а именно: от дошкольных образовательных  и общеобразовательных организаций (стены здания) до красной линии магистральных улиц и предельных значений расчетных показателей нормативного размера земельного участка  стационаров для взрослых и детей для интенсивного лечения и кратковременного пребывания (многопрофильные больницы, специализированные  стационары и медицинские центры, родильные дома и др.) со вспомогательными зданиями и сооружениями</w:t>
      </w:r>
      <w:r w:rsidRPr="008527BE">
        <w:t>)</w:t>
      </w:r>
    </w:p>
    <w:p w:rsidR="00B4390D" w:rsidRDefault="00B4390D" w:rsidP="00D90671">
      <w:pPr>
        <w:suppressAutoHyphens/>
        <w:rPr>
          <w:rStyle w:val="af2"/>
        </w:rPr>
      </w:pPr>
      <w:bookmarkStart w:id="2" w:name="_Toc37419099"/>
      <w:bookmarkStart w:id="3" w:name="_Toc37580754"/>
      <w:bookmarkEnd w:id="0"/>
      <w:bookmarkEnd w:id="1"/>
    </w:p>
    <w:p w:rsidR="00B4390D" w:rsidRDefault="00B4390D" w:rsidP="00D90671">
      <w:pPr>
        <w:suppressAutoHyphens/>
        <w:rPr>
          <w:rStyle w:val="af2"/>
        </w:rPr>
      </w:pPr>
    </w:p>
    <w:p w:rsidR="00B4390D" w:rsidRDefault="00B4390D" w:rsidP="00D90671">
      <w:pPr>
        <w:pStyle w:val="afb"/>
        <w:suppressAutoHyphens/>
      </w:pPr>
    </w:p>
    <w:p w:rsidR="00B4390D" w:rsidRDefault="00B4390D" w:rsidP="00D90671">
      <w:pPr>
        <w:pStyle w:val="afb"/>
        <w:suppressAutoHyphens/>
      </w:pPr>
    </w:p>
    <w:p w:rsidR="00B4390D" w:rsidRDefault="00B4390D" w:rsidP="00D90671">
      <w:pPr>
        <w:pStyle w:val="afb"/>
        <w:suppressAutoHyphens/>
      </w:pPr>
    </w:p>
    <w:p w:rsidR="00B4390D" w:rsidRDefault="00B4390D" w:rsidP="00D90671">
      <w:pPr>
        <w:pStyle w:val="afb"/>
        <w:suppressAutoHyphens/>
      </w:pPr>
    </w:p>
    <w:p w:rsidR="00B4390D" w:rsidRDefault="00B4390D" w:rsidP="00D90671">
      <w:pPr>
        <w:pStyle w:val="afb"/>
        <w:suppressAutoHyphens/>
      </w:pPr>
    </w:p>
    <w:p w:rsidR="00B4390D" w:rsidRDefault="00B4390D" w:rsidP="00D90671">
      <w:pPr>
        <w:pStyle w:val="afb"/>
        <w:suppressAutoHyphens/>
      </w:pPr>
    </w:p>
    <w:p w:rsidR="00B4390D" w:rsidRDefault="00B4390D" w:rsidP="00D90671">
      <w:pPr>
        <w:pStyle w:val="afb"/>
        <w:suppressAutoHyphens/>
      </w:pPr>
    </w:p>
    <w:p w:rsidR="00B4390D" w:rsidRDefault="00B4390D" w:rsidP="00D90671">
      <w:pPr>
        <w:pStyle w:val="afb"/>
        <w:suppressAutoHyphens/>
      </w:pPr>
    </w:p>
    <w:p w:rsidR="00B4390D" w:rsidRDefault="00B4390D" w:rsidP="00D90671">
      <w:pPr>
        <w:pStyle w:val="afb"/>
        <w:suppressAutoHyphens/>
      </w:pPr>
    </w:p>
    <w:p w:rsidR="00B4390D" w:rsidRDefault="00B4390D" w:rsidP="00D90671">
      <w:pPr>
        <w:pStyle w:val="afb"/>
        <w:suppressAutoHyphens/>
      </w:pPr>
    </w:p>
    <w:p w:rsidR="00B4390D" w:rsidRPr="00D90671" w:rsidRDefault="00B4390D" w:rsidP="00D90671">
      <w:pPr>
        <w:pStyle w:val="afb"/>
        <w:suppressAutoHyphens/>
      </w:pPr>
    </w:p>
    <w:p w:rsidR="00B4390D" w:rsidRPr="00D90671" w:rsidRDefault="00B4390D" w:rsidP="00D90671">
      <w:pPr>
        <w:pStyle w:val="afb"/>
        <w:suppressAutoHyphens/>
      </w:pPr>
    </w:p>
    <w:bookmarkEnd w:id="2"/>
    <w:bookmarkEnd w:id="3"/>
    <w:p w:rsidR="00B4390D" w:rsidRPr="00D90671" w:rsidRDefault="00B4390D" w:rsidP="00D90671">
      <w:pPr>
        <w:pStyle w:val="afb"/>
        <w:suppressAutoHyphens/>
      </w:pPr>
      <w:r w:rsidRPr="00D90671">
        <w:t>Ростов-на-Дону</w:t>
      </w:r>
    </w:p>
    <w:p w:rsidR="00B4390D" w:rsidRPr="00D90671" w:rsidRDefault="00B4390D" w:rsidP="00D90671">
      <w:pPr>
        <w:pStyle w:val="afb"/>
        <w:suppressAutoHyphens/>
      </w:pPr>
      <w:r w:rsidRPr="00D90671">
        <w:t>201</w:t>
      </w:r>
      <w:r>
        <w:t>9</w:t>
      </w:r>
    </w:p>
    <w:p w:rsidR="00B4390D" w:rsidRDefault="00B4390D" w:rsidP="006A75D6">
      <w:pPr>
        <w:pStyle w:val="180"/>
        <w:suppressAutoHyphens/>
        <w:rPr>
          <w:sz w:val="28"/>
          <w:szCs w:val="28"/>
        </w:rPr>
      </w:pPr>
      <w:bookmarkStart w:id="4" w:name="_Toc205881948"/>
      <w:bookmarkStart w:id="5" w:name="_Toc227060336"/>
      <w:bookmarkStart w:id="6" w:name="_Toc283898045"/>
      <w:bookmarkStart w:id="7" w:name="_Toc297545017"/>
      <w:bookmarkStart w:id="8" w:name="_Toc223864754"/>
      <w:bookmarkStart w:id="9" w:name="_Toc227060337"/>
      <w:bookmarkStart w:id="10" w:name="_Toc283898047"/>
      <w:bookmarkStart w:id="11" w:name="_Toc297545019"/>
      <w:r w:rsidRPr="00C24618">
        <w:rPr>
          <w:sz w:val="28"/>
          <w:szCs w:val="28"/>
        </w:rPr>
        <w:t>Администрация города Ростова-на-Дону</w:t>
      </w:r>
    </w:p>
    <w:p w:rsidR="00B4390D" w:rsidRDefault="00B4390D" w:rsidP="006A75D6">
      <w:pPr>
        <w:pStyle w:val="180"/>
        <w:suppressAutoHyphens/>
        <w:rPr>
          <w:sz w:val="28"/>
          <w:szCs w:val="28"/>
        </w:rPr>
      </w:pPr>
      <w:r>
        <w:rPr>
          <w:sz w:val="28"/>
          <w:szCs w:val="28"/>
        </w:rPr>
        <w:t>____________________________________________________________________</w:t>
      </w:r>
    </w:p>
    <w:p w:rsidR="00B4390D" w:rsidRPr="00C24618" w:rsidRDefault="00B4390D" w:rsidP="006A75D6">
      <w:pPr>
        <w:pStyle w:val="180"/>
        <w:suppressAutoHyphens/>
        <w:rPr>
          <w:sz w:val="28"/>
          <w:szCs w:val="28"/>
        </w:rPr>
      </w:pPr>
    </w:p>
    <w:p w:rsidR="00B4390D" w:rsidRDefault="00B4390D" w:rsidP="006A75D6">
      <w:pPr>
        <w:pStyle w:val="180"/>
        <w:suppressAutoHyphens/>
        <w:rPr>
          <w:sz w:val="28"/>
          <w:szCs w:val="28"/>
        </w:rPr>
      </w:pPr>
      <w:r w:rsidRPr="00C24618">
        <w:rPr>
          <w:sz w:val="28"/>
          <w:szCs w:val="28"/>
        </w:rPr>
        <w:t xml:space="preserve">ДЕПАРТАМЕНТ АРХИТЕКТУРЫ И ГРАДОСТРОИТЕЛЬСТВА </w:t>
      </w:r>
    </w:p>
    <w:p w:rsidR="00B4390D" w:rsidRPr="00C24618" w:rsidRDefault="00B4390D" w:rsidP="006A75D6">
      <w:pPr>
        <w:pStyle w:val="180"/>
        <w:suppressAutoHyphens/>
        <w:rPr>
          <w:sz w:val="28"/>
          <w:szCs w:val="28"/>
        </w:rPr>
      </w:pPr>
      <w:r w:rsidRPr="00C24618">
        <w:rPr>
          <w:sz w:val="28"/>
          <w:szCs w:val="28"/>
        </w:rPr>
        <w:t>ГОРОДА РОСТОВА-НА-ДОНУ</w:t>
      </w:r>
    </w:p>
    <w:p w:rsidR="00B4390D" w:rsidRDefault="00B4390D" w:rsidP="006A75D6">
      <w:pPr>
        <w:pStyle w:val="180"/>
        <w:suppressAutoHyphens/>
      </w:pPr>
    </w:p>
    <w:p w:rsidR="00B4390D" w:rsidRDefault="00B4390D" w:rsidP="006A75D6">
      <w:pPr>
        <w:pStyle w:val="180"/>
        <w:suppressAutoHyphens/>
      </w:pPr>
    </w:p>
    <w:p w:rsidR="00B4390D" w:rsidRDefault="00B4390D" w:rsidP="006A75D6">
      <w:pPr>
        <w:pStyle w:val="180"/>
        <w:suppressAutoHyphens/>
      </w:pPr>
    </w:p>
    <w:p w:rsidR="00B4390D" w:rsidRPr="00C10722" w:rsidRDefault="00B4390D" w:rsidP="00C10722">
      <w:pPr>
        <w:pStyle w:val="180"/>
        <w:suppressAutoHyphens/>
        <w:rPr>
          <w:sz w:val="32"/>
          <w:szCs w:val="32"/>
        </w:rPr>
      </w:pPr>
    </w:p>
    <w:p w:rsidR="00B4390D" w:rsidRPr="00E962E1" w:rsidRDefault="00B4390D" w:rsidP="00C10722">
      <w:pPr>
        <w:jc w:val="center"/>
        <w:rPr>
          <w:b/>
          <w:sz w:val="32"/>
          <w:szCs w:val="32"/>
        </w:rPr>
      </w:pPr>
      <w:r w:rsidRPr="00E962E1">
        <w:rPr>
          <w:b/>
          <w:sz w:val="32"/>
          <w:szCs w:val="32"/>
        </w:rPr>
        <w:t>ПРОЕКТ ВНЕСЕНИЯ ИЗМЕНЕНИЙ В НОРМАТИВЫ ГРАДОСТРОИТЕЛЬНОГО ПРОЕКТИРОВАНИЯ ГОРОДСКОГО ОКРУГА «ГОРОД РОСТОВ-НА-ДОНУ»</w:t>
      </w:r>
    </w:p>
    <w:p w:rsidR="00B4390D" w:rsidRPr="00C10722" w:rsidRDefault="00B4390D" w:rsidP="00C10722">
      <w:pPr>
        <w:pStyle w:val="200"/>
        <w:suppressAutoHyphens/>
        <w:rPr>
          <w:sz w:val="32"/>
          <w:szCs w:val="32"/>
        </w:rPr>
      </w:pPr>
    </w:p>
    <w:p w:rsidR="00B4390D" w:rsidRPr="00D90671" w:rsidRDefault="00B4390D" w:rsidP="006A75D6">
      <w:pPr>
        <w:pStyle w:val="180"/>
        <w:suppressAutoHyphens/>
      </w:pPr>
    </w:p>
    <w:p w:rsidR="00B4390D" w:rsidRPr="00C10722" w:rsidRDefault="00B4390D" w:rsidP="00ED1FCA">
      <w:pPr>
        <w:pStyle w:val="200"/>
        <w:suppressAutoHyphens/>
        <w:rPr>
          <w:sz w:val="32"/>
          <w:szCs w:val="32"/>
        </w:rPr>
      </w:pPr>
      <w:r w:rsidRPr="00ED1FCA">
        <w:rPr>
          <w:sz w:val="32"/>
          <w:szCs w:val="32"/>
        </w:rPr>
        <w:t xml:space="preserve">В части </w:t>
      </w:r>
      <w:r>
        <w:rPr>
          <w:sz w:val="32"/>
          <w:szCs w:val="32"/>
        </w:rPr>
        <w:t xml:space="preserve">транспортной доступности общеобразовательных организаций, </w:t>
      </w:r>
      <w:r w:rsidRPr="00ED1FCA">
        <w:rPr>
          <w:sz w:val="32"/>
          <w:szCs w:val="32"/>
        </w:rPr>
        <w:t xml:space="preserve">расстояния от зданий (границ участков) учреждений </w:t>
      </w:r>
      <w:r>
        <w:rPr>
          <w:sz w:val="32"/>
          <w:szCs w:val="32"/>
        </w:rPr>
        <w:br/>
      </w:r>
      <w:r w:rsidRPr="00ED1FCA">
        <w:rPr>
          <w:sz w:val="32"/>
          <w:szCs w:val="32"/>
        </w:rPr>
        <w:t>и предприятий обслуживания, а именно: от дошкольных образовательных  и общеобразовательных организаций (стены здания) до кр</w:t>
      </w:r>
      <w:r>
        <w:rPr>
          <w:sz w:val="32"/>
          <w:szCs w:val="32"/>
        </w:rPr>
        <w:t xml:space="preserve">асной линии магистральных улиц, </w:t>
      </w:r>
      <w:r w:rsidRPr="00ED1FCA">
        <w:rPr>
          <w:sz w:val="32"/>
          <w:szCs w:val="32"/>
        </w:rPr>
        <w:t xml:space="preserve"> предельных значений расчетных показателей нормативного размера земельного участка  стационаров для взрослых и детей для интенсивного лечения и кратковременного пребывания (многопрофильные больницы, специализированные  стационары и медицинские центры, родильные дома и др.) со вспомогательными зданиями и сооружениями</w:t>
      </w:r>
      <w:r w:rsidRPr="008527BE">
        <w:t>)</w:t>
      </w:r>
    </w:p>
    <w:p w:rsidR="00B4390D" w:rsidRDefault="00B4390D" w:rsidP="006A75D6">
      <w:pPr>
        <w:suppressAutoHyphens/>
        <w:rPr>
          <w:rStyle w:val="af2"/>
        </w:rPr>
      </w:pPr>
    </w:p>
    <w:p w:rsidR="00B4390D" w:rsidRDefault="00B4390D" w:rsidP="006A75D6">
      <w:pPr>
        <w:suppressAutoHyphens/>
        <w:rPr>
          <w:rStyle w:val="af2"/>
        </w:rPr>
      </w:pPr>
    </w:p>
    <w:p w:rsidR="00B4390D" w:rsidRDefault="00B4390D" w:rsidP="006A75D6">
      <w:pPr>
        <w:suppressAutoHyphens/>
        <w:rPr>
          <w:rStyle w:val="af2"/>
        </w:rPr>
      </w:pPr>
    </w:p>
    <w:p w:rsidR="00B4390D" w:rsidRDefault="00B4390D" w:rsidP="006A75D6">
      <w:pPr>
        <w:suppressAutoHyphens/>
        <w:rPr>
          <w:rStyle w:val="af2"/>
        </w:rPr>
      </w:pPr>
    </w:p>
    <w:p w:rsidR="00B4390D" w:rsidRDefault="00B4390D" w:rsidP="006A75D6">
      <w:pPr>
        <w:suppressAutoHyphens/>
        <w:rPr>
          <w:rStyle w:val="af2"/>
        </w:rPr>
      </w:pPr>
    </w:p>
    <w:tbl>
      <w:tblPr>
        <w:tblW w:w="0" w:type="auto"/>
        <w:tblLook w:val="01E0"/>
      </w:tblPr>
      <w:tblGrid>
        <w:gridCol w:w="5628"/>
        <w:gridCol w:w="1320"/>
        <w:gridCol w:w="3133"/>
      </w:tblGrid>
      <w:tr w:rsidR="00B4390D" w:rsidRPr="008C0A2D" w:rsidTr="00171F29">
        <w:trPr>
          <w:tblHeader/>
        </w:trPr>
        <w:tc>
          <w:tcPr>
            <w:tcW w:w="5628" w:type="dxa"/>
            <w:vAlign w:val="bottom"/>
          </w:tcPr>
          <w:p w:rsidR="00B4390D" w:rsidRPr="00171F29" w:rsidRDefault="00B4390D" w:rsidP="00171F29">
            <w:pPr>
              <w:suppressAutoHyphens/>
              <w:rPr>
                <w:rStyle w:val="af2"/>
                <w:sz w:val="28"/>
                <w:szCs w:val="28"/>
              </w:rPr>
            </w:pPr>
            <w:r>
              <w:rPr>
                <w:rStyle w:val="af2"/>
                <w:sz w:val="28"/>
                <w:szCs w:val="28"/>
              </w:rPr>
              <w:t>И.о. г</w:t>
            </w:r>
            <w:r w:rsidRPr="00171F29">
              <w:rPr>
                <w:rStyle w:val="af2"/>
                <w:sz w:val="28"/>
                <w:szCs w:val="28"/>
              </w:rPr>
              <w:t>лавн</w:t>
            </w:r>
            <w:r>
              <w:rPr>
                <w:rStyle w:val="af2"/>
                <w:sz w:val="28"/>
                <w:szCs w:val="28"/>
              </w:rPr>
              <w:t>ого</w:t>
            </w:r>
            <w:r w:rsidRPr="00171F29">
              <w:rPr>
                <w:rStyle w:val="af2"/>
                <w:sz w:val="28"/>
                <w:szCs w:val="28"/>
              </w:rPr>
              <w:t xml:space="preserve"> архитектор</w:t>
            </w:r>
            <w:r>
              <w:rPr>
                <w:rStyle w:val="af2"/>
                <w:sz w:val="28"/>
                <w:szCs w:val="28"/>
              </w:rPr>
              <w:t>а</w:t>
            </w:r>
            <w:r w:rsidRPr="00171F29">
              <w:rPr>
                <w:rStyle w:val="af2"/>
                <w:sz w:val="28"/>
                <w:szCs w:val="28"/>
              </w:rPr>
              <w:t xml:space="preserve"> города – </w:t>
            </w:r>
          </w:p>
          <w:p w:rsidR="00B4390D" w:rsidRPr="00171F29" w:rsidRDefault="00B4390D" w:rsidP="00171F29">
            <w:pPr>
              <w:suppressAutoHyphens/>
              <w:rPr>
                <w:rStyle w:val="af2"/>
                <w:sz w:val="28"/>
                <w:szCs w:val="28"/>
              </w:rPr>
            </w:pPr>
            <w:r w:rsidRPr="00171F29">
              <w:rPr>
                <w:rStyle w:val="af2"/>
                <w:sz w:val="28"/>
                <w:szCs w:val="28"/>
              </w:rPr>
              <w:t>директор</w:t>
            </w:r>
            <w:r>
              <w:rPr>
                <w:rStyle w:val="af2"/>
                <w:sz w:val="28"/>
                <w:szCs w:val="28"/>
              </w:rPr>
              <w:t>а</w:t>
            </w:r>
            <w:r w:rsidRPr="00171F29">
              <w:rPr>
                <w:rStyle w:val="af2"/>
                <w:sz w:val="28"/>
                <w:szCs w:val="28"/>
              </w:rPr>
              <w:t xml:space="preserve"> Департамента архитектуры и градостроительства города Ростова-на-Дону</w:t>
            </w:r>
          </w:p>
        </w:tc>
        <w:tc>
          <w:tcPr>
            <w:tcW w:w="1320" w:type="dxa"/>
          </w:tcPr>
          <w:p w:rsidR="00B4390D" w:rsidRPr="00171F29" w:rsidRDefault="00B4390D" w:rsidP="00171F29">
            <w:pPr>
              <w:suppressAutoHyphens/>
              <w:rPr>
                <w:rStyle w:val="af2"/>
                <w:sz w:val="28"/>
                <w:szCs w:val="28"/>
              </w:rPr>
            </w:pPr>
          </w:p>
        </w:tc>
        <w:tc>
          <w:tcPr>
            <w:tcW w:w="3133" w:type="dxa"/>
            <w:vAlign w:val="bottom"/>
          </w:tcPr>
          <w:p w:rsidR="00B4390D" w:rsidRPr="00171F29" w:rsidRDefault="00B4390D" w:rsidP="00171F29">
            <w:pPr>
              <w:suppressAutoHyphens/>
              <w:rPr>
                <w:rStyle w:val="af2"/>
                <w:sz w:val="28"/>
                <w:szCs w:val="28"/>
              </w:rPr>
            </w:pPr>
            <w:r>
              <w:rPr>
                <w:rStyle w:val="af2"/>
                <w:sz w:val="28"/>
                <w:szCs w:val="28"/>
              </w:rPr>
              <w:t>Е.П. Гавриленко</w:t>
            </w:r>
          </w:p>
        </w:tc>
      </w:tr>
      <w:tr w:rsidR="00B4390D" w:rsidRPr="008C0A2D" w:rsidTr="00171F29">
        <w:tc>
          <w:tcPr>
            <w:tcW w:w="5628" w:type="dxa"/>
            <w:vAlign w:val="bottom"/>
          </w:tcPr>
          <w:p w:rsidR="00B4390D" w:rsidRPr="00171F29" w:rsidRDefault="00B4390D" w:rsidP="00171F29">
            <w:pPr>
              <w:suppressAutoHyphens/>
              <w:rPr>
                <w:rStyle w:val="af2"/>
                <w:sz w:val="28"/>
                <w:szCs w:val="28"/>
              </w:rPr>
            </w:pPr>
          </w:p>
          <w:p w:rsidR="00B4390D" w:rsidRPr="00171F29" w:rsidRDefault="00B4390D" w:rsidP="00171F29">
            <w:pPr>
              <w:suppressAutoHyphens/>
              <w:rPr>
                <w:rStyle w:val="af2"/>
                <w:sz w:val="28"/>
                <w:szCs w:val="28"/>
              </w:rPr>
            </w:pPr>
            <w:r w:rsidRPr="00171F29">
              <w:rPr>
                <w:rStyle w:val="af2"/>
                <w:sz w:val="28"/>
                <w:szCs w:val="28"/>
              </w:rPr>
              <w:t xml:space="preserve">Начальник отдела </w:t>
            </w:r>
            <w:r>
              <w:rPr>
                <w:rStyle w:val="af2"/>
                <w:sz w:val="28"/>
                <w:szCs w:val="28"/>
              </w:rPr>
              <w:t>реализации генерального плана города</w:t>
            </w:r>
            <w:r w:rsidRPr="00171F29">
              <w:rPr>
                <w:rStyle w:val="af2"/>
                <w:sz w:val="28"/>
                <w:szCs w:val="28"/>
              </w:rPr>
              <w:t xml:space="preserve"> Департамента архитектуры и градостроительства города Ростова-на-Дону</w:t>
            </w:r>
          </w:p>
        </w:tc>
        <w:tc>
          <w:tcPr>
            <w:tcW w:w="1320" w:type="dxa"/>
          </w:tcPr>
          <w:p w:rsidR="00B4390D" w:rsidRPr="00171F29" w:rsidRDefault="00B4390D" w:rsidP="00171F29">
            <w:pPr>
              <w:suppressAutoHyphens/>
              <w:rPr>
                <w:rStyle w:val="af2"/>
                <w:sz w:val="28"/>
                <w:szCs w:val="28"/>
              </w:rPr>
            </w:pPr>
          </w:p>
        </w:tc>
        <w:tc>
          <w:tcPr>
            <w:tcW w:w="3133" w:type="dxa"/>
            <w:vAlign w:val="bottom"/>
          </w:tcPr>
          <w:p w:rsidR="00B4390D" w:rsidRPr="00171F29" w:rsidRDefault="00B4390D" w:rsidP="00171F29">
            <w:pPr>
              <w:suppressAutoHyphens/>
              <w:rPr>
                <w:rStyle w:val="af2"/>
                <w:sz w:val="28"/>
                <w:szCs w:val="28"/>
              </w:rPr>
            </w:pPr>
            <w:r>
              <w:rPr>
                <w:rStyle w:val="af2"/>
                <w:sz w:val="28"/>
                <w:szCs w:val="28"/>
              </w:rPr>
              <w:t>В.О.Кондратьева</w:t>
            </w:r>
          </w:p>
        </w:tc>
      </w:tr>
      <w:tr w:rsidR="00B4390D" w:rsidRPr="008C0A2D" w:rsidTr="00171F29">
        <w:tc>
          <w:tcPr>
            <w:tcW w:w="5628" w:type="dxa"/>
            <w:vAlign w:val="bottom"/>
          </w:tcPr>
          <w:p w:rsidR="00B4390D" w:rsidRDefault="00B4390D" w:rsidP="00171F29">
            <w:pPr>
              <w:suppressAutoHyphens/>
              <w:rPr>
                <w:rStyle w:val="af2"/>
                <w:sz w:val="28"/>
                <w:szCs w:val="28"/>
              </w:rPr>
            </w:pPr>
          </w:p>
          <w:p w:rsidR="00B4390D" w:rsidRPr="00171F29" w:rsidRDefault="00B4390D" w:rsidP="00171F29">
            <w:pPr>
              <w:suppressAutoHyphens/>
              <w:rPr>
                <w:rStyle w:val="af2"/>
                <w:sz w:val="28"/>
                <w:szCs w:val="28"/>
              </w:rPr>
            </w:pPr>
            <w:r>
              <w:rPr>
                <w:rStyle w:val="af2"/>
                <w:sz w:val="28"/>
                <w:szCs w:val="28"/>
              </w:rPr>
              <w:t>Н</w:t>
            </w:r>
            <w:r w:rsidRPr="00171F29">
              <w:rPr>
                <w:rStyle w:val="af2"/>
                <w:sz w:val="28"/>
                <w:szCs w:val="28"/>
              </w:rPr>
              <w:t>ачальник</w:t>
            </w:r>
            <w:r>
              <w:rPr>
                <w:rStyle w:val="af2"/>
                <w:sz w:val="28"/>
                <w:szCs w:val="28"/>
              </w:rPr>
              <w:t>а</w:t>
            </w:r>
            <w:r w:rsidRPr="00171F29">
              <w:rPr>
                <w:rStyle w:val="af2"/>
                <w:sz w:val="28"/>
                <w:szCs w:val="28"/>
              </w:rPr>
              <w:t xml:space="preserve"> отдела правовой и нормотворческой работы Департамента архитектуры и градостроительства города Ростова-на-Дону</w:t>
            </w:r>
          </w:p>
        </w:tc>
        <w:tc>
          <w:tcPr>
            <w:tcW w:w="1320" w:type="dxa"/>
          </w:tcPr>
          <w:p w:rsidR="00B4390D" w:rsidRPr="00171F29" w:rsidRDefault="00B4390D" w:rsidP="00171F29">
            <w:pPr>
              <w:suppressAutoHyphens/>
              <w:rPr>
                <w:rStyle w:val="af2"/>
                <w:sz w:val="28"/>
                <w:szCs w:val="28"/>
              </w:rPr>
            </w:pPr>
          </w:p>
        </w:tc>
        <w:tc>
          <w:tcPr>
            <w:tcW w:w="3133" w:type="dxa"/>
            <w:vAlign w:val="bottom"/>
          </w:tcPr>
          <w:p w:rsidR="00B4390D" w:rsidRPr="00171F29" w:rsidRDefault="00B4390D" w:rsidP="00171F29">
            <w:pPr>
              <w:suppressAutoHyphens/>
              <w:rPr>
                <w:rStyle w:val="af2"/>
                <w:sz w:val="28"/>
                <w:szCs w:val="28"/>
              </w:rPr>
            </w:pPr>
            <w:r>
              <w:rPr>
                <w:rStyle w:val="af2"/>
                <w:sz w:val="28"/>
                <w:szCs w:val="28"/>
              </w:rPr>
              <w:t>А.В. Пронина</w:t>
            </w:r>
          </w:p>
        </w:tc>
      </w:tr>
    </w:tbl>
    <w:p w:rsidR="00B4390D" w:rsidRPr="00C24618" w:rsidRDefault="00B4390D" w:rsidP="00C24618">
      <w:pPr>
        <w:pStyle w:val="01"/>
        <w:suppressAutoHyphens/>
        <w:spacing w:before="0" w:after="0"/>
        <w:ind w:left="0"/>
        <w:rPr>
          <w:lang w:val="en-US"/>
        </w:rPr>
      </w:pPr>
      <w:r>
        <w:t>Со</w:t>
      </w:r>
      <w:r w:rsidRPr="00C24618">
        <w:t xml:space="preserve">став </w:t>
      </w:r>
      <w:bookmarkEnd w:id="4"/>
      <w:bookmarkEnd w:id="5"/>
      <w:bookmarkEnd w:id="6"/>
      <w:r w:rsidRPr="00C24618">
        <w:t>материалов</w:t>
      </w:r>
      <w:bookmarkEnd w:id="7"/>
    </w:p>
    <w:tbl>
      <w:tblPr>
        <w:tblpPr w:leftFromText="180" w:rightFromText="180" w:horzAnchor="margin" w:tblpY="702"/>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tblPr>
      <w:tblGrid>
        <w:gridCol w:w="740"/>
        <w:gridCol w:w="7585"/>
        <w:gridCol w:w="1931"/>
      </w:tblGrid>
      <w:tr w:rsidR="00B4390D" w:rsidRPr="00C24618" w:rsidTr="00C10722">
        <w:trPr>
          <w:tblHeader/>
        </w:trPr>
        <w:tc>
          <w:tcPr>
            <w:tcW w:w="740" w:type="dxa"/>
            <w:vAlign w:val="center"/>
          </w:tcPr>
          <w:p w:rsidR="00B4390D" w:rsidRPr="00C24618" w:rsidRDefault="00B4390D" w:rsidP="00C24618">
            <w:pPr>
              <w:pStyle w:val="110"/>
              <w:rPr>
                <w:rStyle w:val="af2"/>
                <w:b/>
                <w:sz w:val="28"/>
                <w:szCs w:val="28"/>
              </w:rPr>
            </w:pPr>
            <w:r w:rsidRPr="00C24618">
              <w:rPr>
                <w:rStyle w:val="af2"/>
                <w:b/>
                <w:sz w:val="28"/>
                <w:szCs w:val="28"/>
              </w:rPr>
              <w:t>№</w:t>
            </w:r>
          </w:p>
        </w:tc>
        <w:tc>
          <w:tcPr>
            <w:tcW w:w="7585" w:type="dxa"/>
            <w:vAlign w:val="center"/>
          </w:tcPr>
          <w:p w:rsidR="00B4390D" w:rsidRPr="00C24618" w:rsidRDefault="00B4390D" w:rsidP="00C24618">
            <w:pPr>
              <w:pStyle w:val="110"/>
              <w:rPr>
                <w:rStyle w:val="af2"/>
                <w:b/>
                <w:sz w:val="28"/>
                <w:szCs w:val="28"/>
              </w:rPr>
            </w:pPr>
            <w:r w:rsidRPr="00C24618">
              <w:rPr>
                <w:rStyle w:val="af2"/>
                <w:b/>
                <w:sz w:val="28"/>
                <w:szCs w:val="28"/>
              </w:rPr>
              <w:t>Наименование документа</w:t>
            </w:r>
          </w:p>
        </w:tc>
        <w:tc>
          <w:tcPr>
            <w:tcW w:w="1931" w:type="dxa"/>
            <w:vAlign w:val="center"/>
          </w:tcPr>
          <w:p w:rsidR="00B4390D" w:rsidRPr="00C24618" w:rsidRDefault="00B4390D" w:rsidP="00C24618">
            <w:pPr>
              <w:pStyle w:val="110"/>
              <w:rPr>
                <w:rStyle w:val="af2"/>
                <w:b/>
                <w:sz w:val="28"/>
                <w:szCs w:val="28"/>
              </w:rPr>
            </w:pPr>
            <w:r w:rsidRPr="00C24618">
              <w:rPr>
                <w:rStyle w:val="af2"/>
                <w:b/>
                <w:sz w:val="28"/>
                <w:szCs w:val="28"/>
              </w:rPr>
              <w:t>Инв. №</w:t>
            </w:r>
          </w:p>
        </w:tc>
      </w:tr>
      <w:tr w:rsidR="00B4390D" w:rsidRPr="00C24618" w:rsidTr="00C10722">
        <w:trPr>
          <w:trHeight w:val="188"/>
        </w:trPr>
        <w:tc>
          <w:tcPr>
            <w:tcW w:w="10256" w:type="dxa"/>
            <w:gridSpan w:val="3"/>
          </w:tcPr>
          <w:p w:rsidR="00B4390D" w:rsidRPr="00C24618" w:rsidRDefault="00B4390D" w:rsidP="00C24618">
            <w:pPr>
              <w:pStyle w:val="110"/>
              <w:rPr>
                <w:rStyle w:val="af2"/>
                <w:sz w:val="24"/>
                <w:szCs w:val="24"/>
              </w:rPr>
            </w:pPr>
          </w:p>
        </w:tc>
      </w:tr>
      <w:tr w:rsidR="00B4390D" w:rsidRPr="00C24618" w:rsidTr="00C10722">
        <w:trPr>
          <w:trHeight w:val="356"/>
        </w:trPr>
        <w:tc>
          <w:tcPr>
            <w:tcW w:w="740" w:type="dxa"/>
          </w:tcPr>
          <w:p w:rsidR="00B4390D" w:rsidRPr="00C24618" w:rsidRDefault="00B4390D" w:rsidP="00C24618">
            <w:pPr>
              <w:pStyle w:val="12"/>
              <w:spacing w:before="0" w:after="0"/>
              <w:ind w:hanging="425"/>
              <w:rPr>
                <w:rStyle w:val="af2"/>
                <w:sz w:val="28"/>
                <w:szCs w:val="28"/>
              </w:rPr>
            </w:pPr>
          </w:p>
        </w:tc>
        <w:tc>
          <w:tcPr>
            <w:tcW w:w="7585" w:type="dxa"/>
          </w:tcPr>
          <w:p w:rsidR="00B4390D" w:rsidRPr="00C24618" w:rsidRDefault="00B4390D" w:rsidP="00C24618">
            <w:pPr>
              <w:pStyle w:val="110"/>
              <w:jc w:val="left"/>
              <w:rPr>
                <w:rStyle w:val="af2"/>
                <w:sz w:val="28"/>
                <w:szCs w:val="28"/>
              </w:rPr>
            </w:pPr>
            <w:r w:rsidRPr="00C24618">
              <w:rPr>
                <w:sz w:val="28"/>
                <w:szCs w:val="28"/>
              </w:rPr>
              <w:t>Пояснительная записка</w:t>
            </w:r>
          </w:p>
        </w:tc>
        <w:tc>
          <w:tcPr>
            <w:tcW w:w="1931" w:type="dxa"/>
          </w:tcPr>
          <w:p w:rsidR="00B4390D" w:rsidRPr="00C24618" w:rsidRDefault="00B4390D" w:rsidP="00C24618">
            <w:pPr>
              <w:pStyle w:val="110"/>
              <w:tabs>
                <w:tab w:val="center" w:pos="530"/>
              </w:tabs>
              <w:rPr>
                <w:rStyle w:val="af2"/>
                <w:sz w:val="28"/>
                <w:szCs w:val="28"/>
                <w:lang w:val="en-US"/>
              </w:rPr>
            </w:pPr>
          </w:p>
        </w:tc>
      </w:tr>
    </w:tbl>
    <w:p w:rsidR="00B4390D" w:rsidRDefault="00B4390D" w:rsidP="00AA73C7">
      <w:pPr>
        <w:widowControl w:val="0"/>
        <w:ind w:firstLine="709"/>
        <w:jc w:val="both"/>
        <w:rPr>
          <w:rStyle w:val="BodyText2Char"/>
          <w:sz w:val="28"/>
          <w:szCs w:val="28"/>
        </w:rPr>
      </w:pPr>
      <w:bookmarkStart w:id="12" w:name="_Toc280265588"/>
      <w:bookmarkStart w:id="13" w:name="_Toc300594927"/>
      <w:bookmarkEnd w:id="8"/>
      <w:bookmarkEnd w:id="9"/>
      <w:bookmarkEnd w:id="10"/>
      <w:bookmarkEnd w:id="11"/>
    </w:p>
    <w:p w:rsidR="00B4390D" w:rsidRDefault="00B4390D" w:rsidP="00AA73C7">
      <w:pPr>
        <w:widowControl w:val="0"/>
        <w:ind w:firstLine="709"/>
        <w:jc w:val="both"/>
        <w:rPr>
          <w:rStyle w:val="BodyText2Cha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Default="00B4390D" w:rsidP="00ED1FCA">
      <w:pPr>
        <w:ind w:firstLine="397"/>
        <w:jc w:val="both"/>
        <w:rPr>
          <w:sz w:val="28"/>
          <w:szCs w:val="28"/>
        </w:rPr>
      </w:pPr>
    </w:p>
    <w:p w:rsidR="00B4390D" w:rsidRPr="00E962E1" w:rsidRDefault="00B4390D" w:rsidP="00ED1FCA">
      <w:pPr>
        <w:ind w:firstLine="397"/>
        <w:jc w:val="both"/>
        <w:rPr>
          <w:sz w:val="28"/>
          <w:szCs w:val="28"/>
        </w:rPr>
      </w:pPr>
      <w:r w:rsidRPr="00E962E1">
        <w:rPr>
          <w:sz w:val="28"/>
          <w:szCs w:val="28"/>
        </w:rPr>
        <w:t xml:space="preserve">Работа по подготовке проекта по внесению изменений в Нормативы градостроительного проектирования городского округа «Город Ростов-на-Дону», </w:t>
      </w:r>
      <w:r w:rsidRPr="00E962E1">
        <w:rPr>
          <w:sz w:val="28"/>
          <w:szCs w:val="28"/>
        </w:rPr>
        <w:br/>
        <w:t>в части</w:t>
      </w:r>
      <w:r>
        <w:rPr>
          <w:sz w:val="28"/>
          <w:szCs w:val="28"/>
        </w:rPr>
        <w:t xml:space="preserve"> транспортной доступности общеобразовательных организаций,</w:t>
      </w:r>
      <w:r w:rsidRPr="00E962E1">
        <w:rPr>
          <w:sz w:val="28"/>
          <w:szCs w:val="28"/>
        </w:rPr>
        <w:t xml:space="preserve"> расстояния от зданий (границ участков) учреждений и предприятий обслуживания, а именно: </w:t>
      </w:r>
      <w:r>
        <w:rPr>
          <w:sz w:val="28"/>
          <w:szCs w:val="28"/>
        </w:rPr>
        <w:br/>
      </w:r>
      <w:r w:rsidRPr="00E962E1">
        <w:rPr>
          <w:sz w:val="28"/>
          <w:szCs w:val="28"/>
        </w:rPr>
        <w:t>от дошкольных образо</w:t>
      </w:r>
      <w:r>
        <w:rPr>
          <w:sz w:val="28"/>
          <w:szCs w:val="28"/>
        </w:rPr>
        <w:t xml:space="preserve">вательных </w:t>
      </w:r>
      <w:r w:rsidRPr="00E962E1">
        <w:rPr>
          <w:sz w:val="28"/>
          <w:szCs w:val="28"/>
        </w:rPr>
        <w:t>и общеобразовательных организаций (стены здания) до кр</w:t>
      </w:r>
      <w:r>
        <w:rPr>
          <w:sz w:val="28"/>
          <w:szCs w:val="28"/>
        </w:rPr>
        <w:t>асной линии магистральных улиц,</w:t>
      </w:r>
      <w:r w:rsidRPr="00E962E1">
        <w:rPr>
          <w:sz w:val="28"/>
          <w:szCs w:val="28"/>
        </w:rPr>
        <w:t xml:space="preserve"> предельных значений расчетных показателей нормативного размера земельного участка  стационаров для взрослых </w:t>
      </w:r>
      <w:r>
        <w:rPr>
          <w:sz w:val="28"/>
          <w:szCs w:val="28"/>
        </w:rPr>
        <w:br/>
      </w:r>
      <w:r w:rsidRPr="00E962E1">
        <w:rPr>
          <w:sz w:val="28"/>
          <w:szCs w:val="28"/>
        </w:rPr>
        <w:t xml:space="preserve">и детей для интенсивного лечения и кратковременного пребывания (многопрофильные больницы, специализированные  стационары и медицинские центры, родильные дома и др.) со вспомогательными зданиями и сооружениями), выполнена Департаментом архитектуры и градостроительства города </w:t>
      </w:r>
      <w:r>
        <w:rPr>
          <w:sz w:val="28"/>
          <w:szCs w:val="28"/>
        </w:rPr>
        <w:br/>
      </w:r>
      <w:r w:rsidRPr="00E962E1">
        <w:rPr>
          <w:sz w:val="28"/>
          <w:szCs w:val="28"/>
        </w:rPr>
        <w:t>Ростова-на-Дону на основании:</w:t>
      </w:r>
    </w:p>
    <w:p w:rsidR="00B4390D" w:rsidRPr="00E962E1" w:rsidRDefault="00B4390D" w:rsidP="0018589D">
      <w:pPr>
        <w:numPr>
          <w:ilvl w:val="0"/>
          <w:numId w:val="24"/>
        </w:numPr>
        <w:spacing w:before="100" w:beforeAutospacing="1" w:after="100" w:afterAutospacing="1"/>
        <w:jc w:val="both"/>
        <w:rPr>
          <w:sz w:val="28"/>
          <w:szCs w:val="28"/>
        </w:rPr>
      </w:pPr>
      <w:r w:rsidRPr="00E962E1">
        <w:rPr>
          <w:sz w:val="28"/>
          <w:szCs w:val="28"/>
        </w:rPr>
        <w:t xml:space="preserve">статьи 29.3-29.4 Градостроительного кодекса Российской Федерации </w:t>
      </w:r>
    </w:p>
    <w:p w:rsidR="00B4390D" w:rsidRPr="00E962E1" w:rsidRDefault="00B4390D" w:rsidP="0018589D">
      <w:pPr>
        <w:numPr>
          <w:ilvl w:val="0"/>
          <w:numId w:val="24"/>
        </w:numPr>
        <w:spacing w:before="100" w:beforeAutospacing="1" w:after="100" w:afterAutospacing="1"/>
        <w:jc w:val="both"/>
        <w:rPr>
          <w:sz w:val="28"/>
          <w:szCs w:val="28"/>
        </w:rPr>
      </w:pPr>
      <w:r w:rsidRPr="00E962E1">
        <w:rPr>
          <w:sz w:val="28"/>
          <w:szCs w:val="28"/>
        </w:rPr>
        <w:t xml:space="preserve">СП 42.13330 «СНиП 2.07.01-89* Градостроительство. Планировка и застройка </w:t>
      </w:r>
      <w:r>
        <w:rPr>
          <w:sz w:val="28"/>
          <w:szCs w:val="28"/>
        </w:rPr>
        <w:t>городских и сельских поселений»;</w:t>
      </w:r>
    </w:p>
    <w:p w:rsidR="00B4390D" w:rsidRPr="003137F5" w:rsidRDefault="00B4390D" w:rsidP="0018589D">
      <w:pPr>
        <w:numPr>
          <w:ilvl w:val="0"/>
          <w:numId w:val="24"/>
        </w:numPr>
        <w:spacing w:before="100" w:beforeAutospacing="1" w:after="100" w:afterAutospacing="1"/>
        <w:jc w:val="both"/>
        <w:rPr>
          <w:sz w:val="28"/>
          <w:szCs w:val="28"/>
        </w:rPr>
      </w:pPr>
      <w:r w:rsidRPr="003137F5">
        <w:rPr>
          <w:sz w:val="28"/>
          <w:szCs w:val="28"/>
        </w:rPr>
        <w:t xml:space="preserve">постановления Администрации города Ростова-на-Дону от 03.10.2019 № 900 </w:t>
      </w:r>
      <w:r w:rsidRPr="003137F5">
        <w:rPr>
          <w:sz w:val="28"/>
          <w:szCs w:val="28"/>
        </w:rPr>
        <w:br/>
        <w:t>«О подготовке проекта о внесении изменений в Нормативы градостроительного проектирования городского округа «Город Ростов-на-Дону», утвержденные р</w:t>
      </w:r>
      <w:r>
        <w:rPr>
          <w:sz w:val="28"/>
          <w:szCs w:val="28"/>
        </w:rPr>
        <w:t>ешением Ростовской-на-Дону горо</w:t>
      </w:r>
      <w:r w:rsidRPr="003137F5">
        <w:rPr>
          <w:sz w:val="28"/>
          <w:szCs w:val="28"/>
        </w:rPr>
        <w:t>дской Думы от 25.12.2017 № 459</w:t>
      </w:r>
      <w:r>
        <w:rPr>
          <w:sz w:val="28"/>
          <w:szCs w:val="28"/>
        </w:rPr>
        <w:t>».</w:t>
      </w:r>
    </w:p>
    <w:p w:rsidR="00B4390D" w:rsidRPr="00E962E1" w:rsidRDefault="00B4390D" w:rsidP="00E962E1">
      <w:pPr>
        <w:ind w:firstLine="397"/>
        <w:jc w:val="both"/>
        <w:rPr>
          <w:sz w:val="28"/>
          <w:szCs w:val="28"/>
        </w:rPr>
      </w:pPr>
      <w:r w:rsidRPr="00E962E1">
        <w:rPr>
          <w:sz w:val="28"/>
          <w:szCs w:val="28"/>
        </w:rPr>
        <w:t>В целях приведения к требованиям</w:t>
      </w:r>
      <w:r>
        <w:rPr>
          <w:sz w:val="28"/>
          <w:szCs w:val="28"/>
        </w:rPr>
        <w:t xml:space="preserve"> пункта 10.5 </w:t>
      </w:r>
      <w:r w:rsidRPr="00E962E1">
        <w:rPr>
          <w:sz w:val="28"/>
          <w:szCs w:val="28"/>
        </w:rPr>
        <w:t>СП 42.13330.2016</w:t>
      </w:r>
      <w:r>
        <w:rPr>
          <w:sz w:val="28"/>
          <w:szCs w:val="28"/>
        </w:rPr>
        <w:t xml:space="preserve"> в части обеспечения транспортной доступности общеобразовательных организаций, </w:t>
      </w:r>
      <w:r w:rsidRPr="00E962E1">
        <w:rPr>
          <w:sz w:val="28"/>
          <w:szCs w:val="28"/>
        </w:rPr>
        <w:t xml:space="preserve"> </w:t>
      </w:r>
      <w:r>
        <w:rPr>
          <w:sz w:val="28"/>
          <w:szCs w:val="28"/>
        </w:rPr>
        <w:br/>
      </w:r>
      <w:r w:rsidRPr="00E962E1">
        <w:rPr>
          <w:sz w:val="28"/>
          <w:szCs w:val="28"/>
        </w:rPr>
        <w:t>пункта 10.6 СП 42.13330.2016 в части расстояния от зданий (границ участков) учреждений и предприятий обслуживания, а именно: от дошкольных образовательных  и общеобразовательных организаций (стены здания) до красной линии магистраль</w:t>
      </w:r>
      <w:r>
        <w:rPr>
          <w:sz w:val="28"/>
          <w:szCs w:val="28"/>
        </w:rPr>
        <w:t>ных улиц (в городах)</w:t>
      </w:r>
      <w:r w:rsidRPr="00E962E1">
        <w:rPr>
          <w:sz w:val="28"/>
          <w:szCs w:val="28"/>
        </w:rPr>
        <w:t xml:space="preserve">, требованиям приложения Д «Нормы расчета учреждений, организаций и предприятий обслуживания и размеры </w:t>
      </w:r>
      <w:r>
        <w:rPr>
          <w:sz w:val="28"/>
          <w:szCs w:val="28"/>
        </w:rPr>
        <w:br/>
      </w:r>
      <w:r w:rsidRPr="00E962E1">
        <w:rPr>
          <w:sz w:val="28"/>
          <w:szCs w:val="28"/>
        </w:rPr>
        <w:t>их земельных участков» в части предельных значений расчетных показателей нормативного размера земельного участка  стационаров для взрослых и детей для интенсивного лечения и кратковременного пребывания (многопрофильные больницы, специализированные  стационары и медицинские центры, родильные дома и др.) со вспомогательными зданиями и сооружениями)</w:t>
      </w:r>
      <w:r>
        <w:rPr>
          <w:sz w:val="28"/>
          <w:szCs w:val="28"/>
        </w:rPr>
        <w:t>.</w:t>
      </w:r>
    </w:p>
    <w:bookmarkEnd w:id="12"/>
    <w:bookmarkEnd w:id="13"/>
    <w:p w:rsidR="00B4390D" w:rsidRPr="00E962E1" w:rsidRDefault="00B4390D" w:rsidP="004F0588">
      <w:pPr>
        <w:widowControl w:val="0"/>
        <w:jc w:val="center"/>
        <w:rPr>
          <w:b/>
          <w:sz w:val="28"/>
          <w:szCs w:val="28"/>
        </w:rPr>
      </w:pPr>
    </w:p>
    <w:p w:rsidR="00B4390D" w:rsidRPr="00E962E1"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p>
    <w:p w:rsidR="00B4390D" w:rsidRDefault="00B4390D" w:rsidP="004F0588">
      <w:pPr>
        <w:widowControl w:val="0"/>
        <w:jc w:val="center"/>
        <w:rPr>
          <w:b/>
          <w:sz w:val="28"/>
          <w:szCs w:val="28"/>
        </w:rPr>
      </w:pPr>
      <w:r w:rsidRPr="008C0A2D">
        <w:rPr>
          <w:b/>
          <w:sz w:val="28"/>
          <w:szCs w:val="28"/>
        </w:rPr>
        <w:t>Проектные предложения</w:t>
      </w:r>
      <w:r>
        <w:rPr>
          <w:b/>
          <w:sz w:val="28"/>
          <w:szCs w:val="28"/>
        </w:rPr>
        <w:t>.</w:t>
      </w:r>
    </w:p>
    <w:p w:rsidR="00B4390D" w:rsidRDefault="00B4390D" w:rsidP="00831FD9">
      <w:pPr>
        <w:widowControl w:val="0"/>
        <w:numPr>
          <w:ilvl w:val="0"/>
          <w:numId w:val="26"/>
        </w:numPr>
        <w:tabs>
          <w:tab w:val="clear" w:pos="1429"/>
          <w:tab w:val="num" w:pos="180"/>
          <w:tab w:val="left" w:pos="1134"/>
        </w:tabs>
        <w:ind w:left="181" w:firstLine="527"/>
        <w:jc w:val="both"/>
        <w:outlineLvl w:val="1"/>
        <w:rPr>
          <w:b/>
        </w:rPr>
      </w:pPr>
      <w:bookmarkStart w:id="14" w:name="_Toc410134434"/>
      <w:bookmarkStart w:id="15" w:name="_Toc479173285"/>
      <w:r w:rsidRPr="003279DA">
        <w:rPr>
          <w:b/>
        </w:rPr>
        <w:t xml:space="preserve">Проектом предлагается статью 4 Объекты образования </w:t>
      </w:r>
      <w:r>
        <w:rPr>
          <w:b/>
        </w:rPr>
        <w:t>изложить в следующей редакции:</w:t>
      </w:r>
    </w:p>
    <w:p w:rsidR="00B4390D" w:rsidRPr="005F1FEC" w:rsidRDefault="00B4390D" w:rsidP="003279DA">
      <w:pPr>
        <w:pStyle w:val="Caption"/>
        <w:ind w:right="-5"/>
        <w:jc w:val="right"/>
        <w:rPr>
          <w:rFonts w:ascii="Arial" w:hAnsi="Arial" w:cs="Arial"/>
          <w:b w:val="0"/>
          <w:szCs w:val="22"/>
        </w:rPr>
      </w:pPr>
      <w:r>
        <w:rPr>
          <w:rFonts w:ascii="Arial" w:hAnsi="Arial" w:cs="Arial"/>
          <w:b w:val="0"/>
          <w:szCs w:val="22"/>
        </w:rPr>
        <w:t>Т</w:t>
      </w:r>
      <w:r w:rsidRPr="005F1FEC">
        <w:rPr>
          <w:rFonts w:ascii="Arial" w:hAnsi="Arial" w:cs="Arial"/>
          <w:b w:val="0"/>
          <w:szCs w:val="22"/>
        </w:rPr>
        <w:t>аблица 4</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57"/>
        <w:gridCol w:w="2773"/>
        <w:gridCol w:w="64"/>
        <w:gridCol w:w="2262"/>
        <w:gridCol w:w="12"/>
        <w:gridCol w:w="2641"/>
      </w:tblGrid>
      <w:tr w:rsidR="00B4390D" w:rsidRPr="00B90EF1" w:rsidTr="006D3053">
        <w:tc>
          <w:tcPr>
            <w:tcW w:w="1240" w:type="pct"/>
            <w:vMerge w:val="restart"/>
            <w:vAlign w:val="center"/>
          </w:tcPr>
          <w:p w:rsidR="00B4390D" w:rsidRPr="007C7875" w:rsidRDefault="00B4390D" w:rsidP="006D3053">
            <w:pPr>
              <w:jc w:val="center"/>
              <w:rPr>
                <w:rFonts w:ascii="Arial" w:hAnsi="Arial" w:cs="Arial"/>
                <w:sz w:val="22"/>
                <w:szCs w:val="22"/>
                <w:lang w:val="en-US"/>
              </w:rPr>
            </w:pPr>
            <w:r w:rsidRPr="007C7875">
              <w:rPr>
                <w:rFonts w:ascii="Arial" w:hAnsi="Arial" w:cs="Arial"/>
                <w:sz w:val="22"/>
                <w:szCs w:val="22"/>
              </w:rPr>
              <w:t>Наименование объектов</w:t>
            </w:r>
          </w:p>
        </w:tc>
        <w:tc>
          <w:tcPr>
            <w:tcW w:w="2479" w:type="pct"/>
            <w:gridSpan w:val="4"/>
            <w:vAlign w:val="center"/>
          </w:tcPr>
          <w:p w:rsidR="00B4390D" w:rsidRPr="007C7875" w:rsidRDefault="00B4390D" w:rsidP="006D3053">
            <w:pPr>
              <w:jc w:val="center"/>
              <w:rPr>
                <w:rFonts w:ascii="Arial" w:hAnsi="Arial" w:cs="Arial"/>
                <w:sz w:val="22"/>
                <w:szCs w:val="22"/>
                <w:lang w:val="en-US"/>
              </w:rPr>
            </w:pPr>
            <w:r w:rsidRPr="007C7875">
              <w:rPr>
                <w:rFonts w:ascii="Arial" w:hAnsi="Arial" w:cs="Arial"/>
                <w:sz w:val="22"/>
                <w:szCs w:val="22"/>
              </w:rPr>
              <w:t>Предельные значения расчетных показателей</w:t>
            </w:r>
          </w:p>
        </w:tc>
        <w:tc>
          <w:tcPr>
            <w:tcW w:w="1281" w:type="pct"/>
            <w:vMerge w:val="restart"/>
            <w:vAlign w:val="center"/>
          </w:tcPr>
          <w:p w:rsidR="00B4390D" w:rsidRPr="007C7875" w:rsidRDefault="00B4390D" w:rsidP="006D3053">
            <w:pPr>
              <w:jc w:val="center"/>
              <w:rPr>
                <w:rFonts w:ascii="Arial" w:hAnsi="Arial" w:cs="Arial"/>
                <w:sz w:val="22"/>
                <w:szCs w:val="22"/>
                <w:lang/>
              </w:rPr>
            </w:pPr>
            <w:r w:rsidRPr="007C7875">
              <w:rPr>
                <w:rFonts w:ascii="Arial" w:hAnsi="Arial" w:cs="Arial"/>
                <w:sz w:val="22"/>
                <w:szCs w:val="22"/>
              </w:rPr>
              <w:t>Размер земельного участка, м</w:t>
            </w:r>
            <w:r w:rsidRPr="007C7875">
              <w:rPr>
                <w:rFonts w:ascii="Arial" w:hAnsi="Arial" w:cs="Arial"/>
                <w:sz w:val="22"/>
                <w:szCs w:val="22"/>
                <w:vertAlign w:val="superscript"/>
              </w:rPr>
              <w:t>2</w:t>
            </w:r>
            <w:r w:rsidRPr="007C7875">
              <w:rPr>
                <w:rFonts w:ascii="Arial" w:hAnsi="Arial" w:cs="Arial"/>
                <w:sz w:val="22"/>
                <w:szCs w:val="22"/>
              </w:rPr>
              <w:t>/ единица изм</w:t>
            </w:r>
            <w:r w:rsidRPr="007C7875">
              <w:rPr>
                <w:rFonts w:ascii="Arial" w:hAnsi="Arial" w:cs="Arial"/>
                <w:sz w:val="22"/>
                <w:szCs w:val="22"/>
              </w:rPr>
              <w:t>е</w:t>
            </w:r>
            <w:r w:rsidRPr="007C7875">
              <w:rPr>
                <w:rFonts w:ascii="Arial" w:hAnsi="Arial" w:cs="Arial"/>
                <w:sz w:val="22"/>
                <w:szCs w:val="22"/>
              </w:rPr>
              <w:t>рения</w:t>
            </w:r>
          </w:p>
        </w:tc>
      </w:tr>
      <w:tr w:rsidR="00B4390D" w:rsidRPr="00B90EF1" w:rsidTr="006D3053">
        <w:tc>
          <w:tcPr>
            <w:tcW w:w="1240" w:type="pct"/>
            <w:vMerge/>
            <w:vAlign w:val="center"/>
          </w:tcPr>
          <w:p w:rsidR="00B4390D" w:rsidRPr="007C7875" w:rsidRDefault="00B4390D" w:rsidP="006D3053">
            <w:pPr>
              <w:jc w:val="center"/>
              <w:rPr>
                <w:rFonts w:ascii="Arial" w:hAnsi="Arial" w:cs="Arial"/>
                <w:sz w:val="22"/>
                <w:szCs w:val="22"/>
                <w:lang/>
              </w:rPr>
            </w:pPr>
          </w:p>
        </w:tc>
        <w:tc>
          <w:tcPr>
            <w:tcW w:w="1345" w:type="pct"/>
            <w:vAlign w:val="center"/>
          </w:tcPr>
          <w:p w:rsidR="00B4390D" w:rsidRPr="007C7875" w:rsidRDefault="00B4390D" w:rsidP="006D3053">
            <w:pPr>
              <w:pStyle w:val="ConsPlusNormal"/>
              <w:ind w:firstLine="0"/>
              <w:jc w:val="center"/>
            </w:pPr>
            <w:r w:rsidRPr="007C7875">
              <w:t>минимально допустимого уровня обеспеченности,</w:t>
            </w:r>
          </w:p>
          <w:p w:rsidR="00B4390D" w:rsidRPr="007C7875" w:rsidRDefault="00B4390D" w:rsidP="006D3053">
            <w:pPr>
              <w:pStyle w:val="ConsPlusNormal"/>
              <w:ind w:firstLine="0"/>
              <w:jc w:val="center"/>
            </w:pPr>
            <w:r w:rsidRPr="007C7875">
              <w:t>ед.изм.:</w:t>
            </w:r>
          </w:p>
          <w:p w:rsidR="00B4390D" w:rsidRPr="007C7875" w:rsidRDefault="00B4390D" w:rsidP="006D3053">
            <w:pPr>
              <w:pStyle w:val="ConsPlusNormal"/>
              <w:ind w:firstLine="0"/>
              <w:jc w:val="center"/>
            </w:pPr>
            <w:r w:rsidRPr="007C7875">
              <w:t>мест</w:t>
            </w:r>
            <w:r>
              <w:t xml:space="preserve"> </w:t>
            </w:r>
            <w:r w:rsidRPr="007C7875">
              <w:t>/ 1 тыс. жителей</w:t>
            </w:r>
          </w:p>
        </w:tc>
        <w:tc>
          <w:tcPr>
            <w:tcW w:w="1134" w:type="pct"/>
            <w:gridSpan w:val="3"/>
            <w:vAlign w:val="center"/>
          </w:tcPr>
          <w:p w:rsidR="00B4390D" w:rsidRPr="007C7875" w:rsidRDefault="00B4390D" w:rsidP="006D3053">
            <w:pPr>
              <w:pStyle w:val="ConsPlusNormal"/>
              <w:ind w:firstLine="0"/>
              <w:jc w:val="center"/>
            </w:pPr>
            <w:r w:rsidRPr="007C7875">
              <w:t>максимально допустимого уровня территориальной доступности</w:t>
            </w:r>
            <w:r w:rsidRPr="007C7875">
              <w:rPr>
                <w:b/>
                <w:i/>
              </w:rPr>
              <w:t>*</w:t>
            </w:r>
          </w:p>
        </w:tc>
        <w:tc>
          <w:tcPr>
            <w:tcW w:w="1281" w:type="pct"/>
            <w:vMerge/>
            <w:vAlign w:val="center"/>
          </w:tcPr>
          <w:p w:rsidR="00B4390D" w:rsidRPr="007C7875" w:rsidRDefault="00B4390D" w:rsidP="006D3053">
            <w:pPr>
              <w:jc w:val="center"/>
              <w:rPr>
                <w:rFonts w:ascii="Arial" w:hAnsi="Arial" w:cs="Arial"/>
                <w:sz w:val="22"/>
                <w:szCs w:val="22"/>
                <w:lang/>
              </w:rPr>
            </w:pPr>
          </w:p>
        </w:tc>
      </w:tr>
      <w:tr w:rsidR="00B4390D" w:rsidRPr="00B90EF1" w:rsidTr="006D3053">
        <w:tc>
          <w:tcPr>
            <w:tcW w:w="1240" w:type="pct"/>
            <w:vAlign w:val="center"/>
          </w:tcPr>
          <w:p w:rsidR="00B4390D" w:rsidRPr="007C7875" w:rsidRDefault="00B4390D" w:rsidP="006D3053">
            <w:pPr>
              <w:jc w:val="center"/>
              <w:rPr>
                <w:rFonts w:ascii="Arial" w:hAnsi="Arial" w:cs="Arial"/>
                <w:sz w:val="22"/>
                <w:szCs w:val="22"/>
                <w:lang/>
              </w:rPr>
            </w:pPr>
            <w:r w:rsidRPr="007C7875">
              <w:rPr>
                <w:rFonts w:ascii="Arial" w:hAnsi="Arial" w:cs="Arial"/>
                <w:sz w:val="22"/>
                <w:szCs w:val="22"/>
                <w:lang/>
              </w:rPr>
              <w:t>1</w:t>
            </w:r>
          </w:p>
        </w:tc>
        <w:tc>
          <w:tcPr>
            <w:tcW w:w="1345" w:type="pct"/>
            <w:vAlign w:val="center"/>
          </w:tcPr>
          <w:p w:rsidR="00B4390D" w:rsidRPr="007C7875" w:rsidRDefault="00B4390D" w:rsidP="006D3053">
            <w:pPr>
              <w:jc w:val="center"/>
              <w:rPr>
                <w:rFonts w:ascii="Arial" w:hAnsi="Arial" w:cs="Arial"/>
                <w:sz w:val="22"/>
                <w:szCs w:val="22"/>
                <w:lang/>
              </w:rPr>
            </w:pPr>
            <w:r w:rsidRPr="007C7875">
              <w:rPr>
                <w:rFonts w:ascii="Arial" w:hAnsi="Arial" w:cs="Arial"/>
                <w:sz w:val="22"/>
                <w:szCs w:val="22"/>
                <w:lang/>
              </w:rPr>
              <w:t>2</w:t>
            </w:r>
          </w:p>
        </w:tc>
        <w:tc>
          <w:tcPr>
            <w:tcW w:w="1134" w:type="pct"/>
            <w:gridSpan w:val="3"/>
            <w:vAlign w:val="center"/>
          </w:tcPr>
          <w:p w:rsidR="00B4390D" w:rsidRPr="007C7875" w:rsidRDefault="00B4390D" w:rsidP="006D3053">
            <w:pPr>
              <w:jc w:val="center"/>
              <w:rPr>
                <w:rFonts w:ascii="Arial" w:hAnsi="Arial" w:cs="Arial"/>
                <w:sz w:val="22"/>
                <w:szCs w:val="22"/>
                <w:lang/>
              </w:rPr>
            </w:pPr>
            <w:r w:rsidRPr="007C7875">
              <w:rPr>
                <w:rFonts w:ascii="Arial" w:hAnsi="Arial" w:cs="Arial"/>
                <w:sz w:val="22"/>
                <w:szCs w:val="22"/>
                <w:lang/>
              </w:rPr>
              <w:t>3</w:t>
            </w:r>
          </w:p>
        </w:tc>
        <w:tc>
          <w:tcPr>
            <w:tcW w:w="1281" w:type="pct"/>
            <w:vAlign w:val="center"/>
          </w:tcPr>
          <w:p w:rsidR="00B4390D" w:rsidRPr="007C7875" w:rsidRDefault="00B4390D" w:rsidP="006D3053">
            <w:pPr>
              <w:jc w:val="center"/>
              <w:rPr>
                <w:rFonts w:ascii="Arial" w:hAnsi="Arial" w:cs="Arial"/>
                <w:sz w:val="22"/>
                <w:szCs w:val="22"/>
                <w:lang/>
              </w:rPr>
            </w:pPr>
            <w:r w:rsidRPr="007C7875">
              <w:rPr>
                <w:rFonts w:ascii="Arial" w:hAnsi="Arial" w:cs="Arial"/>
                <w:sz w:val="22"/>
                <w:szCs w:val="22"/>
                <w:lang/>
              </w:rPr>
              <w:t>4</w:t>
            </w:r>
          </w:p>
        </w:tc>
      </w:tr>
      <w:tr w:rsidR="00B4390D" w:rsidRPr="00B90EF1" w:rsidTr="006D3053">
        <w:tc>
          <w:tcPr>
            <w:tcW w:w="5000" w:type="pct"/>
            <w:gridSpan w:val="6"/>
            <w:vAlign w:val="center"/>
          </w:tcPr>
          <w:p w:rsidR="00B4390D" w:rsidRPr="007C7875" w:rsidRDefault="00B4390D" w:rsidP="006D3053">
            <w:pPr>
              <w:jc w:val="center"/>
              <w:rPr>
                <w:rFonts w:ascii="Arial" w:hAnsi="Arial" w:cs="Arial"/>
                <w:sz w:val="22"/>
                <w:szCs w:val="22"/>
                <w:lang/>
              </w:rPr>
            </w:pPr>
            <w:r w:rsidRPr="007C7875">
              <w:rPr>
                <w:rFonts w:ascii="Arial" w:hAnsi="Arial" w:cs="Arial"/>
                <w:sz w:val="22"/>
                <w:szCs w:val="22"/>
              </w:rPr>
              <w:t>Дошкольные образовательные организации</w:t>
            </w:r>
          </w:p>
        </w:tc>
      </w:tr>
      <w:tr w:rsidR="00B4390D" w:rsidRPr="00B90EF1" w:rsidTr="006D3053">
        <w:tc>
          <w:tcPr>
            <w:tcW w:w="1240" w:type="pct"/>
            <w:vAlign w:val="center"/>
          </w:tcPr>
          <w:p w:rsidR="00B4390D" w:rsidRPr="007C7875" w:rsidRDefault="00B4390D" w:rsidP="006D3053">
            <w:pPr>
              <w:pStyle w:val="ConsPlusNormal"/>
              <w:ind w:firstLine="0"/>
            </w:pPr>
            <w:r w:rsidRPr="007C7875">
              <w:t>Детские дошкольные учреждения</w:t>
            </w:r>
          </w:p>
        </w:tc>
        <w:tc>
          <w:tcPr>
            <w:tcW w:w="1345" w:type="pct"/>
            <w:vAlign w:val="center"/>
          </w:tcPr>
          <w:p w:rsidR="00B4390D" w:rsidRPr="007C7875" w:rsidRDefault="00B4390D" w:rsidP="006D3053">
            <w:pPr>
              <w:pStyle w:val="ConsPlusNormal"/>
              <w:ind w:firstLine="0"/>
              <w:jc w:val="center"/>
            </w:pPr>
            <w:r w:rsidRPr="007C7875">
              <w:t>47</w:t>
            </w:r>
          </w:p>
          <w:p w:rsidR="00B4390D" w:rsidRPr="007C7875" w:rsidRDefault="00B4390D" w:rsidP="006D3053">
            <w:pPr>
              <w:pStyle w:val="ConsPlusNormal"/>
              <w:ind w:firstLine="0"/>
              <w:jc w:val="center"/>
              <w:rPr>
                <w:color w:val="0000FF"/>
              </w:rPr>
            </w:pPr>
          </w:p>
        </w:tc>
        <w:tc>
          <w:tcPr>
            <w:tcW w:w="1134" w:type="pct"/>
            <w:gridSpan w:val="3"/>
            <w:vAlign w:val="center"/>
          </w:tcPr>
          <w:p w:rsidR="00B4390D" w:rsidRPr="007C7875" w:rsidRDefault="00B4390D" w:rsidP="006D3053">
            <w:pPr>
              <w:pStyle w:val="ConsPlusNormal"/>
              <w:ind w:firstLine="0"/>
              <w:jc w:val="both"/>
            </w:pPr>
            <w:r w:rsidRPr="007C7875">
              <w:t>Радиус пешеходной доступности:</w:t>
            </w:r>
          </w:p>
          <w:p w:rsidR="00B4390D" w:rsidRPr="007C7875" w:rsidRDefault="00B4390D" w:rsidP="006D3053">
            <w:pPr>
              <w:jc w:val="both"/>
              <w:rPr>
                <w:rFonts w:ascii="Arial" w:hAnsi="Arial" w:cs="Arial"/>
                <w:sz w:val="22"/>
                <w:szCs w:val="22"/>
              </w:rPr>
            </w:pPr>
            <w:r w:rsidRPr="007C7875">
              <w:rPr>
                <w:rFonts w:ascii="Arial" w:hAnsi="Arial" w:cs="Arial"/>
                <w:sz w:val="22"/>
                <w:szCs w:val="22"/>
              </w:rPr>
              <w:t>– 300 м</w:t>
            </w:r>
          </w:p>
          <w:p w:rsidR="00B4390D" w:rsidRPr="007C7875" w:rsidRDefault="00B4390D" w:rsidP="006D3053">
            <w:pPr>
              <w:rPr>
                <w:rFonts w:ascii="Arial" w:hAnsi="Arial" w:cs="Arial"/>
                <w:sz w:val="22"/>
                <w:szCs w:val="22"/>
                <w:lang/>
              </w:rPr>
            </w:pPr>
          </w:p>
        </w:tc>
        <w:tc>
          <w:tcPr>
            <w:tcW w:w="1281" w:type="pct"/>
            <w:vAlign w:val="center"/>
          </w:tcPr>
          <w:p w:rsidR="00B4390D" w:rsidRPr="007C7875" w:rsidRDefault="00B4390D" w:rsidP="006D3053">
            <w:pPr>
              <w:rPr>
                <w:rFonts w:ascii="Arial" w:hAnsi="Arial" w:cs="Arial"/>
                <w:sz w:val="22"/>
                <w:szCs w:val="22"/>
              </w:rPr>
            </w:pPr>
            <w:smartTag w:uri="urn:schemas-microsoft-com:office:smarttags" w:element="metricconverter">
              <w:smartTagPr>
                <w:attr w:name="ProductID" w:val="35 м2"/>
              </w:smartTagPr>
              <w:r w:rsidRPr="007C7875">
                <w:rPr>
                  <w:rFonts w:ascii="Arial" w:hAnsi="Arial" w:cs="Arial"/>
                  <w:sz w:val="22"/>
                  <w:szCs w:val="22"/>
                </w:rPr>
                <w:t>35 м</w:t>
              </w:r>
              <w:r w:rsidRPr="007C7875">
                <w:rPr>
                  <w:rFonts w:ascii="Arial" w:hAnsi="Arial" w:cs="Arial"/>
                  <w:sz w:val="22"/>
                  <w:szCs w:val="22"/>
                  <w:vertAlign w:val="superscript"/>
                </w:rPr>
                <w:t>2</w:t>
              </w:r>
            </w:smartTag>
            <w:r w:rsidRPr="007C7875">
              <w:rPr>
                <w:rFonts w:ascii="Arial" w:hAnsi="Arial" w:cs="Arial"/>
                <w:sz w:val="22"/>
                <w:szCs w:val="22"/>
              </w:rPr>
              <w:t xml:space="preserve"> на 1ребенка</w:t>
            </w:r>
          </w:p>
          <w:p w:rsidR="00B4390D" w:rsidRPr="007C7875" w:rsidRDefault="00B4390D" w:rsidP="006D3053">
            <w:pPr>
              <w:rPr>
                <w:rFonts w:ascii="Arial" w:hAnsi="Arial" w:cs="Arial"/>
                <w:sz w:val="22"/>
                <w:szCs w:val="22"/>
                <w:lang/>
              </w:rPr>
            </w:pPr>
            <w:r w:rsidRPr="007C7875">
              <w:rPr>
                <w:rFonts w:ascii="Arial" w:hAnsi="Arial" w:cs="Arial"/>
                <w:sz w:val="22"/>
                <w:szCs w:val="22"/>
              </w:rPr>
              <w:t>Размеры земельных участков в условиях реконструкции могут быть уменьшены на 20 %</w:t>
            </w:r>
          </w:p>
        </w:tc>
      </w:tr>
      <w:tr w:rsidR="00B4390D" w:rsidRPr="00B90EF1" w:rsidTr="006D3053">
        <w:tc>
          <w:tcPr>
            <w:tcW w:w="5000" w:type="pct"/>
            <w:gridSpan w:val="6"/>
            <w:vAlign w:val="center"/>
          </w:tcPr>
          <w:p w:rsidR="00B4390D" w:rsidRPr="007C7875" w:rsidRDefault="00B4390D" w:rsidP="006D3053">
            <w:pPr>
              <w:jc w:val="center"/>
              <w:rPr>
                <w:rFonts w:ascii="Arial" w:hAnsi="Arial" w:cs="Arial"/>
                <w:sz w:val="22"/>
                <w:szCs w:val="22"/>
                <w:lang w:val="en-US"/>
              </w:rPr>
            </w:pPr>
            <w:r w:rsidRPr="007C7875">
              <w:rPr>
                <w:rFonts w:ascii="Arial" w:hAnsi="Arial" w:cs="Arial"/>
                <w:sz w:val="22"/>
                <w:szCs w:val="22"/>
              </w:rPr>
              <w:t>Общеобразовательные организации</w:t>
            </w:r>
          </w:p>
        </w:tc>
      </w:tr>
      <w:tr w:rsidR="00B4390D" w:rsidRPr="00B90EF1" w:rsidTr="006D3053">
        <w:tc>
          <w:tcPr>
            <w:tcW w:w="1240" w:type="pct"/>
            <w:vAlign w:val="center"/>
          </w:tcPr>
          <w:p w:rsidR="00B4390D" w:rsidRPr="007C7875" w:rsidRDefault="00B4390D" w:rsidP="006D3053">
            <w:pPr>
              <w:pStyle w:val="ConsPlusNormal"/>
              <w:ind w:firstLine="0"/>
            </w:pPr>
            <w:r w:rsidRPr="007C7875">
              <w:t>Общеобразователь</w:t>
            </w:r>
            <w:r>
              <w:t>-</w:t>
            </w:r>
          </w:p>
          <w:p w:rsidR="00B4390D" w:rsidRPr="007C7875" w:rsidRDefault="00B4390D" w:rsidP="006D3053">
            <w:pPr>
              <w:pStyle w:val="ConsPlusNormal"/>
              <w:ind w:firstLine="0"/>
            </w:pPr>
            <w:r w:rsidRPr="007C7875">
              <w:t>ные школы, л</w:t>
            </w:r>
            <w:r w:rsidRPr="007C7875">
              <w:t>и</w:t>
            </w:r>
            <w:r w:rsidRPr="007C7875">
              <w:t>цеи, гимназии</w:t>
            </w:r>
          </w:p>
        </w:tc>
        <w:tc>
          <w:tcPr>
            <w:tcW w:w="1345" w:type="pct"/>
            <w:vAlign w:val="center"/>
          </w:tcPr>
          <w:p w:rsidR="00B4390D" w:rsidRPr="007C7875" w:rsidRDefault="00B4390D" w:rsidP="006D3053">
            <w:pPr>
              <w:pStyle w:val="ConsPlusNormal"/>
              <w:ind w:firstLine="0"/>
              <w:jc w:val="center"/>
            </w:pPr>
            <w:r w:rsidRPr="007C7875">
              <w:t>106</w:t>
            </w:r>
          </w:p>
          <w:p w:rsidR="00B4390D" w:rsidRPr="007C7875" w:rsidRDefault="00B4390D" w:rsidP="006D3053">
            <w:pPr>
              <w:pStyle w:val="ConsPlusNormal"/>
              <w:ind w:firstLine="0"/>
              <w:jc w:val="center"/>
            </w:pPr>
          </w:p>
        </w:tc>
        <w:tc>
          <w:tcPr>
            <w:tcW w:w="1134" w:type="pct"/>
            <w:gridSpan w:val="3"/>
            <w:vAlign w:val="center"/>
          </w:tcPr>
          <w:p w:rsidR="00B4390D" w:rsidRPr="007C7875" w:rsidRDefault="00B4390D" w:rsidP="006D3053">
            <w:pPr>
              <w:pStyle w:val="ConsPlusNormal"/>
              <w:ind w:firstLine="0"/>
              <w:jc w:val="both"/>
            </w:pPr>
            <w:r w:rsidRPr="007C7875">
              <w:t>Радиус пешеходной доступности:</w:t>
            </w:r>
          </w:p>
          <w:p w:rsidR="00B4390D" w:rsidRPr="007C7875" w:rsidRDefault="00B4390D" w:rsidP="006D3053">
            <w:pPr>
              <w:ind w:right="283"/>
              <w:jc w:val="both"/>
              <w:rPr>
                <w:rFonts w:ascii="Arial" w:hAnsi="Arial" w:cs="Arial"/>
                <w:sz w:val="22"/>
                <w:szCs w:val="22"/>
                <w:lang/>
              </w:rPr>
            </w:pPr>
            <w:r w:rsidRPr="007C7875">
              <w:rPr>
                <w:rFonts w:ascii="Arial" w:hAnsi="Arial" w:cs="Arial"/>
                <w:sz w:val="22"/>
                <w:szCs w:val="22"/>
              </w:rPr>
              <w:t>– 500 м*</w:t>
            </w:r>
          </w:p>
        </w:tc>
        <w:tc>
          <w:tcPr>
            <w:tcW w:w="1281" w:type="pct"/>
            <w:vAlign w:val="center"/>
          </w:tcPr>
          <w:p w:rsidR="00B4390D" w:rsidRPr="007C7875" w:rsidRDefault="00B4390D" w:rsidP="006D3053">
            <w:pPr>
              <w:rPr>
                <w:rFonts w:ascii="Arial" w:hAnsi="Arial" w:cs="Arial"/>
                <w:sz w:val="22"/>
                <w:szCs w:val="22"/>
              </w:rPr>
            </w:pPr>
            <w:r w:rsidRPr="007C7875">
              <w:rPr>
                <w:rFonts w:ascii="Arial" w:hAnsi="Arial" w:cs="Arial"/>
                <w:sz w:val="22"/>
                <w:szCs w:val="22"/>
              </w:rPr>
              <w:t>При вместимости общеобразователь</w:t>
            </w:r>
            <w:r>
              <w:rPr>
                <w:rFonts w:ascii="Arial" w:hAnsi="Arial" w:cs="Arial"/>
                <w:sz w:val="22"/>
                <w:szCs w:val="22"/>
              </w:rPr>
              <w:t>-</w:t>
            </w:r>
          </w:p>
          <w:p w:rsidR="00B4390D" w:rsidRPr="007C7875" w:rsidRDefault="00B4390D" w:rsidP="006D3053">
            <w:pPr>
              <w:rPr>
                <w:rFonts w:ascii="Arial" w:hAnsi="Arial" w:cs="Arial"/>
                <w:sz w:val="22"/>
                <w:szCs w:val="22"/>
              </w:rPr>
            </w:pPr>
            <w:r w:rsidRPr="007C7875">
              <w:rPr>
                <w:rFonts w:ascii="Arial" w:hAnsi="Arial" w:cs="Arial"/>
                <w:sz w:val="22"/>
                <w:szCs w:val="22"/>
              </w:rPr>
              <w:t>ной организации, учащихся ***:</w:t>
            </w:r>
          </w:p>
          <w:p w:rsidR="00B4390D" w:rsidRPr="007C7875" w:rsidRDefault="00B4390D" w:rsidP="006D3053">
            <w:pPr>
              <w:rPr>
                <w:rFonts w:ascii="Arial" w:hAnsi="Arial" w:cs="Arial"/>
                <w:sz w:val="22"/>
                <w:szCs w:val="22"/>
              </w:rPr>
            </w:pPr>
            <w:r w:rsidRPr="007C7875">
              <w:rPr>
                <w:rFonts w:ascii="Arial" w:hAnsi="Arial" w:cs="Arial"/>
                <w:sz w:val="22"/>
                <w:szCs w:val="22"/>
              </w:rPr>
              <w:t>св. 40 до 400 -50 м</w:t>
            </w:r>
            <w:r w:rsidRPr="007C7875">
              <w:rPr>
                <w:rFonts w:ascii="Arial" w:hAnsi="Arial" w:cs="Arial"/>
                <w:sz w:val="22"/>
                <w:szCs w:val="22"/>
                <w:vertAlign w:val="superscript"/>
              </w:rPr>
              <w:t>2</w:t>
            </w:r>
            <w:r w:rsidRPr="007C7875">
              <w:rPr>
                <w:rFonts w:ascii="Arial" w:hAnsi="Arial" w:cs="Arial"/>
                <w:sz w:val="22"/>
                <w:szCs w:val="22"/>
              </w:rPr>
              <w:t xml:space="preserve"> </w:t>
            </w:r>
          </w:p>
          <w:p w:rsidR="00B4390D" w:rsidRPr="007C7875" w:rsidRDefault="00B4390D" w:rsidP="006D3053">
            <w:pPr>
              <w:rPr>
                <w:rFonts w:ascii="Arial" w:hAnsi="Arial" w:cs="Arial"/>
                <w:sz w:val="22"/>
                <w:szCs w:val="22"/>
              </w:rPr>
            </w:pPr>
            <w:r w:rsidRPr="007C7875">
              <w:rPr>
                <w:rFonts w:ascii="Arial" w:hAnsi="Arial" w:cs="Arial"/>
                <w:sz w:val="22"/>
                <w:szCs w:val="22"/>
              </w:rPr>
              <w:t>на 1 учащегося</w:t>
            </w:r>
          </w:p>
          <w:p w:rsidR="00B4390D" w:rsidRPr="007C7875" w:rsidRDefault="00B4390D" w:rsidP="006D3053">
            <w:pPr>
              <w:rPr>
                <w:rFonts w:ascii="Arial" w:hAnsi="Arial" w:cs="Arial"/>
                <w:sz w:val="22"/>
                <w:szCs w:val="22"/>
              </w:rPr>
            </w:pPr>
            <w:r w:rsidRPr="007C7875">
              <w:rPr>
                <w:rFonts w:ascii="Arial" w:hAnsi="Arial" w:cs="Arial"/>
                <w:sz w:val="22"/>
                <w:szCs w:val="22"/>
              </w:rPr>
              <w:t>» 400 » 500 - 60 м</w:t>
            </w:r>
            <w:r w:rsidRPr="007C7875">
              <w:rPr>
                <w:rFonts w:ascii="Arial" w:hAnsi="Arial" w:cs="Arial"/>
                <w:sz w:val="22"/>
                <w:szCs w:val="22"/>
                <w:vertAlign w:val="superscript"/>
              </w:rPr>
              <w:t>2</w:t>
            </w:r>
            <w:r w:rsidRPr="007C7875">
              <w:rPr>
                <w:rFonts w:ascii="Arial" w:hAnsi="Arial" w:cs="Arial"/>
                <w:sz w:val="22"/>
                <w:szCs w:val="22"/>
              </w:rPr>
              <w:t xml:space="preserve"> »</w:t>
            </w:r>
          </w:p>
          <w:p w:rsidR="00B4390D" w:rsidRPr="007C7875" w:rsidRDefault="00B4390D" w:rsidP="006D3053">
            <w:pPr>
              <w:rPr>
                <w:rFonts w:ascii="Arial" w:hAnsi="Arial" w:cs="Arial"/>
                <w:sz w:val="22"/>
                <w:szCs w:val="22"/>
              </w:rPr>
            </w:pPr>
            <w:r w:rsidRPr="007C7875">
              <w:rPr>
                <w:rFonts w:ascii="Arial" w:hAnsi="Arial" w:cs="Arial"/>
                <w:sz w:val="22"/>
                <w:szCs w:val="22"/>
              </w:rPr>
              <w:t>св.500 до 600- 50 м</w:t>
            </w:r>
            <w:r w:rsidRPr="007C7875">
              <w:rPr>
                <w:rFonts w:ascii="Arial" w:hAnsi="Arial" w:cs="Arial"/>
                <w:sz w:val="22"/>
                <w:szCs w:val="22"/>
                <w:vertAlign w:val="superscript"/>
              </w:rPr>
              <w:t>2</w:t>
            </w:r>
            <w:r w:rsidRPr="007C7875">
              <w:rPr>
                <w:rFonts w:ascii="Arial" w:hAnsi="Arial" w:cs="Arial"/>
                <w:sz w:val="22"/>
                <w:szCs w:val="22"/>
              </w:rPr>
              <w:t xml:space="preserve"> </w:t>
            </w:r>
          </w:p>
          <w:p w:rsidR="00B4390D" w:rsidRPr="007C7875" w:rsidRDefault="00B4390D" w:rsidP="006D3053">
            <w:pPr>
              <w:rPr>
                <w:rFonts w:ascii="Arial" w:hAnsi="Arial" w:cs="Arial"/>
                <w:sz w:val="22"/>
                <w:szCs w:val="22"/>
              </w:rPr>
            </w:pPr>
            <w:r w:rsidRPr="007C7875">
              <w:rPr>
                <w:rFonts w:ascii="Arial" w:hAnsi="Arial" w:cs="Arial"/>
                <w:sz w:val="22"/>
                <w:szCs w:val="22"/>
              </w:rPr>
              <w:t>на 1 учащегося</w:t>
            </w:r>
          </w:p>
          <w:p w:rsidR="00B4390D" w:rsidRPr="007C7875" w:rsidRDefault="00B4390D" w:rsidP="006D3053">
            <w:pPr>
              <w:rPr>
                <w:rFonts w:ascii="Arial" w:hAnsi="Arial" w:cs="Arial"/>
                <w:sz w:val="22"/>
                <w:szCs w:val="22"/>
              </w:rPr>
            </w:pPr>
            <w:r w:rsidRPr="007C7875">
              <w:rPr>
                <w:rFonts w:ascii="Arial" w:hAnsi="Arial" w:cs="Arial"/>
                <w:sz w:val="22"/>
                <w:szCs w:val="22"/>
              </w:rPr>
              <w:t>» 600 » 800   - 40 м</w:t>
            </w:r>
            <w:r w:rsidRPr="007C7875">
              <w:rPr>
                <w:rFonts w:ascii="Arial" w:hAnsi="Arial" w:cs="Arial"/>
                <w:sz w:val="22"/>
                <w:szCs w:val="22"/>
                <w:vertAlign w:val="superscript"/>
              </w:rPr>
              <w:t>2</w:t>
            </w:r>
            <w:r w:rsidRPr="007C7875">
              <w:rPr>
                <w:rFonts w:ascii="Arial" w:hAnsi="Arial" w:cs="Arial"/>
                <w:sz w:val="22"/>
                <w:szCs w:val="22"/>
              </w:rPr>
              <w:t xml:space="preserve"> </w:t>
            </w:r>
          </w:p>
          <w:p w:rsidR="00B4390D" w:rsidRPr="007C7875" w:rsidRDefault="00B4390D" w:rsidP="006D3053">
            <w:pPr>
              <w:rPr>
                <w:rFonts w:ascii="Arial" w:hAnsi="Arial" w:cs="Arial"/>
                <w:sz w:val="22"/>
                <w:szCs w:val="22"/>
              </w:rPr>
            </w:pPr>
            <w:r w:rsidRPr="007C7875">
              <w:rPr>
                <w:rFonts w:ascii="Arial" w:hAnsi="Arial" w:cs="Arial"/>
                <w:sz w:val="22"/>
                <w:szCs w:val="22"/>
              </w:rPr>
              <w:t>» 800 » 1100 - 33 м</w:t>
            </w:r>
            <w:r w:rsidRPr="007C7875">
              <w:rPr>
                <w:rFonts w:ascii="Arial" w:hAnsi="Arial" w:cs="Arial"/>
                <w:sz w:val="22"/>
                <w:szCs w:val="22"/>
                <w:vertAlign w:val="superscript"/>
              </w:rPr>
              <w:t>2</w:t>
            </w:r>
            <w:r w:rsidRPr="007C7875">
              <w:rPr>
                <w:rFonts w:ascii="Arial" w:hAnsi="Arial" w:cs="Arial"/>
                <w:sz w:val="22"/>
                <w:szCs w:val="22"/>
              </w:rPr>
              <w:t xml:space="preserve"> </w:t>
            </w:r>
          </w:p>
          <w:p w:rsidR="00B4390D" w:rsidRPr="007C7875" w:rsidRDefault="00B4390D" w:rsidP="006D3053">
            <w:pPr>
              <w:rPr>
                <w:rFonts w:ascii="Arial" w:hAnsi="Arial" w:cs="Arial"/>
                <w:sz w:val="22"/>
                <w:szCs w:val="22"/>
              </w:rPr>
            </w:pPr>
            <w:r w:rsidRPr="007C7875">
              <w:rPr>
                <w:rFonts w:ascii="Arial" w:hAnsi="Arial" w:cs="Arial"/>
                <w:sz w:val="22"/>
                <w:szCs w:val="22"/>
              </w:rPr>
              <w:t>» 1100 » 1500</w:t>
            </w:r>
            <w:r>
              <w:rPr>
                <w:rFonts w:ascii="Arial" w:hAnsi="Arial" w:cs="Arial"/>
                <w:sz w:val="22"/>
                <w:szCs w:val="22"/>
              </w:rPr>
              <w:t xml:space="preserve"> </w:t>
            </w:r>
            <w:r w:rsidRPr="007C7875">
              <w:rPr>
                <w:rFonts w:ascii="Arial" w:hAnsi="Arial" w:cs="Arial"/>
                <w:sz w:val="22"/>
                <w:szCs w:val="22"/>
              </w:rPr>
              <w:t>- 21м</w:t>
            </w:r>
            <w:r w:rsidRPr="007C7875">
              <w:rPr>
                <w:rFonts w:ascii="Arial" w:hAnsi="Arial" w:cs="Arial"/>
                <w:sz w:val="22"/>
                <w:szCs w:val="22"/>
                <w:vertAlign w:val="superscript"/>
              </w:rPr>
              <w:t>2</w:t>
            </w:r>
            <w:r w:rsidRPr="007C7875">
              <w:rPr>
                <w:rFonts w:ascii="Arial" w:hAnsi="Arial" w:cs="Arial"/>
                <w:sz w:val="22"/>
                <w:szCs w:val="22"/>
              </w:rPr>
              <w:t xml:space="preserve"> </w:t>
            </w:r>
          </w:p>
          <w:p w:rsidR="00B4390D" w:rsidRPr="007C7875" w:rsidRDefault="00B4390D" w:rsidP="006D3053">
            <w:pPr>
              <w:rPr>
                <w:rFonts w:ascii="Arial" w:hAnsi="Arial" w:cs="Arial"/>
                <w:sz w:val="22"/>
                <w:szCs w:val="22"/>
              </w:rPr>
            </w:pPr>
            <w:r w:rsidRPr="007C7875">
              <w:rPr>
                <w:rFonts w:ascii="Arial" w:hAnsi="Arial" w:cs="Arial"/>
                <w:sz w:val="22"/>
                <w:szCs w:val="22"/>
              </w:rPr>
              <w:t>» 1500 » 2000</w:t>
            </w:r>
            <w:r>
              <w:rPr>
                <w:rFonts w:ascii="Arial" w:hAnsi="Arial" w:cs="Arial"/>
                <w:sz w:val="22"/>
                <w:szCs w:val="22"/>
              </w:rPr>
              <w:t xml:space="preserve"> </w:t>
            </w:r>
            <w:r w:rsidRPr="007C7875">
              <w:rPr>
                <w:rFonts w:ascii="Arial" w:hAnsi="Arial" w:cs="Arial"/>
                <w:sz w:val="22"/>
                <w:szCs w:val="22"/>
              </w:rPr>
              <w:t>-17 м</w:t>
            </w:r>
            <w:r w:rsidRPr="007C7875">
              <w:rPr>
                <w:rFonts w:ascii="Arial" w:hAnsi="Arial" w:cs="Arial"/>
                <w:sz w:val="22"/>
                <w:szCs w:val="22"/>
                <w:vertAlign w:val="superscript"/>
              </w:rPr>
              <w:t>2</w:t>
            </w:r>
            <w:r w:rsidRPr="007C7875">
              <w:rPr>
                <w:rFonts w:ascii="Arial" w:hAnsi="Arial" w:cs="Arial"/>
                <w:sz w:val="22"/>
                <w:szCs w:val="22"/>
              </w:rPr>
              <w:t xml:space="preserve"> </w:t>
            </w:r>
          </w:p>
          <w:p w:rsidR="00B4390D" w:rsidRPr="007C7875" w:rsidRDefault="00B4390D" w:rsidP="006D3053">
            <w:pPr>
              <w:rPr>
                <w:rFonts w:ascii="Arial" w:hAnsi="Arial" w:cs="Arial"/>
                <w:sz w:val="22"/>
                <w:szCs w:val="22"/>
              </w:rPr>
            </w:pPr>
            <w:r w:rsidRPr="007C7875">
              <w:rPr>
                <w:rFonts w:ascii="Arial" w:hAnsi="Arial" w:cs="Arial"/>
                <w:sz w:val="22"/>
                <w:szCs w:val="22"/>
              </w:rPr>
              <w:t>» 2000  - 16 м</w:t>
            </w:r>
            <w:r w:rsidRPr="007C7875">
              <w:rPr>
                <w:rFonts w:ascii="Arial" w:hAnsi="Arial" w:cs="Arial"/>
                <w:sz w:val="22"/>
                <w:szCs w:val="22"/>
                <w:vertAlign w:val="superscript"/>
              </w:rPr>
              <w:t>2</w:t>
            </w:r>
            <w:r w:rsidRPr="007C7875">
              <w:rPr>
                <w:rFonts w:ascii="Arial" w:hAnsi="Arial" w:cs="Arial"/>
                <w:sz w:val="22"/>
                <w:szCs w:val="22"/>
              </w:rPr>
              <w:t xml:space="preserve"> </w:t>
            </w:r>
          </w:p>
          <w:p w:rsidR="00B4390D" w:rsidRPr="007C7875" w:rsidRDefault="00B4390D" w:rsidP="006D3053">
            <w:pPr>
              <w:rPr>
                <w:rFonts w:ascii="Arial" w:hAnsi="Arial" w:cs="Arial"/>
                <w:sz w:val="22"/>
                <w:szCs w:val="22"/>
              </w:rPr>
            </w:pPr>
            <w:r w:rsidRPr="007C7875">
              <w:rPr>
                <w:rFonts w:ascii="Arial" w:hAnsi="Arial" w:cs="Arial"/>
                <w:sz w:val="22"/>
                <w:szCs w:val="22"/>
              </w:rPr>
              <w:t xml:space="preserve">Размеры земельных участков в условиях реконструкции могут быть уменьшены </w:t>
            </w:r>
          </w:p>
          <w:p w:rsidR="00B4390D" w:rsidRPr="007C7875" w:rsidRDefault="00B4390D" w:rsidP="006D3053">
            <w:pPr>
              <w:rPr>
                <w:rFonts w:ascii="Arial" w:hAnsi="Arial" w:cs="Arial"/>
                <w:sz w:val="22"/>
                <w:szCs w:val="22"/>
                <w:lang/>
              </w:rPr>
            </w:pPr>
            <w:r w:rsidRPr="007C7875">
              <w:rPr>
                <w:rFonts w:ascii="Arial" w:hAnsi="Arial" w:cs="Arial"/>
                <w:sz w:val="22"/>
                <w:szCs w:val="22"/>
              </w:rPr>
              <w:t>на 20 %</w:t>
            </w:r>
          </w:p>
        </w:tc>
      </w:tr>
      <w:tr w:rsidR="00B4390D" w:rsidRPr="00B90EF1" w:rsidTr="006D3053">
        <w:tc>
          <w:tcPr>
            <w:tcW w:w="5000" w:type="pct"/>
            <w:gridSpan w:val="6"/>
            <w:vAlign w:val="center"/>
          </w:tcPr>
          <w:p w:rsidR="00B4390D" w:rsidRPr="007C7875" w:rsidRDefault="00B4390D" w:rsidP="006D3053">
            <w:pPr>
              <w:jc w:val="center"/>
              <w:rPr>
                <w:rFonts w:ascii="Arial" w:hAnsi="Arial" w:cs="Arial"/>
                <w:sz w:val="22"/>
                <w:szCs w:val="22"/>
                <w:lang w:val="en-US"/>
              </w:rPr>
            </w:pPr>
            <w:r w:rsidRPr="007C7875">
              <w:rPr>
                <w:rFonts w:ascii="Arial" w:hAnsi="Arial" w:cs="Arial"/>
                <w:sz w:val="22"/>
                <w:szCs w:val="22"/>
              </w:rPr>
              <w:t>Организации дополнительного образования детей</w:t>
            </w:r>
          </w:p>
        </w:tc>
      </w:tr>
      <w:tr w:rsidR="00B4390D" w:rsidRPr="00B90EF1" w:rsidTr="006D3053">
        <w:tc>
          <w:tcPr>
            <w:tcW w:w="1240" w:type="pct"/>
            <w:vAlign w:val="center"/>
          </w:tcPr>
          <w:p w:rsidR="00B4390D" w:rsidRPr="007C7875" w:rsidRDefault="00B4390D" w:rsidP="006D3053">
            <w:pPr>
              <w:pStyle w:val="ConsPlusNormal"/>
              <w:ind w:firstLine="0"/>
            </w:pPr>
            <w:r w:rsidRPr="007C7875">
              <w:t>Дворцы (дома) творчества школьников</w:t>
            </w:r>
          </w:p>
        </w:tc>
        <w:tc>
          <w:tcPr>
            <w:tcW w:w="1376" w:type="pct"/>
            <w:gridSpan w:val="2"/>
            <w:vAlign w:val="center"/>
          </w:tcPr>
          <w:p w:rsidR="00B4390D" w:rsidRPr="007C7875" w:rsidRDefault="00B4390D" w:rsidP="006D3053">
            <w:pPr>
              <w:pStyle w:val="ConsPlusNormal"/>
              <w:ind w:firstLine="0"/>
              <w:jc w:val="both"/>
            </w:pPr>
            <w:r w:rsidRPr="007C7875">
              <w:t xml:space="preserve">По заданию </w:t>
            </w:r>
          </w:p>
          <w:p w:rsidR="00B4390D" w:rsidRPr="007C7875" w:rsidRDefault="00B4390D" w:rsidP="006D3053">
            <w:pPr>
              <w:pStyle w:val="ConsPlusNormal"/>
              <w:ind w:firstLine="0"/>
              <w:jc w:val="both"/>
            </w:pPr>
            <w:r w:rsidRPr="007C7875">
              <w:t>на проектирование</w:t>
            </w:r>
          </w:p>
        </w:tc>
        <w:tc>
          <w:tcPr>
            <w:tcW w:w="1097" w:type="pct"/>
            <w:vAlign w:val="center"/>
          </w:tcPr>
          <w:p w:rsidR="00B4390D" w:rsidRPr="007C7875" w:rsidRDefault="00B4390D" w:rsidP="006D3053">
            <w:pPr>
              <w:rPr>
                <w:rFonts w:ascii="Arial" w:hAnsi="Arial" w:cs="Arial"/>
                <w:sz w:val="22"/>
                <w:szCs w:val="22"/>
                <w:lang/>
              </w:rPr>
            </w:pPr>
            <w:r w:rsidRPr="007C7875">
              <w:rPr>
                <w:rFonts w:ascii="Arial" w:hAnsi="Arial" w:cs="Arial"/>
                <w:sz w:val="22"/>
                <w:szCs w:val="22"/>
              </w:rPr>
              <w:t>Радиус пешеходной доступности 30 минут**</w:t>
            </w:r>
          </w:p>
        </w:tc>
        <w:tc>
          <w:tcPr>
            <w:tcW w:w="1287" w:type="pct"/>
            <w:gridSpan w:val="2"/>
            <w:vAlign w:val="center"/>
          </w:tcPr>
          <w:p w:rsidR="00B4390D" w:rsidRPr="007C7875" w:rsidRDefault="00B4390D" w:rsidP="006D3053">
            <w:pPr>
              <w:jc w:val="both"/>
              <w:rPr>
                <w:rFonts w:ascii="Arial" w:hAnsi="Arial" w:cs="Arial"/>
                <w:sz w:val="22"/>
                <w:szCs w:val="22"/>
              </w:rPr>
            </w:pPr>
            <w:r w:rsidRPr="007C7875">
              <w:rPr>
                <w:rFonts w:ascii="Arial" w:hAnsi="Arial" w:cs="Arial"/>
                <w:sz w:val="22"/>
                <w:szCs w:val="22"/>
              </w:rPr>
              <w:t xml:space="preserve">По заданию </w:t>
            </w:r>
          </w:p>
          <w:p w:rsidR="00B4390D" w:rsidRPr="007C7875" w:rsidRDefault="00B4390D" w:rsidP="006D3053">
            <w:pPr>
              <w:jc w:val="both"/>
              <w:rPr>
                <w:rFonts w:ascii="Arial" w:hAnsi="Arial" w:cs="Arial"/>
                <w:sz w:val="22"/>
                <w:szCs w:val="22"/>
                <w:lang w:val="en-US"/>
              </w:rPr>
            </w:pPr>
            <w:r w:rsidRPr="007C7875">
              <w:rPr>
                <w:rFonts w:ascii="Arial" w:hAnsi="Arial" w:cs="Arial"/>
                <w:sz w:val="22"/>
                <w:szCs w:val="22"/>
              </w:rPr>
              <w:t>на проектирование</w:t>
            </w:r>
          </w:p>
        </w:tc>
      </w:tr>
      <w:tr w:rsidR="00B4390D" w:rsidRPr="00B90EF1" w:rsidTr="006D3053">
        <w:tc>
          <w:tcPr>
            <w:tcW w:w="1240" w:type="pct"/>
            <w:vAlign w:val="center"/>
          </w:tcPr>
          <w:p w:rsidR="00B4390D" w:rsidRPr="007C7875" w:rsidRDefault="00B4390D" w:rsidP="006D3053">
            <w:pPr>
              <w:pStyle w:val="ConsPlusNormal"/>
              <w:ind w:firstLine="0"/>
            </w:pPr>
            <w:r w:rsidRPr="007C7875">
              <w:t>Детско-юношеские спортивные школы</w:t>
            </w:r>
          </w:p>
        </w:tc>
        <w:tc>
          <w:tcPr>
            <w:tcW w:w="1376" w:type="pct"/>
            <w:gridSpan w:val="2"/>
            <w:vAlign w:val="center"/>
          </w:tcPr>
          <w:p w:rsidR="00B4390D" w:rsidRPr="007C7875" w:rsidRDefault="00B4390D" w:rsidP="006D3053">
            <w:pPr>
              <w:pStyle w:val="ConsPlusNormal"/>
              <w:ind w:firstLine="0"/>
              <w:jc w:val="both"/>
            </w:pPr>
            <w:r w:rsidRPr="007C7875">
              <w:t xml:space="preserve">По заданию </w:t>
            </w:r>
          </w:p>
          <w:p w:rsidR="00B4390D" w:rsidRPr="007C7875" w:rsidRDefault="00B4390D" w:rsidP="006D3053">
            <w:pPr>
              <w:pStyle w:val="ConsPlusNormal"/>
              <w:ind w:firstLine="0"/>
              <w:jc w:val="both"/>
            </w:pPr>
            <w:r w:rsidRPr="007C7875">
              <w:t>на проектирование</w:t>
            </w:r>
          </w:p>
        </w:tc>
        <w:tc>
          <w:tcPr>
            <w:tcW w:w="1097" w:type="pct"/>
            <w:vAlign w:val="center"/>
          </w:tcPr>
          <w:p w:rsidR="00B4390D" w:rsidRPr="007C7875" w:rsidRDefault="00B4390D" w:rsidP="006D3053">
            <w:pPr>
              <w:rPr>
                <w:rFonts w:ascii="Arial" w:hAnsi="Arial" w:cs="Arial"/>
                <w:sz w:val="22"/>
                <w:szCs w:val="22"/>
                <w:lang w:val="en-US"/>
              </w:rPr>
            </w:pPr>
            <w:r w:rsidRPr="007C7875">
              <w:rPr>
                <w:rFonts w:ascii="Arial" w:hAnsi="Arial" w:cs="Arial"/>
                <w:sz w:val="22"/>
                <w:szCs w:val="22"/>
              </w:rPr>
              <w:t>Радиус пешеходной доступности 30 минут**</w:t>
            </w:r>
          </w:p>
        </w:tc>
        <w:tc>
          <w:tcPr>
            <w:tcW w:w="1287" w:type="pct"/>
            <w:gridSpan w:val="2"/>
            <w:vAlign w:val="center"/>
          </w:tcPr>
          <w:p w:rsidR="00B4390D" w:rsidRPr="007C7875" w:rsidRDefault="00B4390D" w:rsidP="006D3053">
            <w:pPr>
              <w:jc w:val="both"/>
              <w:rPr>
                <w:rFonts w:ascii="Arial" w:hAnsi="Arial" w:cs="Arial"/>
                <w:sz w:val="22"/>
                <w:szCs w:val="22"/>
              </w:rPr>
            </w:pPr>
            <w:r w:rsidRPr="007C7875">
              <w:rPr>
                <w:rFonts w:ascii="Arial" w:hAnsi="Arial" w:cs="Arial"/>
                <w:sz w:val="22"/>
                <w:szCs w:val="22"/>
              </w:rPr>
              <w:t xml:space="preserve">По заданию </w:t>
            </w:r>
          </w:p>
          <w:p w:rsidR="00B4390D" w:rsidRPr="007C7875" w:rsidRDefault="00B4390D" w:rsidP="006D3053">
            <w:pPr>
              <w:jc w:val="both"/>
              <w:rPr>
                <w:rFonts w:ascii="Arial" w:hAnsi="Arial" w:cs="Arial"/>
                <w:sz w:val="22"/>
                <w:szCs w:val="22"/>
                <w:lang/>
              </w:rPr>
            </w:pPr>
            <w:r w:rsidRPr="007C7875">
              <w:rPr>
                <w:rFonts w:ascii="Arial" w:hAnsi="Arial" w:cs="Arial"/>
                <w:sz w:val="22"/>
                <w:szCs w:val="22"/>
              </w:rPr>
              <w:t>на проектирование</w:t>
            </w:r>
          </w:p>
        </w:tc>
      </w:tr>
      <w:tr w:rsidR="00B4390D" w:rsidRPr="00B90EF1" w:rsidTr="006D3053">
        <w:tc>
          <w:tcPr>
            <w:tcW w:w="1240" w:type="pct"/>
            <w:vAlign w:val="center"/>
          </w:tcPr>
          <w:p w:rsidR="00B4390D" w:rsidRPr="007C7875" w:rsidRDefault="00B4390D" w:rsidP="006D3053">
            <w:pPr>
              <w:pStyle w:val="ConsPlusNormal"/>
              <w:ind w:firstLine="0"/>
            </w:pPr>
            <w:r w:rsidRPr="007C7875">
              <w:t>Детские школы искусств (музыкальная, художественная, хореографическая)</w:t>
            </w:r>
          </w:p>
        </w:tc>
        <w:tc>
          <w:tcPr>
            <w:tcW w:w="1376" w:type="pct"/>
            <w:gridSpan w:val="2"/>
            <w:vAlign w:val="center"/>
          </w:tcPr>
          <w:p w:rsidR="00B4390D" w:rsidRPr="007C7875" w:rsidRDefault="00B4390D" w:rsidP="006D3053">
            <w:pPr>
              <w:pStyle w:val="ConsPlusNormal"/>
              <w:ind w:firstLine="0"/>
              <w:jc w:val="both"/>
            </w:pPr>
            <w:r w:rsidRPr="007C7875">
              <w:t xml:space="preserve">По заданию </w:t>
            </w:r>
          </w:p>
          <w:p w:rsidR="00B4390D" w:rsidRPr="007C7875" w:rsidRDefault="00B4390D" w:rsidP="006D3053">
            <w:pPr>
              <w:pStyle w:val="ConsPlusNormal"/>
              <w:ind w:firstLine="0"/>
              <w:jc w:val="both"/>
            </w:pPr>
            <w:r w:rsidRPr="007C7875">
              <w:t>на проектирование</w:t>
            </w:r>
          </w:p>
        </w:tc>
        <w:tc>
          <w:tcPr>
            <w:tcW w:w="1097" w:type="pct"/>
            <w:vAlign w:val="center"/>
          </w:tcPr>
          <w:p w:rsidR="00B4390D" w:rsidRPr="007C7875" w:rsidRDefault="00B4390D" w:rsidP="006D3053">
            <w:pPr>
              <w:rPr>
                <w:rFonts w:ascii="Arial" w:hAnsi="Arial" w:cs="Arial"/>
                <w:sz w:val="22"/>
                <w:szCs w:val="22"/>
                <w:lang/>
              </w:rPr>
            </w:pPr>
            <w:r w:rsidRPr="007C7875">
              <w:rPr>
                <w:rFonts w:ascii="Arial" w:hAnsi="Arial" w:cs="Arial"/>
                <w:sz w:val="22"/>
                <w:szCs w:val="22"/>
              </w:rPr>
              <w:t>Радиус пешеходной доступности 30 минут**</w:t>
            </w:r>
          </w:p>
        </w:tc>
        <w:tc>
          <w:tcPr>
            <w:tcW w:w="1287" w:type="pct"/>
            <w:gridSpan w:val="2"/>
            <w:vAlign w:val="center"/>
          </w:tcPr>
          <w:p w:rsidR="00B4390D" w:rsidRPr="007C7875" w:rsidRDefault="00B4390D" w:rsidP="006D3053">
            <w:pPr>
              <w:jc w:val="both"/>
              <w:rPr>
                <w:rFonts w:ascii="Arial" w:hAnsi="Arial" w:cs="Arial"/>
                <w:sz w:val="22"/>
                <w:szCs w:val="22"/>
              </w:rPr>
            </w:pPr>
            <w:r w:rsidRPr="007C7875">
              <w:rPr>
                <w:rFonts w:ascii="Arial" w:hAnsi="Arial" w:cs="Arial"/>
                <w:sz w:val="22"/>
                <w:szCs w:val="22"/>
              </w:rPr>
              <w:t xml:space="preserve">По заданию </w:t>
            </w:r>
          </w:p>
          <w:p w:rsidR="00B4390D" w:rsidRPr="007C7875" w:rsidRDefault="00B4390D" w:rsidP="006D3053">
            <w:pPr>
              <w:jc w:val="both"/>
              <w:rPr>
                <w:rFonts w:ascii="Arial" w:hAnsi="Arial" w:cs="Arial"/>
                <w:sz w:val="22"/>
                <w:szCs w:val="22"/>
                <w:lang/>
              </w:rPr>
            </w:pPr>
            <w:r w:rsidRPr="007C7875">
              <w:rPr>
                <w:rFonts w:ascii="Arial" w:hAnsi="Arial" w:cs="Arial"/>
                <w:sz w:val="22"/>
                <w:szCs w:val="22"/>
              </w:rPr>
              <w:t>на проектирование</w:t>
            </w:r>
          </w:p>
        </w:tc>
      </w:tr>
    </w:tbl>
    <w:p w:rsidR="00B4390D" w:rsidRPr="00B90EF1" w:rsidRDefault="00B4390D" w:rsidP="003279DA">
      <w:pPr>
        <w:ind w:left="-180"/>
        <w:jc w:val="both"/>
        <w:rPr>
          <w:rFonts w:ascii="Arial" w:hAnsi="Arial" w:cs="Arial"/>
          <w:b/>
          <w:sz w:val="20"/>
          <w:szCs w:val="20"/>
          <w:lang/>
        </w:rPr>
      </w:pPr>
    </w:p>
    <w:p w:rsidR="00B4390D" w:rsidRPr="00450764" w:rsidRDefault="00B4390D" w:rsidP="003279DA">
      <w:pPr>
        <w:ind w:left="-180"/>
        <w:jc w:val="both"/>
        <w:rPr>
          <w:rFonts w:ascii="Arial" w:hAnsi="Arial" w:cs="Arial"/>
          <w:sz w:val="22"/>
          <w:szCs w:val="22"/>
          <w:lang/>
        </w:rPr>
      </w:pPr>
      <w:r w:rsidRPr="00EF6AC7">
        <w:rPr>
          <w:rFonts w:ascii="Arial" w:hAnsi="Arial" w:cs="Arial"/>
          <w:b/>
          <w:lang/>
        </w:rPr>
        <w:t>*</w:t>
      </w:r>
      <w:r w:rsidRPr="00450764">
        <w:rPr>
          <w:rFonts w:ascii="Arial" w:hAnsi="Arial" w:cs="Arial"/>
          <w:sz w:val="22"/>
          <w:szCs w:val="22"/>
          <w:lang/>
        </w:rPr>
        <w:t>При новом строительстве пути подходов учащихся к детским дошкольным учреждениям и общеобразовательным школам с начальными классами не должны пересекать проезжую часть магистральных улиц в одном уровне.</w:t>
      </w:r>
    </w:p>
    <w:p w:rsidR="00B4390D" w:rsidRPr="00450764" w:rsidRDefault="00B4390D" w:rsidP="003279DA">
      <w:pPr>
        <w:ind w:left="-180"/>
        <w:jc w:val="both"/>
        <w:rPr>
          <w:rFonts w:ascii="Arial" w:hAnsi="Arial" w:cs="Arial"/>
          <w:sz w:val="22"/>
          <w:szCs w:val="22"/>
        </w:rPr>
      </w:pPr>
      <w:r w:rsidRPr="00450764">
        <w:rPr>
          <w:rFonts w:ascii="Arial" w:hAnsi="Arial" w:cs="Arial"/>
          <w:b/>
          <w:sz w:val="22"/>
          <w:szCs w:val="22"/>
          <w:lang/>
        </w:rPr>
        <w:t xml:space="preserve">** </w:t>
      </w:r>
      <w:r w:rsidRPr="00450764">
        <w:rPr>
          <w:rFonts w:ascii="Arial" w:hAnsi="Arial" w:cs="Arial"/>
          <w:sz w:val="22"/>
          <w:szCs w:val="22"/>
        </w:rPr>
        <w:t>Радиус пешеходной доступности 30 минут – 2 -2,5 км.</w:t>
      </w:r>
    </w:p>
    <w:p w:rsidR="00B4390D" w:rsidRPr="00450764" w:rsidRDefault="00B4390D" w:rsidP="003279DA">
      <w:pPr>
        <w:ind w:left="-180"/>
        <w:jc w:val="both"/>
        <w:rPr>
          <w:rFonts w:ascii="Arial" w:hAnsi="Arial" w:cs="Arial"/>
          <w:sz w:val="22"/>
          <w:szCs w:val="22"/>
          <w:lang/>
        </w:rPr>
      </w:pPr>
      <w:r w:rsidRPr="00450764">
        <w:rPr>
          <w:rFonts w:ascii="Arial" w:hAnsi="Arial" w:cs="Arial"/>
          <w:b/>
          <w:sz w:val="22"/>
          <w:szCs w:val="22"/>
          <w:lang/>
        </w:rPr>
        <w:t xml:space="preserve">*** </w:t>
      </w:r>
      <w:r w:rsidRPr="00450764">
        <w:rPr>
          <w:rFonts w:ascii="Arial" w:hAnsi="Arial" w:cs="Arial"/>
          <w:sz w:val="22"/>
          <w:szCs w:val="22"/>
          <w:lang/>
        </w:rPr>
        <w:t xml:space="preserve">При наполняемости классов 40 учащимися с учетом площади спортивной зоны </w:t>
      </w:r>
      <w:r w:rsidRPr="00450764">
        <w:rPr>
          <w:rFonts w:ascii="Arial" w:hAnsi="Arial" w:cs="Arial"/>
          <w:sz w:val="22"/>
          <w:szCs w:val="22"/>
          <w:lang/>
        </w:rPr>
        <w:br/>
        <w:t>и здания школы.</w:t>
      </w:r>
    </w:p>
    <w:p w:rsidR="00B4390D" w:rsidRDefault="00B4390D" w:rsidP="00567F90">
      <w:pPr>
        <w:widowControl w:val="0"/>
        <w:tabs>
          <w:tab w:val="left" w:pos="360"/>
        </w:tabs>
        <w:ind w:left="-120"/>
        <w:jc w:val="both"/>
        <w:outlineLvl w:val="1"/>
      </w:pPr>
      <w:r>
        <w:rPr>
          <w:b/>
        </w:rPr>
        <w:tab/>
      </w:r>
      <w:r w:rsidRPr="00607C2A">
        <w:t>Размещение общеобразовательных организаций допускается на расстоянии транспортной доступности: для  учащихся начального общего образования – 15 минут (в одну сторону), для учащихся основного общего и среднего общего  образования –</w:t>
      </w:r>
      <w:r>
        <w:t xml:space="preserve"> </w:t>
      </w:r>
      <w:r w:rsidRPr="00607C2A">
        <w:t xml:space="preserve">не более 50 минут </w:t>
      </w:r>
      <w:r>
        <w:br/>
        <w:t>(</w:t>
      </w:r>
      <w:r w:rsidRPr="00607C2A">
        <w:t>в одну сторону)</w:t>
      </w:r>
      <w:r>
        <w:t>.</w:t>
      </w:r>
    </w:p>
    <w:p w:rsidR="00B4390D" w:rsidRPr="009C5A08" w:rsidRDefault="00B4390D" w:rsidP="009C47C8">
      <w:pPr>
        <w:widowControl w:val="0"/>
        <w:tabs>
          <w:tab w:val="left" w:pos="1134"/>
        </w:tabs>
        <w:ind w:left="181"/>
        <w:jc w:val="both"/>
        <w:outlineLvl w:val="1"/>
      </w:pPr>
      <w:r w:rsidRPr="009C47C8">
        <w:rPr>
          <w:b/>
          <w:bCs/>
          <w:sz w:val="28"/>
          <w:szCs w:val="28"/>
        </w:rPr>
        <w:t xml:space="preserve"> </w:t>
      </w:r>
      <w:r w:rsidRPr="009C47C8">
        <w:rPr>
          <w:b/>
          <w:lang w:val="en-US"/>
        </w:rPr>
        <w:t>II</w:t>
      </w:r>
      <w:r w:rsidRPr="009C47C8">
        <w:rPr>
          <w:b/>
        </w:rPr>
        <w:t>.</w:t>
      </w:r>
      <w:r w:rsidRPr="00831FD9">
        <w:rPr>
          <w:b/>
          <w:bCs/>
          <w:sz w:val="28"/>
          <w:szCs w:val="28"/>
        </w:rPr>
        <w:t xml:space="preserve"> Проектом предлагается </w:t>
      </w:r>
      <w:r>
        <w:rPr>
          <w:b/>
          <w:sz w:val="28"/>
          <w:szCs w:val="28"/>
        </w:rPr>
        <w:t>т</w:t>
      </w:r>
      <w:r w:rsidRPr="00831FD9">
        <w:rPr>
          <w:b/>
          <w:sz w:val="28"/>
          <w:szCs w:val="28"/>
        </w:rPr>
        <w:t>аблицу 5</w:t>
      </w:r>
      <w:r>
        <w:rPr>
          <w:b/>
          <w:sz w:val="28"/>
          <w:szCs w:val="28"/>
        </w:rPr>
        <w:t xml:space="preserve"> с</w:t>
      </w:r>
      <w:r w:rsidRPr="00831FD9">
        <w:rPr>
          <w:b/>
          <w:sz w:val="28"/>
          <w:szCs w:val="28"/>
        </w:rPr>
        <w:t>тать</w:t>
      </w:r>
      <w:r>
        <w:rPr>
          <w:b/>
          <w:sz w:val="28"/>
          <w:szCs w:val="28"/>
        </w:rPr>
        <w:t>и</w:t>
      </w:r>
      <w:r w:rsidRPr="00831FD9">
        <w:rPr>
          <w:b/>
          <w:sz w:val="28"/>
          <w:szCs w:val="28"/>
        </w:rPr>
        <w:t xml:space="preserve"> 5. Объекты здравоохранения и социальной защиты</w:t>
      </w:r>
      <w:bookmarkEnd w:id="14"/>
      <w:bookmarkEnd w:id="15"/>
      <w:r w:rsidRPr="00831FD9">
        <w:rPr>
          <w:b/>
          <w:sz w:val="28"/>
          <w:szCs w:val="28"/>
        </w:rPr>
        <w:t xml:space="preserve"> изложить в следующей редакции</w:t>
      </w:r>
      <w: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56"/>
        <w:gridCol w:w="2509"/>
        <w:gridCol w:w="2008"/>
        <w:gridCol w:w="2936"/>
      </w:tblGrid>
      <w:tr w:rsidR="00B4390D" w:rsidRPr="00E962E1" w:rsidTr="00EE2CB6">
        <w:tc>
          <w:tcPr>
            <w:tcW w:w="1385" w:type="pct"/>
            <w:vMerge w:val="restart"/>
            <w:vAlign w:val="center"/>
          </w:tcPr>
          <w:p w:rsidR="00B4390D" w:rsidRPr="00E962E1" w:rsidRDefault="00B4390D" w:rsidP="00EE2CB6">
            <w:pPr>
              <w:jc w:val="center"/>
              <w:rPr>
                <w:lang w:val="en-US"/>
              </w:rPr>
            </w:pPr>
            <w:r w:rsidRPr="00E962E1">
              <w:t>Наименование объектов</w:t>
            </w:r>
          </w:p>
        </w:tc>
        <w:tc>
          <w:tcPr>
            <w:tcW w:w="2191" w:type="pct"/>
            <w:gridSpan w:val="2"/>
            <w:vAlign w:val="center"/>
          </w:tcPr>
          <w:p w:rsidR="00B4390D" w:rsidRPr="00E962E1" w:rsidRDefault="00B4390D" w:rsidP="00EE2CB6">
            <w:pPr>
              <w:jc w:val="center"/>
              <w:rPr>
                <w:lang w:val="en-US"/>
              </w:rPr>
            </w:pPr>
            <w:r w:rsidRPr="00E962E1">
              <w:t>Предельные значения расчетных показателей</w:t>
            </w:r>
          </w:p>
        </w:tc>
        <w:tc>
          <w:tcPr>
            <w:tcW w:w="1424" w:type="pct"/>
            <w:vMerge w:val="restart"/>
            <w:vAlign w:val="center"/>
          </w:tcPr>
          <w:p w:rsidR="00B4390D" w:rsidRPr="00E962E1" w:rsidRDefault="00B4390D" w:rsidP="00EE2CB6">
            <w:pPr>
              <w:jc w:val="center"/>
            </w:pPr>
            <w:r w:rsidRPr="00E962E1">
              <w:t>Размер земельного участка, м</w:t>
            </w:r>
            <w:r w:rsidRPr="00E962E1">
              <w:rPr>
                <w:vertAlign w:val="superscript"/>
              </w:rPr>
              <w:t>2</w:t>
            </w:r>
            <w:r w:rsidRPr="00E962E1">
              <w:t>/ единица измерения</w:t>
            </w:r>
          </w:p>
        </w:tc>
      </w:tr>
      <w:tr w:rsidR="00B4390D" w:rsidRPr="00E962E1" w:rsidTr="00EE2CB6">
        <w:tc>
          <w:tcPr>
            <w:tcW w:w="1385" w:type="pct"/>
            <w:vMerge/>
            <w:vAlign w:val="center"/>
          </w:tcPr>
          <w:p w:rsidR="00B4390D" w:rsidRPr="00E962E1" w:rsidRDefault="00B4390D" w:rsidP="00EE2CB6">
            <w:pPr>
              <w:jc w:val="center"/>
            </w:pPr>
          </w:p>
        </w:tc>
        <w:tc>
          <w:tcPr>
            <w:tcW w:w="1217" w:type="pct"/>
            <w:vAlign w:val="center"/>
          </w:tcPr>
          <w:p w:rsidR="00B4390D" w:rsidRPr="00E962E1" w:rsidRDefault="00B4390D" w:rsidP="00EE2CB6">
            <w:pPr>
              <w:pStyle w:val="ConsPlusNormal"/>
              <w:ind w:firstLine="0"/>
              <w:jc w:val="center"/>
              <w:rPr>
                <w:rFonts w:ascii="Times New Roman" w:hAnsi="Times New Roman"/>
                <w:sz w:val="24"/>
                <w:szCs w:val="24"/>
              </w:rPr>
            </w:pPr>
            <w:r w:rsidRPr="00E962E1">
              <w:rPr>
                <w:rFonts w:ascii="Times New Roman" w:hAnsi="Times New Roman"/>
                <w:sz w:val="24"/>
                <w:szCs w:val="24"/>
              </w:rPr>
              <w:t>минимально допустимого уровня обеспеченности,</w:t>
            </w:r>
          </w:p>
          <w:p w:rsidR="00B4390D" w:rsidRPr="00E962E1" w:rsidRDefault="00B4390D" w:rsidP="00EE2CB6">
            <w:pPr>
              <w:pStyle w:val="ConsPlusNormal"/>
              <w:ind w:firstLine="0"/>
              <w:jc w:val="center"/>
              <w:rPr>
                <w:rFonts w:ascii="Times New Roman" w:hAnsi="Times New Roman"/>
                <w:sz w:val="24"/>
                <w:szCs w:val="24"/>
              </w:rPr>
            </w:pPr>
            <w:r w:rsidRPr="00E962E1">
              <w:rPr>
                <w:rFonts w:ascii="Times New Roman" w:hAnsi="Times New Roman"/>
                <w:sz w:val="24"/>
                <w:szCs w:val="24"/>
              </w:rPr>
              <w:t>ед. изм./ 1 тыс. жителей</w:t>
            </w:r>
          </w:p>
        </w:tc>
        <w:tc>
          <w:tcPr>
            <w:tcW w:w="974" w:type="pct"/>
            <w:vAlign w:val="center"/>
          </w:tcPr>
          <w:p w:rsidR="00B4390D" w:rsidRPr="00E962E1" w:rsidRDefault="00B4390D" w:rsidP="00EE2CB6">
            <w:pPr>
              <w:pStyle w:val="ConsPlusNormal"/>
              <w:ind w:firstLine="0"/>
              <w:jc w:val="center"/>
              <w:rPr>
                <w:rFonts w:ascii="Times New Roman" w:hAnsi="Times New Roman"/>
                <w:sz w:val="24"/>
                <w:szCs w:val="24"/>
              </w:rPr>
            </w:pPr>
            <w:r w:rsidRPr="00E962E1">
              <w:rPr>
                <w:rFonts w:ascii="Times New Roman" w:hAnsi="Times New Roman"/>
                <w:sz w:val="24"/>
                <w:szCs w:val="24"/>
              </w:rPr>
              <w:t>максимально допустимого уровня территориальной доступности</w:t>
            </w:r>
          </w:p>
        </w:tc>
        <w:tc>
          <w:tcPr>
            <w:tcW w:w="1424" w:type="pct"/>
            <w:vMerge/>
            <w:vAlign w:val="center"/>
          </w:tcPr>
          <w:p w:rsidR="00B4390D" w:rsidRPr="00E962E1" w:rsidRDefault="00B4390D" w:rsidP="00EE2CB6">
            <w:pPr>
              <w:jc w:val="center"/>
            </w:pPr>
          </w:p>
        </w:tc>
      </w:tr>
      <w:tr w:rsidR="00B4390D" w:rsidRPr="00E962E1" w:rsidTr="00EE2CB6">
        <w:tc>
          <w:tcPr>
            <w:tcW w:w="1385" w:type="pct"/>
            <w:vAlign w:val="center"/>
          </w:tcPr>
          <w:p w:rsidR="00B4390D" w:rsidRPr="00E962E1" w:rsidRDefault="00B4390D" w:rsidP="00EE2CB6">
            <w:pPr>
              <w:jc w:val="center"/>
              <w:rPr>
                <w:lang w:val="en-US"/>
              </w:rPr>
            </w:pPr>
            <w:r w:rsidRPr="00E962E1">
              <w:rPr>
                <w:lang w:val="en-US"/>
              </w:rPr>
              <w:t>1</w:t>
            </w:r>
          </w:p>
        </w:tc>
        <w:tc>
          <w:tcPr>
            <w:tcW w:w="1217" w:type="pct"/>
            <w:vAlign w:val="center"/>
          </w:tcPr>
          <w:p w:rsidR="00B4390D" w:rsidRPr="00E962E1" w:rsidRDefault="00B4390D" w:rsidP="00EE2CB6">
            <w:pPr>
              <w:jc w:val="center"/>
              <w:rPr>
                <w:lang w:val="en-US"/>
              </w:rPr>
            </w:pPr>
            <w:r w:rsidRPr="00E962E1">
              <w:rPr>
                <w:lang w:val="en-US"/>
              </w:rPr>
              <w:t>2</w:t>
            </w:r>
          </w:p>
        </w:tc>
        <w:tc>
          <w:tcPr>
            <w:tcW w:w="974" w:type="pct"/>
            <w:vAlign w:val="center"/>
          </w:tcPr>
          <w:p w:rsidR="00B4390D" w:rsidRPr="00E962E1" w:rsidRDefault="00B4390D" w:rsidP="00EE2CB6">
            <w:pPr>
              <w:jc w:val="center"/>
              <w:rPr>
                <w:lang w:val="en-US"/>
              </w:rPr>
            </w:pPr>
            <w:r w:rsidRPr="00E962E1">
              <w:rPr>
                <w:lang w:val="en-US"/>
              </w:rPr>
              <w:t>3</w:t>
            </w:r>
          </w:p>
        </w:tc>
        <w:tc>
          <w:tcPr>
            <w:tcW w:w="1424" w:type="pct"/>
            <w:vAlign w:val="center"/>
          </w:tcPr>
          <w:p w:rsidR="00B4390D" w:rsidRPr="00E962E1" w:rsidRDefault="00B4390D" w:rsidP="00EE2CB6">
            <w:pPr>
              <w:jc w:val="center"/>
              <w:rPr>
                <w:lang w:val="en-US"/>
              </w:rPr>
            </w:pPr>
            <w:r w:rsidRPr="00E962E1">
              <w:rPr>
                <w:lang w:val="en-US"/>
              </w:rPr>
              <w:t>4</w:t>
            </w:r>
          </w:p>
        </w:tc>
      </w:tr>
      <w:tr w:rsidR="00B4390D" w:rsidRPr="00E962E1" w:rsidTr="00EE2CB6">
        <w:tc>
          <w:tcPr>
            <w:tcW w:w="1385" w:type="pct"/>
          </w:tcPr>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 xml:space="preserve">Стационары для взрослых и детей </w:t>
            </w:r>
          </w:p>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 xml:space="preserve">для интенсивного лечения </w:t>
            </w:r>
          </w:p>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 xml:space="preserve">и кратковременного пребывания (многопрофильные больницы, специализированные стационары и медицинские центры, родильные дома и др.) </w:t>
            </w:r>
          </w:p>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со вспомогательными зданиями и сооружениями</w:t>
            </w:r>
          </w:p>
        </w:tc>
        <w:tc>
          <w:tcPr>
            <w:tcW w:w="1217" w:type="pct"/>
          </w:tcPr>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Необходимая вместимость</w:t>
            </w:r>
          </w:p>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и структура лечебно-профилактических учреждений определяется органами здравоохранения</w:t>
            </w:r>
          </w:p>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и указываются</w:t>
            </w:r>
          </w:p>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в задании</w:t>
            </w:r>
          </w:p>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на проектирование</w:t>
            </w:r>
          </w:p>
        </w:tc>
        <w:tc>
          <w:tcPr>
            <w:tcW w:w="974"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Радиус транспортной доступности:</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30 мин.*</w:t>
            </w:r>
          </w:p>
          <w:p w:rsidR="00B4390D" w:rsidRPr="00E962E1" w:rsidRDefault="00B4390D" w:rsidP="00EE2CB6">
            <w:pPr>
              <w:pStyle w:val="ConsPlusNormal"/>
              <w:ind w:firstLine="0"/>
              <w:jc w:val="center"/>
              <w:rPr>
                <w:rFonts w:ascii="Times New Roman" w:hAnsi="Times New Roman"/>
                <w:sz w:val="24"/>
                <w:szCs w:val="24"/>
              </w:rPr>
            </w:pPr>
          </w:p>
        </w:tc>
        <w:tc>
          <w:tcPr>
            <w:tcW w:w="1424" w:type="pct"/>
          </w:tcPr>
          <w:p w:rsidR="00B4390D" w:rsidRPr="003137F5" w:rsidRDefault="00B4390D" w:rsidP="00EE2CB6">
            <w:pPr>
              <w:ind w:right="118"/>
            </w:pPr>
            <w:r w:rsidRPr="003137F5">
              <w:t>При вместимости:</w:t>
            </w:r>
          </w:p>
          <w:p w:rsidR="00B4390D" w:rsidRPr="003137F5" w:rsidRDefault="00B4390D" w:rsidP="00EE2CB6">
            <w:pPr>
              <w:ind w:right="118"/>
            </w:pPr>
            <w:r w:rsidRPr="003137F5">
              <w:t>до 50 коек –</w:t>
            </w:r>
            <w:r>
              <w:rPr>
                <w:lang w:val="en-US"/>
              </w:rPr>
              <w:t> </w:t>
            </w:r>
            <w:r w:rsidRPr="003137F5">
              <w:t>210 м</w:t>
            </w:r>
            <w:r w:rsidRPr="003137F5">
              <w:rPr>
                <w:vertAlign w:val="superscript"/>
              </w:rPr>
              <w:t>2</w:t>
            </w:r>
            <w:r w:rsidRPr="003137F5">
              <w:t xml:space="preserve"> </w:t>
            </w:r>
          </w:p>
          <w:p w:rsidR="00B4390D" w:rsidRPr="003137F5" w:rsidRDefault="00B4390D" w:rsidP="00EE2CB6">
            <w:pPr>
              <w:ind w:right="118"/>
            </w:pPr>
            <w:r w:rsidRPr="003137F5">
              <w:t>на 1 койку:</w:t>
            </w:r>
          </w:p>
          <w:p w:rsidR="00B4390D" w:rsidRPr="003137F5" w:rsidRDefault="00B4390D" w:rsidP="00EE2CB6">
            <w:pPr>
              <w:ind w:right="-109"/>
            </w:pPr>
            <w:r w:rsidRPr="003137F5">
              <w:t>св.50 до 100        210-160»</w:t>
            </w:r>
          </w:p>
          <w:p w:rsidR="00B4390D" w:rsidRPr="003137F5" w:rsidRDefault="00B4390D" w:rsidP="00EE2CB6">
            <w:pPr>
              <w:ind w:right="-109"/>
            </w:pPr>
            <w:r w:rsidRPr="003137F5">
              <w:t>»100 » 200          160-110»</w:t>
            </w:r>
          </w:p>
          <w:p w:rsidR="00B4390D" w:rsidRPr="003137F5" w:rsidRDefault="00B4390D" w:rsidP="00EE2CB6">
            <w:pPr>
              <w:ind w:right="-109"/>
            </w:pPr>
            <w:r w:rsidRPr="003137F5">
              <w:t>» 200 » 300           110-80»</w:t>
            </w:r>
          </w:p>
          <w:p w:rsidR="00B4390D" w:rsidRPr="003137F5" w:rsidRDefault="00B4390D" w:rsidP="00EE2CB6">
            <w:pPr>
              <w:ind w:right="-109"/>
            </w:pPr>
            <w:r w:rsidRPr="003137F5">
              <w:t>» 300 » 500             80-60»</w:t>
            </w:r>
          </w:p>
          <w:p w:rsidR="00B4390D" w:rsidRPr="003137F5" w:rsidRDefault="00B4390D" w:rsidP="00EE2CB6">
            <w:pPr>
              <w:ind w:right="118"/>
            </w:pPr>
            <w:r w:rsidRPr="003137F5">
              <w:t>» 500                            60»</w:t>
            </w:r>
          </w:p>
          <w:p w:rsidR="00B4390D" w:rsidRPr="003137F5" w:rsidRDefault="00B4390D" w:rsidP="00EE2CB6">
            <w:pPr>
              <w:ind w:right="71"/>
            </w:pPr>
            <w:r w:rsidRPr="003137F5">
              <w:t xml:space="preserve">В условиях </w:t>
            </w:r>
          </w:p>
          <w:p w:rsidR="00B4390D" w:rsidRPr="00E962E1" w:rsidRDefault="00B4390D" w:rsidP="00EE2CB6">
            <w:pPr>
              <w:ind w:right="-109"/>
            </w:pPr>
            <w:r w:rsidRPr="00E962E1">
              <w:t xml:space="preserve">реконструкции возможно уменьшение </w:t>
            </w:r>
          </w:p>
          <w:p w:rsidR="00B4390D" w:rsidRPr="00E962E1" w:rsidRDefault="00B4390D" w:rsidP="00EE2CB6">
            <w:pPr>
              <w:tabs>
                <w:tab w:val="left" w:pos="2482"/>
              </w:tabs>
              <w:ind w:right="118"/>
            </w:pPr>
            <w:r w:rsidRPr="00E962E1">
              <w:t>на 25%.</w:t>
            </w:r>
          </w:p>
        </w:tc>
      </w:tr>
      <w:tr w:rsidR="00B4390D" w:rsidRPr="00E962E1" w:rsidTr="00EE2CB6">
        <w:tc>
          <w:tcPr>
            <w:tcW w:w="1385" w:type="pct"/>
          </w:tcPr>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 xml:space="preserve">Стационары для взрослых и детей для долговременного лечения </w:t>
            </w:r>
          </w:p>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(психиатрические, туберкулезные, восстановительные и др.) со вспомогательными зданиями и сооружениями</w:t>
            </w:r>
          </w:p>
        </w:tc>
        <w:tc>
          <w:tcPr>
            <w:tcW w:w="1217"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Необходимая вместимость</w:t>
            </w:r>
          </w:p>
          <w:p w:rsidR="00B4390D" w:rsidRPr="00E962E1" w:rsidRDefault="00B4390D" w:rsidP="00EE2CB6">
            <w:pPr>
              <w:pStyle w:val="ConsPlusNormal"/>
              <w:ind w:right="-161" w:firstLine="0"/>
              <w:jc w:val="both"/>
              <w:rPr>
                <w:rFonts w:ascii="Times New Roman" w:hAnsi="Times New Roman"/>
                <w:sz w:val="24"/>
                <w:szCs w:val="24"/>
              </w:rPr>
            </w:pPr>
            <w:r w:rsidRPr="00E962E1">
              <w:rPr>
                <w:rFonts w:ascii="Times New Roman" w:hAnsi="Times New Roman"/>
                <w:sz w:val="24"/>
                <w:szCs w:val="24"/>
              </w:rPr>
              <w:t>и структура</w:t>
            </w:r>
          </w:p>
          <w:p w:rsidR="00B4390D" w:rsidRPr="00E962E1" w:rsidRDefault="00B4390D" w:rsidP="00EE2CB6">
            <w:pPr>
              <w:pStyle w:val="ConsPlusNormal"/>
              <w:ind w:right="-161" w:firstLine="0"/>
              <w:jc w:val="both"/>
              <w:rPr>
                <w:rFonts w:ascii="Times New Roman" w:hAnsi="Times New Roman"/>
                <w:sz w:val="24"/>
                <w:szCs w:val="24"/>
              </w:rPr>
            </w:pPr>
            <w:r w:rsidRPr="00E962E1">
              <w:rPr>
                <w:rFonts w:ascii="Times New Roman" w:hAnsi="Times New Roman"/>
                <w:sz w:val="24"/>
                <w:szCs w:val="24"/>
              </w:rPr>
              <w:t>лечебно-профилактических учреждений определяется органами здравоохранения</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и указываются</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в задании</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на проектирование</w:t>
            </w:r>
          </w:p>
        </w:tc>
        <w:tc>
          <w:tcPr>
            <w:tcW w:w="974"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Радиус транспортной доступности -</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30 мин.*</w:t>
            </w:r>
          </w:p>
          <w:p w:rsidR="00B4390D" w:rsidRPr="00E962E1" w:rsidRDefault="00B4390D" w:rsidP="00EE2CB6">
            <w:pPr>
              <w:pStyle w:val="ConsPlusNormal"/>
              <w:ind w:firstLine="0"/>
              <w:jc w:val="center"/>
              <w:rPr>
                <w:rFonts w:ascii="Times New Roman" w:hAnsi="Times New Roman"/>
                <w:sz w:val="24"/>
                <w:szCs w:val="24"/>
              </w:rPr>
            </w:pPr>
          </w:p>
        </w:tc>
        <w:tc>
          <w:tcPr>
            <w:tcW w:w="1424" w:type="pct"/>
          </w:tcPr>
          <w:p w:rsidR="00B4390D" w:rsidRPr="00E962E1" w:rsidRDefault="00B4390D" w:rsidP="00EE2CB6">
            <w:pPr>
              <w:ind w:right="118"/>
            </w:pPr>
            <w:r w:rsidRPr="00E962E1">
              <w:t>При вместимости:</w:t>
            </w:r>
          </w:p>
          <w:p w:rsidR="00B4390D" w:rsidRPr="00E962E1" w:rsidRDefault="00B4390D" w:rsidP="00EE2CB6">
            <w:pPr>
              <w:ind w:right="118"/>
            </w:pPr>
            <w:r w:rsidRPr="00E962E1">
              <w:t>до 50 коек –</w:t>
            </w:r>
            <w:r>
              <w:rPr>
                <w:lang w:val="en-US"/>
              </w:rPr>
              <w:t> </w:t>
            </w:r>
            <w:r w:rsidRPr="00E962E1">
              <w:t>300 м</w:t>
            </w:r>
            <w:r w:rsidRPr="00E962E1">
              <w:rPr>
                <w:vertAlign w:val="superscript"/>
              </w:rPr>
              <w:t>2</w:t>
            </w:r>
            <w:r w:rsidRPr="00E962E1">
              <w:t xml:space="preserve"> </w:t>
            </w:r>
          </w:p>
          <w:p w:rsidR="00B4390D" w:rsidRPr="00E962E1" w:rsidRDefault="00B4390D" w:rsidP="00EE2CB6">
            <w:pPr>
              <w:ind w:right="118"/>
            </w:pPr>
            <w:r w:rsidRPr="00E962E1">
              <w:t>на 1 койку:</w:t>
            </w:r>
          </w:p>
          <w:p w:rsidR="00B4390D" w:rsidRPr="00E962E1" w:rsidRDefault="00B4390D" w:rsidP="00EE2CB6">
            <w:pPr>
              <w:ind w:right="118"/>
            </w:pPr>
            <w:r w:rsidRPr="00E962E1">
              <w:t xml:space="preserve">св.50 до 100 300- 500» </w:t>
            </w:r>
          </w:p>
          <w:p w:rsidR="00B4390D" w:rsidRPr="00E962E1" w:rsidRDefault="00B4390D" w:rsidP="00EE2CB6">
            <w:pPr>
              <w:ind w:right="118"/>
            </w:pPr>
            <w:r w:rsidRPr="00E962E1">
              <w:t>»100»200       200-140»</w:t>
            </w:r>
          </w:p>
          <w:p w:rsidR="00B4390D" w:rsidRPr="00E962E1" w:rsidRDefault="00B4390D" w:rsidP="00EE2CB6">
            <w:pPr>
              <w:ind w:right="118"/>
            </w:pPr>
            <w:r w:rsidRPr="00E962E1">
              <w:t>» 200 » 400   140-100 »</w:t>
            </w:r>
          </w:p>
          <w:p w:rsidR="00B4390D" w:rsidRPr="00E962E1" w:rsidRDefault="00B4390D" w:rsidP="00EE2CB6">
            <w:pPr>
              <w:ind w:right="118"/>
            </w:pPr>
            <w:r w:rsidRPr="00E962E1">
              <w:t>» 400 » 800    100-80 »</w:t>
            </w:r>
          </w:p>
          <w:p w:rsidR="00B4390D" w:rsidRPr="00E962E1" w:rsidRDefault="00B4390D" w:rsidP="00EE2CB6">
            <w:pPr>
              <w:ind w:right="118"/>
            </w:pPr>
            <w:r w:rsidRPr="00E962E1">
              <w:t>» 800 » 1000   80-60 »</w:t>
            </w:r>
          </w:p>
          <w:p w:rsidR="00B4390D" w:rsidRPr="00E962E1" w:rsidRDefault="00B4390D" w:rsidP="00EE2CB6">
            <w:pPr>
              <w:ind w:right="118"/>
            </w:pPr>
            <w:r w:rsidRPr="00E962E1">
              <w:t>» 1000           60 »</w:t>
            </w:r>
          </w:p>
          <w:p w:rsidR="00B4390D" w:rsidRPr="00E962E1" w:rsidRDefault="00B4390D" w:rsidP="00EE2CB6">
            <w:pPr>
              <w:ind w:right="71"/>
            </w:pPr>
            <w:r w:rsidRPr="00E962E1">
              <w:t xml:space="preserve">В условиях </w:t>
            </w:r>
          </w:p>
          <w:p w:rsidR="00B4390D" w:rsidRPr="00E962E1" w:rsidRDefault="00B4390D" w:rsidP="00EE2CB6">
            <w:pPr>
              <w:ind w:right="-109"/>
            </w:pPr>
            <w:r w:rsidRPr="00E962E1">
              <w:t xml:space="preserve">реконструкции возможно уменьшение </w:t>
            </w:r>
          </w:p>
          <w:p w:rsidR="00B4390D" w:rsidRPr="00E962E1" w:rsidRDefault="00B4390D" w:rsidP="00EE2CB6">
            <w:pPr>
              <w:ind w:right="118"/>
              <w:jc w:val="both"/>
            </w:pPr>
            <w:r w:rsidRPr="00E962E1">
              <w:t>на 25%.</w:t>
            </w:r>
          </w:p>
        </w:tc>
      </w:tr>
      <w:tr w:rsidR="00B4390D" w:rsidRPr="00E962E1" w:rsidTr="00E962E1">
        <w:trPr>
          <w:trHeight w:val="3062"/>
        </w:trPr>
        <w:tc>
          <w:tcPr>
            <w:tcW w:w="1385" w:type="pct"/>
          </w:tcPr>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Поликлиники, амбулатории, диспансеры без стационара</w:t>
            </w:r>
          </w:p>
        </w:tc>
        <w:tc>
          <w:tcPr>
            <w:tcW w:w="1217"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 xml:space="preserve">По заданию </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на проектирование, определяемому органами здравоохранения</w:t>
            </w:r>
          </w:p>
        </w:tc>
        <w:tc>
          <w:tcPr>
            <w:tcW w:w="974" w:type="pct"/>
          </w:tcPr>
          <w:p w:rsidR="00B4390D" w:rsidRPr="00E962E1" w:rsidRDefault="00B4390D" w:rsidP="00EE2CB6">
            <w:pPr>
              <w:pStyle w:val="ConsPlusNormal"/>
              <w:ind w:firstLine="0"/>
              <w:jc w:val="center"/>
              <w:rPr>
                <w:rFonts w:ascii="Times New Roman" w:hAnsi="Times New Roman"/>
                <w:sz w:val="24"/>
                <w:szCs w:val="24"/>
              </w:rPr>
            </w:pPr>
            <w:r w:rsidRPr="00E962E1">
              <w:rPr>
                <w:rFonts w:ascii="Times New Roman" w:hAnsi="Times New Roman"/>
                <w:sz w:val="24"/>
                <w:szCs w:val="24"/>
              </w:rPr>
              <w:t xml:space="preserve">1000 м </w:t>
            </w:r>
          </w:p>
        </w:tc>
        <w:tc>
          <w:tcPr>
            <w:tcW w:w="1424" w:type="pct"/>
          </w:tcPr>
          <w:p w:rsidR="00B4390D" w:rsidRPr="00E962E1" w:rsidRDefault="00B4390D" w:rsidP="00EE2CB6">
            <w:pPr>
              <w:ind w:right="-109"/>
              <w:jc w:val="both"/>
            </w:pPr>
            <w:r w:rsidRPr="00E962E1">
              <w:t>0,1 га на 100 посещений в смену, но не менее 0,3 га.</w:t>
            </w:r>
          </w:p>
          <w:p w:rsidR="00B4390D" w:rsidRPr="00E962E1" w:rsidRDefault="00B4390D" w:rsidP="00EE2CB6">
            <w:pPr>
              <w:ind w:right="118"/>
              <w:jc w:val="both"/>
            </w:pPr>
            <w:r w:rsidRPr="00E962E1">
              <w:t xml:space="preserve">Размеры земельных участков стационара </w:t>
            </w:r>
          </w:p>
          <w:p w:rsidR="00B4390D" w:rsidRPr="00E962E1" w:rsidRDefault="00B4390D" w:rsidP="00EE2CB6">
            <w:pPr>
              <w:ind w:right="-109"/>
            </w:pPr>
            <w:r w:rsidRPr="00E962E1">
              <w:t xml:space="preserve">и  поликлиники, объединенных в одно лечебно-профилактическое учреждение, определяются раздельно по существующим нормам и затем суммируются </w:t>
            </w:r>
          </w:p>
        </w:tc>
      </w:tr>
      <w:tr w:rsidR="00B4390D" w:rsidRPr="00E962E1" w:rsidTr="00EE2CB6">
        <w:tc>
          <w:tcPr>
            <w:tcW w:w="1385" w:type="pct"/>
          </w:tcPr>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Станции (подстанции) скорой медицинской помощи</w:t>
            </w:r>
          </w:p>
        </w:tc>
        <w:tc>
          <w:tcPr>
            <w:tcW w:w="1217" w:type="pct"/>
          </w:tcPr>
          <w:p w:rsidR="00B4390D" w:rsidRPr="00E962E1" w:rsidRDefault="00B4390D" w:rsidP="00EE2CB6">
            <w:pPr>
              <w:pStyle w:val="ConsPlusNormal"/>
              <w:ind w:firstLine="0"/>
              <w:jc w:val="center"/>
              <w:rPr>
                <w:rFonts w:ascii="Times New Roman" w:hAnsi="Times New Roman"/>
                <w:sz w:val="24"/>
                <w:szCs w:val="24"/>
              </w:rPr>
            </w:pPr>
            <w:r w:rsidRPr="00E962E1">
              <w:rPr>
                <w:rFonts w:ascii="Times New Roman" w:hAnsi="Times New Roman"/>
                <w:sz w:val="24"/>
                <w:szCs w:val="24"/>
              </w:rPr>
              <w:t>0,1 объект</w:t>
            </w:r>
          </w:p>
          <w:p w:rsidR="00B4390D" w:rsidRPr="00E962E1" w:rsidRDefault="00B4390D" w:rsidP="00EE2CB6">
            <w:pPr>
              <w:pStyle w:val="ConsPlusNormal"/>
              <w:ind w:firstLine="0"/>
              <w:jc w:val="center"/>
              <w:rPr>
                <w:rFonts w:ascii="Times New Roman" w:hAnsi="Times New Roman"/>
                <w:sz w:val="24"/>
                <w:szCs w:val="24"/>
              </w:rPr>
            </w:pPr>
          </w:p>
          <w:p w:rsidR="00B4390D" w:rsidRPr="00E962E1" w:rsidRDefault="00B4390D" w:rsidP="00EE2CB6">
            <w:pPr>
              <w:pStyle w:val="ConsPlusNormal"/>
              <w:ind w:firstLine="0"/>
              <w:jc w:val="center"/>
              <w:rPr>
                <w:rFonts w:ascii="Times New Roman" w:hAnsi="Times New Roman"/>
                <w:color w:val="0000FF"/>
                <w:sz w:val="24"/>
                <w:szCs w:val="24"/>
              </w:rPr>
            </w:pPr>
          </w:p>
        </w:tc>
        <w:tc>
          <w:tcPr>
            <w:tcW w:w="974"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Радиус доступности - 15 мин. на специальном автомобиле</w:t>
            </w:r>
          </w:p>
        </w:tc>
        <w:tc>
          <w:tcPr>
            <w:tcW w:w="1424" w:type="pct"/>
          </w:tcPr>
          <w:p w:rsidR="00B4390D" w:rsidRPr="00E962E1" w:rsidRDefault="00B4390D" w:rsidP="00EE2CB6">
            <w:r w:rsidRPr="00E962E1">
              <w:t>0,05 га, на 1 автомобиль,</w:t>
            </w:r>
          </w:p>
          <w:p w:rsidR="00B4390D" w:rsidRPr="00E962E1" w:rsidRDefault="00B4390D" w:rsidP="00EE2CB6">
            <w:r w:rsidRPr="00E962E1">
              <w:t>но не менее 0,1 га.</w:t>
            </w:r>
          </w:p>
        </w:tc>
      </w:tr>
      <w:tr w:rsidR="00B4390D" w:rsidRPr="00E962E1" w:rsidTr="00EE2CB6">
        <w:tc>
          <w:tcPr>
            <w:tcW w:w="1385" w:type="pct"/>
          </w:tcPr>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Аптеки</w:t>
            </w:r>
          </w:p>
        </w:tc>
        <w:tc>
          <w:tcPr>
            <w:tcW w:w="1217"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 xml:space="preserve">По заданию </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на проектирование</w:t>
            </w:r>
          </w:p>
        </w:tc>
        <w:tc>
          <w:tcPr>
            <w:tcW w:w="974"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Радиус пешеходной доступности - 500 м</w:t>
            </w:r>
          </w:p>
        </w:tc>
        <w:tc>
          <w:tcPr>
            <w:tcW w:w="1424" w:type="pct"/>
          </w:tcPr>
          <w:p w:rsidR="00B4390D" w:rsidRPr="00E962E1" w:rsidRDefault="00B4390D" w:rsidP="00EE2CB6">
            <w:r w:rsidRPr="00E962E1">
              <w:t xml:space="preserve">0,2 га или возможно размещение как </w:t>
            </w:r>
          </w:p>
          <w:p w:rsidR="00B4390D" w:rsidRPr="00E962E1" w:rsidRDefault="00B4390D" w:rsidP="00EE2CB6">
            <w:pPr>
              <w:ind w:right="-109"/>
            </w:pPr>
            <w:r w:rsidRPr="00E962E1">
              <w:t>в лечебных заведениях, так и во встроенно-пристроенных помещениях</w:t>
            </w:r>
          </w:p>
        </w:tc>
      </w:tr>
      <w:tr w:rsidR="00B4390D" w:rsidRPr="00E962E1" w:rsidTr="00EE2CB6">
        <w:tc>
          <w:tcPr>
            <w:tcW w:w="1385" w:type="pct"/>
          </w:tcPr>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Молочные кухни (для детей до 1 года)</w:t>
            </w:r>
          </w:p>
        </w:tc>
        <w:tc>
          <w:tcPr>
            <w:tcW w:w="1217"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 xml:space="preserve">По заданию </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на проектирование</w:t>
            </w:r>
          </w:p>
        </w:tc>
        <w:tc>
          <w:tcPr>
            <w:tcW w:w="974"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 xml:space="preserve">По заданию </w:t>
            </w:r>
          </w:p>
          <w:p w:rsidR="00B4390D" w:rsidRPr="00E962E1" w:rsidRDefault="00B4390D" w:rsidP="00EE2CB6">
            <w:pPr>
              <w:pStyle w:val="ConsPlusNormal"/>
              <w:ind w:right="-107" w:firstLine="0"/>
              <w:jc w:val="both"/>
              <w:rPr>
                <w:rFonts w:ascii="Times New Roman" w:hAnsi="Times New Roman"/>
                <w:sz w:val="24"/>
                <w:szCs w:val="24"/>
              </w:rPr>
            </w:pPr>
            <w:r w:rsidRPr="00E962E1">
              <w:rPr>
                <w:rFonts w:ascii="Times New Roman" w:hAnsi="Times New Roman"/>
                <w:sz w:val="24"/>
                <w:szCs w:val="24"/>
              </w:rPr>
              <w:t>на проектирование</w:t>
            </w:r>
          </w:p>
        </w:tc>
        <w:tc>
          <w:tcPr>
            <w:tcW w:w="1424" w:type="pct"/>
          </w:tcPr>
          <w:p w:rsidR="00B4390D" w:rsidRPr="00E962E1" w:rsidRDefault="00B4390D" w:rsidP="00EE2CB6">
            <w:r w:rsidRPr="00E962E1">
              <w:t xml:space="preserve">0,015 га на 1 тыс. порций </w:t>
            </w:r>
          </w:p>
          <w:p w:rsidR="00B4390D" w:rsidRPr="00E962E1" w:rsidRDefault="00B4390D" w:rsidP="00EE2CB6">
            <w:r w:rsidRPr="00E962E1">
              <w:t>в сутки, но не менее 0,15 га</w:t>
            </w:r>
          </w:p>
        </w:tc>
      </w:tr>
      <w:tr w:rsidR="00B4390D" w:rsidRPr="00E962E1" w:rsidTr="00EE2CB6">
        <w:tc>
          <w:tcPr>
            <w:tcW w:w="1385" w:type="pct"/>
          </w:tcPr>
          <w:p w:rsidR="00B4390D" w:rsidRPr="00E962E1" w:rsidRDefault="00B4390D" w:rsidP="00EE2CB6">
            <w:pPr>
              <w:pStyle w:val="ConsPlusNormal"/>
              <w:ind w:firstLine="0"/>
              <w:rPr>
                <w:rFonts w:ascii="Times New Roman" w:hAnsi="Times New Roman"/>
                <w:sz w:val="24"/>
                <w:szCs w:val="24"/>
              </w:rPr>
            </w:pPr>
            <w:r w:rsidRPr="00E962E1">
              <w:rPr>
                <w:rFonts w:ascii="Times New Roman" w:hAnsi="Times New Roman"/>
                <w:sz w:val="24"/>
                <w:szCs w:val="24"/>
              </w:rPr>
              <w:t>Раздаточные пункты молочной кухни</w:t>
            </w:r>
          </w:p>
        </w:tc>
        <w:tc>
          <w:tcPr>
            <w:tcW w:w="1217" w:type="pct"/>
          </w:tcPr>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 xml:space="preserve">По заданию </w:t>
            </w:r>
          </w:p>
          <w:p w:rsidR="00B4390D" w:rsidRPr="00E962E1" w:rsidRDefault="00B4390D" w:rsidP="00EE2CB6">
            <w:pPr>
              <w:pStyle w:val="ConsPlusNormal"/>
              <w:ind w:firstLine="0"/>
              <w:jc w:val="both"/>
              <w:rPr>
                <w:rFonts w:ascii="Times New Roman" w:hAnsi="Times New Roman"/>
                <w:sz w:val="24"/>
                <w:szCs w:val="24"/>
              </w:rPr>
            </w:pPr>
            <w:r w:rsidRPr="00E962E1">
              <w:rPr>
                <w:rFonts w:ascii="Times New Roman" w:hAnsi="Times New Roman"/>
                <w:sz w:val="24"/>
                <w:szCs w:val="24"/>
              </w:rPr>
              <w:t>на проектирование</w:t>
            </w:r>
          </w:p>
        </w:tc>
        <w:tc>
          <w:tcPr>
            <w:tcW w:w="974" w:type="pct"/>
          </w:tcPr>
          <w:p w:rsidR="00B4390D" w:rsidRPr="00E962E1" w:rsidRDefault="00B4390D" w:rsidP="00EE2CB6">
            <w:pPr>
              <w:pStyle w:val="ConsPlusNormal"/>
              <w:ind w:firstLine="0"/>
              <w:jc w:val="both"/>
              <w:rPr>
                <w:rFonts w:ascii="Times New Roman" w:hAnsi="Times New Roman"/>
                <w:color w:val="0000FF"/>
                <w:sz w:val="24"/>
                <w:szCs w:val="24"/>
              </w:rPr>
            </w:pPr>
            <w:r w:rsidRPr="00E962E1">
              <w:rPr>
                <w:rFonts w:ascii="Times New Roman" w:hAnsi="Times New Roman"/>
                <w:sz w:val="24"/>
                <w:szCs w:val="24"/>
              </w:rPr>
              <w:t>Радиус пешеходной доступности - 500 м</w:t>
            </w:r>
            <w:r w:rsidRPr="00E962E1">
              <w:rPr>
                <w:rFonts w:ascii="Times New Roman" w:hAnsi="Times New Roman"/>
                <w:color w:val="0000FF"/>
                <w:sz w:val="24"/>
                <w:szCs w:val="24"/>
              </w:rPr>
              <w:t xml:space="preserve"> </w:t>
            </w:r>
          </w:p>
        </w:tc>
        <w:tc>
          <w:tcPr>
            <w:tcW w:w="1424" w:type="pct"/>
          </w:tcPr>
          <w:p w:rsidR="00B4390D" w:rsidRPr="00E962E1" w:rsidRDefault="00B4390D" w:rsidP="00EE2CB6">
            <w:r w:rsidRPr="00E962E1">
              <w:t xml:space="preserve">По заданию </w:t>
            </w:r>
          </w:p>
          <w:p w:rsidR="00B4390D" w:rsidRPr="00E962E1" w:rsidRDefault="00B4390D" w:rsidP="00EE2CB6">
            <w:r w:rsidRPr="00E962E1">
              <w:t xml:space="preserve">на проектирование </w:t>
            </w:r>
          </w:p>
          <w:p w:rsidR="00B4390D" w:rsidRPr="00E962E1" w:rsidRDefault="00B4390D" w:rsidP="00EE2CB6">
            <w:r w:rsidRPr="00E962E1">
              <w:t>или встроенные</w:t>
            </w:r>
          </w:p>
        </w:tc>
      </w:tr>
    </w:tbl>
    <w:p w:rsidR="00B4390D" w:rsidRPr="00E962E1" w:rsidRDefault="00B4390D" w:rsidP="009C47C8">
      <w:pPr>
        <w:ind w:left="-180"/>
        <w:jc w:val="both"/>
      </w:pPr>
      <w:r w:rsidRPr="009C47C8">
        <w:t xml:space="preserve">* </w:t>
      </w:r>
      <w:r w:rsidRPr="00E962E1">
        <w:t>Радиус пешеходной доступности 30 минут – 2 -2,5 км.</w:t>
      </w:r>
    </w:p>
    <w:p w:rsidR="00B4390D" w:rsidRPr="00E962E1" w:rsidRDefault="00B4390D" w:rsidP="00831FD9">
      <w:pPr>
        <w:pStyle w:val="Heading3"/>
        <w:ind w:left="0" w:firstLine="567"/>
        <w:jc w:val="both"/>
        <w:rPr>
          <w:sz w:val="24"/>
          <w:szCs w:val="24"/>
        </w:rPr>
      </w:pPr>
      <w:r>
        <w:rPr>
          <w:sz w:val="24"/>
          <w:szCs w:val="24"/>
          <w:lang w:val="en-US"/>
        </w:rPr>
        <w:t>III</w:t>
      </w:r>
      <w:r w:rsidRPr="009C47C8">
        <w:rPr>
          <w:sz w:val="24"/>
          <w:szCs w:val="24"/>
        </w:rPr>
        <w:t>.</w:t>
      </w:r>
      <w:r w:rsidRPr="00E962E1">
        <w:rPr>
          <w:sz w:val="24"/>
          <w:szCs w:val="24"/>
        </w:rPr>
        <w:t xml:space="preserve"> Таблицу 34 пункта 29.9 статьи 29. Требования и рекомендации </w:t>
      </w:r>
      <w:r w:rsidRPr="00E962E1">
        <w:rPr>
          <w:sz w:val="24"/>
          <w:szCs w:val="24"/>
        </w:rPr>
        <w:br/>
        <w:t>по установлению красных линий и линий отступа от красных линий, в целях определения места допустимого размещения зданий, строений, сооружений изложить в следующей редакции:</w:t>
      </w:r>
    </w:p>
    <w:tbl>
      <w:tblPr>
        <w:tblW w:w="5000" w:type="pct"/>
        <w:jc w:val="center"/>
        <w:tblCellMar>
          <w:left w:w="70" w:type="dxa"/>
          <w:right w:w="70" w:type="dxa"/>
        </w:tblCellMar>
        <w:tblLook w:val="0000"/>
      </w:tblPr>
      <w:tblGrid>
        <w:gridCol w:w="4954"/>
        <w:gridCol w:w="1895"/>
        <w:gridCol w:w="1165"/>
        <w:gridCol w:w="2332"/>
      </w:tblGrid>
      <w:tr w:rsidR="00B4390D" w:rsidRPr="00E962E1" w:rsidTr="00EE2CB6">
        <w:trPr>
          <w:cantSplit/>
          <w:trHeight w:val="88"/>
          <w:tblHeader/>
          <w:jc w:val="center"/>
        </w:trPr>
        <w:tc>
          <w:tcPr>
            <w:tcW w:w="2394" w:type="pct"/>
            <w:vMerge w:val="restart"/>
            <w:tcBorders>
              <w:top w:val="single" w:sz="6" w:space="0" w:color="auto"/>
              <w:left w:val="single" w:sz="6" w:space="0" w:color="auto"/>
              <w:bottom w:val="nil"/>
              <w:right w:val="single" w:sz="6" w:space="0" w:color="auto"/>
            </w:tcBorders>
            <w:vAlign w:val="center"/>
          </w:tcPr>
          <w:p w:rsidR="00B4390D" w:rsidRPr="00E962E1" w:rsidRDefault="00B4390D" w:rsidP="00EE2CB6">
            <w:pPr>
              <w:autoSpaceDE w:val="0"/>
              <w:autoSpaceDN w:val="0"/>
              <w:adjustRightInd w:val="0"/>
              <w:jc w:val="center"/>
            </w:pPr>
            <w:r w:rsidRPr="00E962E1">
              <w:t>Здания (земельные участки) учреждений и предприятий обслуживания</w:t>
            </w:r>
          </w:p>
        </w:tc>
        <w:tc>
          <w:tcPr>
            <w:tcW w:w="2606" w:type="pct"/>
            <w:gridSpan w:val="3"/>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jc w:val="center"/>
            </w:pPr>
            <w:r w:rsidRPr="00E962E1">
              <w:t>Минимальные расстояния, метров</w:t>
            </w:r>
          </w:p>
        </w:tc>
      </w:tr>
      <w:tr w:rsidR="00B4390D" w:rsidRPr="00E962E1" w:rsidTr="00EE2CB6">
        <w:trPr>
          <w:cantSplit/>
          <w:trHeight w:val="1650"/>
          <w:tblHeader/>
          <w:jc w:val="center"/>
        </w:trPr>
        <w:tc>
          <w:tcPr>
            <w:tcW w:w="2394" w:type="pct"/>
            <w:vMerge/>
            <w:tcBorders>
              <w:top w:val="nil"/>
              <w:left w:val="single" w:sz="6" w:space="0" w:color="auto"/>
              <w:bottom w:val="nil"/>
              <w:right w:val="single" w:sz="6" w:space="0" w:color="auto"/>
            </w:tcBorders>
            <w:vAlign w:val="center"/>
          </w:tcPr>
          <w:p w:rsidR="00B4390D" w:rsidRPr="00E962E1" w:rsidRDefault="00B4390D" w:rsidP="00831FD9">
            <w:pPr>
              <w:numPr>
                <w:ilvl w:val="0"/>
                <w:numId w:val="27"/>
              </w:numPr>
              <w:autoSpaceDE w:val="0"/>
              <w:autoSpaceDN w:val="0"/>
              <w:adjustRightInd w:val="0"/>
              <w:ind w:left="0" w:firstLine="0"/>
              <w:jc w:val="center"/>
            </w:pPr>
          </w:p>
        </w:tc>
        <w:tc>
          <w:tcPr>
            <w:tcW w:w="916" w:type="pct"/>
            <w:tcBorders>
              <w:top w:val="single" w:sz="6" w:space="0" w:color="auto"/>
              <w:left w:val="single" w:sz="6" w:space="0" w:color="auto"/>
              <w:right w:val="single" w:sz="6" w:space="0" w:color="auto"/>
            </w:tcBorders>
            <w:vAlign w:val="center"/>
          </w:tcPr>
          <w:p w:rsidR="00B4390D" w:rsidRPr="00E962E1" w:rsidRDefault="00B4390D" w:rsidP="00EE2CB6">
            <w:pPr>
              <w:autoSpaceDE w:val="0"/>
              <w:autoSpaceDN w:val="0"/>
              <w:adjustRightInd w:val="0"/>
              <w:jc w:val="center"/>
            </w:pPr>
            <w:r w:rsidRPr="00E962E1">
              <w:t xml:space="preserve">до красной линии </w:t>
            </w:r>
            <w:r w:rsidRPr="003137F5">
              <w:t>магистральных улиц</w:t>
            </w:r>
          </w:p>
        </w:tc>
        <w:tc>
          <w:tcPr>
            <w:tcW w:w="563" w:type="pct"/>
            <w:tcBorders>
              <w:top w:val="single" w:sz="6" w:space="0" w:color="auto"/>
              <w:left w:val="single" w:sz="6" w:space="0" w:color="auto"/>
              <w:bottom w:val="nil"/>
              <w:right w:val="single" w:sz="6" w:space="0" w:color="auto"/>
            </w:tcBorders>
            <w:vAlign w:val="center"/>
          </w:tcPr>
          <w:p w:rsidR="00B4390D" w:rsidRPr="00E962E1" w:rsidRDefault="00B4390D" w:rsidP="00EE2CB6">
            <w:pPr>
              <w:autoSpaceDE w:val="0"/>
              <w:autoSpaceDN w:val="0"/>
              <w:adjustRightInd w:val="0"/>
              <w:jc w:val="center"/>
            </w:pPr>
            <w:r w:rsidRPr="00E962E1">
              <w:t>до стен жилых домов</w:t>
            </w:r>
          </w:p>
        </w:tc>
        <w:tc>
          <w:tcPr>
            <w:tcW w:w="1127" w:type="pct"/>
            <w:tcBorders>
              <w:top w:val="single" w:sz="6" w:space="0" w:color="auto"/>
              <w:left w:val="single" w:sz="6" w:space="0" w:color="auto"/>
              <w:bottom w:val="nil"/>
              <w:right w:val="single" w:sz="6" w:space="0" w:color="auto"/>
            </w:tcBorders>
            <w:vAlign w:val="center"/>
          </w:tcPr>
          <w:p w:rsidR="00B4390D" w:rsidRPr="00E962E1" w:rsidRDefault="00B4390D" w:rsidP="00EE2CB6">
            <w:pPr>
              <w:autoSpaceDE w:val="0"/>
              <w:autoSpaceDN w:val="0"/>
              <w:adjustRightInd w:val="0"/>
              <w:jc w:val="center"/>
            </w:pPr>
            <w:r w:rsidRPr="00E962E1">
              <w:t xml:space="preserve">до зданий обще-образовательных школ, детских дошкольных </w:t>
            </w:r>
            <w:r w:rsidRPr="00E962E1">
              <w:br/>
              <w:t>и лечебных учреждений</w:t>
            </w:r>
          </w:p>
        </w:tc>
      </w:tr>
      <w:tr w:rsidR="00B4390D" w:rsidRPr="00E962E1" w:rsidTr="00EE2CB6">
        <w:trPr>
          <w:cantSplit/>
          <w:trHeight w:val="360"/>
          <w:jc w:val="center"/>
        </w:trPr>
        <w:tc>
          <w:tcPr>
            <w:tcW w:w="2394" w:type="pct"/>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pPr>
            <w:r w:rsidRPr="00E962E1">
              <w:t xml:space="preserve">Детские дошкольные учреждения и общеобразовательные школы (от стены здания) </w:t>
            </w:r>
          </w:p>
        </w:tc>
        <w:tc>
          <w:tcPr>
            <w:tcW w:w="916" w:type="pct"/>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jc w:val="center"/>
            </w:pPr>
            <w:r w:rsidRPr="00E962E1">
              <w:t>25</w:t>
            </w:r>
          </w:p>
        </w:tc>
        <w:tc>
          <w:tcPr>
            <w:tcW w:w="1690" w:type="pct"/>
            <w:gridSpan w:val="2"/>
            <w:vMerge w:val="restart"/>
            <w:tcBorders>
              <w:top w:val="single" w:sz="6" w:space="0" w:color="auto"/>
              <w:left w:val="single" w:sz="6" w:space="0" w:color="auto"/>
              <w:bottom w:val="nil"/>
              <w:right w:val="single" w:sz="6" w:space="0" w:color="auto"/>
            </w:tcBorders>
            <w:vAlign w:val="center"/>
          </w:tcPr>
          <w:p w:rsidR="00B4390D" w:rsidRPr="00E962E1" w:rsidRDefault="00B4390D" w:rsidP="00EE2CB6">
            <w:pPr>
              <w:autoSpaceDE w:val="0"/>
              <w:autoSpaceDN w:val="0"/>
              <w:adjustRightInd w:val="0"/>
              <w:jc w:val="center"/>
            </w:pPr>
            <w:r w:rsidRPr="00E962E1">
              <w:t>по нормам инсоляции и освещения</w:t>
            </w:r>
          </w:p>
        </w:tc>
      </w:tr>
      <w:tr w:rsidR="00B4390D" w:rsidRPr="00E962E1" w:rsidTr="00EE2CB6">
        <w:trPr>
          <w:cantSplit/>
          <w:trHeight w:val="240"/>
          <w:jc w:val="center"/>
        </w:trPr>
        <w:tc>
          <w:tcPr>
            <w:tcW w:w="2394" w:type="pct"/>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pPr>
            <w:r w:rsidRPr="00E962E1">
              <w:t>Палатные и спальные корпуса медицинских организаций</w:t>
            </w:r>
          </w:p>
        </w:tc>
        <w:tc>
          <w:tcPr>
            <w:tcW w:w="916" w:type="pct"/>
            <w:tcBorders>
              <w:top w:val="single" w:sz="6" w:space="0" w:color="auto"/>
              <w:left w:val="single" w:sz="6" w:space="0" w:color="auto"/>
              <w:bottom w:val="single" w:sz="6" w:space="0" w:color="auto"/>
              <w:right w:val="single" w:sz="4" w:space="0" w:color="auto"/>
            </w:tcBorders>
            <w:vAlign w:val="center"/>
          </w:tcPr>
          <w:p w:rsidR="00B4390D" w:rsidRPr="00E962E1" w:rsidRDefault="00B4390D" w:rsidP="00EE2CB6">
            <w:pPr>
              <w:autoSpaceDE w:val="0"/>
              <w:autoSpaceDN w:val="0"/>
              <w:adjustRightInd w:val="0"/>
              <w:jc w:val="center"/>
            </w:pPr>
            <w:r w:rsidRPr="00E962E1">
              <w:t>30</w:t>
            </w:r>
          </w:p>
        </w:tc>
        <w:tc>
          <w:tcPr>
            <w:tcW w:w="1690" w:type="pct"/>
            <w:gridSpan w:val="2"/>
            <w:vMerge/>
            <w:tcBorders>
              <w:top w:val="nil"/>
              <w:left w:val="single" w:sz="4" w:space="0" w:color="auto"/>
              <w:bottom w:val="nil"/>
              <w:right w:val="single" w:sz="6" w:space="0" w:color="auto"/>
            </w:tcBorders>
            <w:vAlign w:val="center"/>
          </w:tcPr>
          <w:p w:rsidR="00B4390D" w:rsidRPr="00E962E1" w:rsidRDefault="00B4390D" w:rsidP="00831FD9">
            <w:pPr>
              <w:numPr>
                <w:ilvl w:val="0"/>
                <w:numId w:val="27"/>
              </w:numPr>
              <w:autoSpaceDE w:val="0"/>
              <w:autoSpaceDN w:val="0"/>
              <w:adjustRightInd w:val="0"/>
              <w:ind w:left="0" w:firstLine="0"/>
              <w:jc w:val="center"/>
            </w:pPr>
          </w:p>
        </w:tc>
      </w:tr>
      <w:tr w:rsidR="00B4390D" w:rsidRPr="00E962E1" w:rsidTr="00EE2CB6">
        <w:trPr>
          <w:cantSplit/>
          <w:trHeight w:val="240"/>
          <w:jc w:val="center"/>
        </w:trPr>
        <w:tc>
          <w:tcPr>
            <w:tcW w:w="2394" w:type="pct"/>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pPr>
            <w:r w:rsidRPr="00E962E1">
              <w:t xml:space="preserve">Пожарные депо </w:t>
            </w:r>
          </w:p>
        </w:tc>
        <w:tc>
          <w:tcPr>
            <w:tcW w:w="916" w:type="pct"/>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jc w:val="center"/>
            </w:pPr>
            <w:r w:rsidRPr="00E962E1">
              <w:t>10</w:t>
            </w:r>
          </w:p>
        </w:tc>
        <w:tc>
          <w:tcPr>
            <w:tcW w:w="1690" w:type="pct"/>
            <w:gridSpan w:val="2"/>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jc w:val="center"/>
            </w:pPr>
          </w:p>
        </w:tc>
      </w:tr>
      <w:tr w:rsidR="00B4390D" w:rsidRPr="00E962E1" w:rsidTr="00EE2CB6">
        <w:trPr>
          <w:cantSplit/>
          <w:trHeight w:val="240"/>
          <w:jc w:val="center"/>
        </w:trPr>
        <w:tc>
          <w:tcPr>
            <w:tcW w:w="2394" w:type="pct"/>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pPr>
            <w:r w:rsidRPr="00E962E1">
              <w:t xml:space="preserve">Приемные пункты вторичного сырья </w:t>
            </w:r>
          </w:p>
        </w:tc>
        <w:tc>
          <w:tcPr>
            <w:tcW w:w="916" w:type="pct"/>
            <w:tcBorders>
              <w:top w:val="single" w:sz="6" w:space="0" w:color="auto"/>
              <w:left w:val="single" w:sz="6" w:space="0" w:color="auto"/>
              <w:bottom w:val="single" w:sz="4" w:space="0" w:color="auto"/>
              <w:right w:val="single" w:sz="6" w:space="0" w:color="auto"/>
            </w:tcBorders>
            <w:vAlign w:val="center"/>
          </w:tcPr>
          <w:p w:rsidR="00B4390D" w:rsidRPr="00E962E1" w:rsidRDefault="00B4390D" w:rsidP="00EE2CB6">
            <w:pPr>
              <w:autoSpaceDE w:val="0"/>
              <w:autoSpaceDN w:val="0"/>
              <w:adjustRightInd w:val="0"/>
              <w:jc w:val="center"/>
            </w:pPr>
          </w:p>
        </w:tc>
        <w:tc>
          <w:tcPr>
            <w:tcW w:w="563" w:type="pct"/>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jc w:val="center"/>
            </w:pPr>
            <w:r w:rsidRPr="00E962E1">
              <w:t>20</w:t>
            </w:r>
          </w:p>
        </w:tc>
        <w:tc>
          <w:tcPr>
            <w:tcW w:w="1127" w:type="pct"/>
            <w:tcBorders>
              <w:top w:val="single" w:sz="6" w:space="0" w:color="auto"/>
              <w:left w:val="single" w:sz="6" w:space="0" w:color="auto"/>
              <w:bottom w:val="single" w:sz="6" w:space="0" w:color="auto"/>
              <w:right w:val="single" w:sz="6" w:space="0" w:color="auto"/>
            </w:tcBorders>
            <w:vAlign w:val="center"/>
          </w:tcPr>
          <w:p w:rsidR="00B4390D" w:rsidRPr="00E962E1" w:rsidRDefault="00B4390D" w:rsidP="00EE2CB6">
            <w:pPr>
              <w:autoSpaceDE w:val="0"/>
              <w:autoSpaceDN w:val="0"/>
              <w:adjustRightInd w:val="0"/>
              <w:jc w:val="center"/>
            </w:pPr>
            <w:r w:rsidRPr="00E962E1">
              <w:t>50</w:t>
            </w:r>
          </w:p>
        </w:tc>
      </w:tr>
      <w:tr w:rsidR="00B4390D" w:rsidRPr="00E962E1" w:rsidTr="00EE2CB6">
        <w:trPr>
          <w:cantSplit/>
          <w:trHeight w:val="536"/>
          <w:jc w:val="center"/>
        </w:trPr>
        <w:tc>
          <w:tcPr>
            <w:tcW w:w="2394" w:type="pct"/>
            <w:tcBorders>
              <w:top w:val="single" w:sz="6" w:space="0" w:color="auto"/>
              <w:left w:val="single" w:sz="6" w:space="0" w:color="auto"/>
              <w:bottom w:val="single" w:sz="6" w:space="0" w:color="auto"/>
              <w:right w:val="single" w:sz="4" w:space="0" w:color="auto"/>
            </w:tcBorders>
            <w:vAlign w:val="center"/>
          </w:tcPr>
          <w:p w:rsidR="00B4390D" w:rsidRPr="00E962E1" w:rsidRDefault="00B4390D" w:rsidP="00EE2CB6">
            <w:pPr>
              <w:autoSpaceDE w:val="0"/>
              <w:autoSpaceDN w:val="0"/>
              <w:adjustRightInd w:val="0"/>
            </w:pPr>
            <w:r w:rsidRPr="00E962E1">
              <w:t xml:space="preserve">Кладбища традиционного захоронения и крематории </w:t>
            </w:r>
          </w:p>
        </w:tc>
        <w:tc>
          <w:tcPr>
            <w:tcW w:w="916" w:type="pct"/>
            <w:vMerge w:val="restart"/>
            <w:tcBorders>
              <w:top w:val="single" w:sz="4" w:space="0" w:color="auto"/>
              <w:left w:val="single" w:sz="4" w:space="0" w:color="auto"/>
              <w:bottom w:val="single" w:sz="4" w:space="0" w:color="auto"/>
              <w:right w:val="single" w:sz="4" w:space="0" w:color="auto"/>
            </w:tcBorders>
            <w:vAlign w:val="center"/>
          </w:tcPr>
          <w:p w:rsidR="00B4390D" w:rsidRPr="00E962E1" w:rsidRDefault="00B4390D" w:rsidP="00EE2CB6">
            <w:pPr>
              <w:autoSpaceDE w:val="0"/>
              <w:autoSpaceDN w:val="0"/>
              <w:adjustRightInd w:val="0"/>
              <w:jc w:val="center"/>
            </w:pPr>
            <w:r w:rsidRPr="00E962E1">
              <w:t>6</w:t>
            </w:r>
          </w:p>
        </w:tc>
        <w:tc>
          <w:tcPr>
            <w:tcW w:w="1690" w:type="pct"/>
            <w:gridSpan w:val="2"/>
            <w:tcBorders>
              <w:top w:val="single" w:sz="6" w:space="0" w:color="auto"/>
              <w:left w:val="single" w:sz="4" w:space="0" w:color="auto"/>
              <w:bottom w:val="single" w:sz="6" w:space="0" w:color="auto"/>
              <w:right w:val="single" w:sz="6" w:space="0" w:color="auto"/>
            </w:tcBorders>
            <w:vAlign w:val="center"/>
          </w:tcPr>
          <w:p w:rsidR="00B4390D" w:rsidRPr="00E962E1" w:rsidRDefault="00B4390D" w:rsidP="00EE2CB6">
            <w:pPr>
              <w:autoSpaceDE w:val="0"/>
              <w:autoSpaceDN w:val="0"/>
              <w:adjustRightInd w:val="0"/>
              <w:jc w:val="center"/>
            </w:pPr>
            <w:r w:rsidRPr="00E962E1">
              <w:t>при площади, гектаров, менее 20 га - 300; от  20 до 40 га - 500</w:t>
            </w:r>
          </w:p>
        </w:tc>
      </w:tr>
      <w:tr w:rsidR="00B4390D" w:rsidRPr="00E962E1" w:rsidTr="00EE2CB6">
        <w:trPr>
          <w:cantSplit/>
          <w:trHeight w:val="240"/>
          <w:jc w:val="center"/>
        </w:trPr>
        <w:tc>
          <w:tcPr>
            <w:tcW w:w="2394" w:type="pct"/>
            <w:tcBorders>
              <w:top w:val="single" w:sz="6" w:space="0" w:color="auto"/>
              <w:left w:val="single" w:sz="6" w:space="0" w:color="auto"/>
              <w:bottom w:val="single" w:sz="6" w:space="0" w:color="auto"/>
              <w:right w:val="single" w:sz="4" w:space="0" w:color="auto"/>
            </w:tcBorders>
            <w:vAlign w:val="center"/>
          </w:tcPr>
          <w:p w:rsidR="00B4390D" w:rsidRPr="00E962E1" w:rsidRDefault="00B4390D" w:rsidP="00EE2CB6">
            <w:pPr>
              <w:autoSpaceDE w:val="0"/>
              <w:autoSpaceDN w:val="0"/>
              <w:adjustRightInd w:val="0"/>
            </w:pPr>
            <w:r w:rsidRPr="00E962E1">
              <w:t xml:space="preserve">Кладбища для погребения после кремации </w:t>
            </w:r>
          </w:p>
        </w:tc>
        <w:tc>
          <w:tcPr>
            <w:tcW w:w="916" w:type="pct"/>
            <w:vMerge/>
            <w:tcBorders>
              <w:top w:val="nil"/>
              <w:left w:val="single" w:sz="4" w:space="0" w:color="auto"/>
              <w:bottom w:val="single" w:sz="4" w:space="0" w:color="auto"/>
              <w:right w:val="single" w:sz="4" w:space="0" w:color="auto"/>
            </w:tcBorders>
            <w:vAlign w:val="center"/>
          </w:tcPr>
          <w:p w:rsidR="00B4390D" w:rsidRPr="00E962E1" w:rsidRDefault="00B4390D" w:rsidP="00831FD9">
            <w:pPr>
              <w:numPr>
                <w:ilvl w:val="0"/>
                <w:numId w:val="27"/>
              </w:numPr>
              <w:autoSpaceDE w:val="0"/>
              <w:autoSpaceDN w:val="0"/>
              <w:adjustRightInd w:val="0"/>
              <w:ind w:left="0" w:firstLine="0"/>
              <w:jc w:val="center"/>
            </w:pPr>
          </w:p>
        </w:tc>
        <w:tc>
          <w:tcPr>
            <w:tcW w:w="1690" w:type="pct"/>
            <w:gridSpan w:val="2"/>
            <w:tcBorders>
              <w:top w:val="single" w:sz="6" w:space="0" w:color="auto"/>
              <w:left w:val="single" w:sz="4" w:space="0" w:color="auto"/>
              <w:bottom w:val="single" w:sz="6" w:space="0" w:color="auto"/>
              <w:right w:val="single" w:sz="6" w:space="0" w:color="auto"/>
            </w:tcBorders>
            <w:vAlign w:val="center"/>
          </w:tcPr>
          <w:p w:rsidR="00B4390D" w:rsidRPr="00E962E1" w:rsidRDefault="00B4390D" w:rsidP="00EE2CB6">
            <w:pPr>
              <w:autoSpaceDE w:val="0"/>
              <w:autoSpaceDN w:val="0"/>
              <w:adjustRightInd w:val="0"/>
              <w:jc w:val="center"/>
            </w:pPr>
            <w:r w:rsidRPr="00E962E1">
              <w:t>100</w:t>
            </w:r>
          </w:p>
        </w:tc>
      </w:tr>
    </w:tbl>
    <w:p w:rsidR="00B4390D" w:rsidRDefault="00B4390D" w:rsidP="00581AA1">
      <w:pPr>
        <w:widowControl w:val="0"/>
        <w:jc w:val="both"/>
      </w:pPr>
      <w:r>
        <w:t>Примечание: Участки дошкольных образовательных организаций не должны примыкать непосредственно к магистральным улицам.</w:t>
      </w:r>
    </w:p>
    <w:sectPr w:rsidR="00B4390D" w:rsidSect="00C21FF5">
      <w:footerReference w:type="even" r:id="rId7"/>
      <w:footerReference w:type="default" r:id="rId8"/>
      <w:pgSz w:w="11907" w:h="16839" w:code="9"/>
      <w:pgMar w:top="964" w:right="567" w:bottom="96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90D" w:rsidRDefault="00B4390D">
      <w:r>
        <w:separator/>
      </w:r>
    </w:p>
  </w:endnote>
  <w:endnote w:type="continuationSeparator" w:id="0">
    <w:p w:rsidR="00B4390D" w:rsidRDefault="00B439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altName w:val="Times New Roman"/>
    <w:panose1 w:val="00000000000000000000"/>
    <w:charset w:val="CC"/>
    <w:family w:val="roman"/>
    <w:notTrueType/>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0D" w:rsidRDefault="00B4390D" w:rsidP="00540B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4390D" w:rsidRDefault="00B4390D" w:rsidP="006A75D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0D" w:rsidRDefault="00B4390D" w:rsidP="00540B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4390D" w:rsidRDefault="00B4390D" w:rsidP="006A75D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90D" w:rsidRDefault="00B4390D">
      <w:r>
        <w:separator/>
      </w:r>
    </w:p>
  </w:footnote>
  <w:footnote w:type="continuationSeparator" w:id="0">
    <w:p w:rsidR="00B4390D" w:rsidRDefault="00B439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B2E8F798"/>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CBAE5928"/>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8D2E7ECC"/>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73F60AD2"/>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CD06ED26"/>
    <w:lvl w:ilvl="0">
      <w:start w:val="1"/>
      <w:numFmt w:val="bullet"/>
      <w:lvlText w:val=""/>
      <w:lvlJc w:val="left"/>
      <w:pPr>
        <w:tabs>
          <w:tab w:val="num" w:pos="360"/>
        </w:tabs>
        <w:ind w:left="360" w:hanging="360"/>
      </w:pPr>
      <w:rPr>
        <w:rFonts w:ascii="Symbol" w:hAnsi="Symbol" w:hint="default"/>
      </w:rPr>
    </w:lvl>
  </w:abstractNum>
  <w:abstractNum w:abstractNumId="5">
    <w:nsid w:val="00000002"/>
    <w:multiLevelType w:val="multilevel"/>
    <w:tmpl w:val="00000002"/>
    <w:name w:val="WW8Num2"/>
    <w:lvl w:ilvl="0">
      <w:start w:val="1"/>
      <w:numFmt w:val="bullet"/>
      <w:lvlText w:val=""/>
      <w:lvlJc w:val="left"/>
      <w:pPr>
        <w:tabs>
          <w:tab w:val="num" w:pos="360"/>
        </w:tabs>
        <w:ind w:left="360" w:hanging="360"/>
      </w:pPr>
      <w:rPr>
        <w:rFonts w:ascii="Symbol" w:hAnsi="Symbol"/>
        <w:sz w:val="24"/>
      </w:rPr>
    </w:lvl>
    <w:lvl w:ilvl="1">
      <w:start w:val="1"/>
      <w:numFmt w:val="bullet"/>
      <w:lvlText w:val=""/>
      <w:lvlJc w:val="left"/>
      <w:pPr>
        <w:tabs>
          <w:tab w:val="num" w:pos="720"/>
        </w:tabs>
        <w:ind w:left="720" w:hanging="360"/>
      </w:pPr>
      <w:rPr>
        <w:rFonts w:ascii="Symbol" w:hAnsi="Symbol"/>
        <w:sz w:val="24"/>
      </w:rPr>
    </w:lvl>
    <w:lvl w:ilvl="2">
      <w:start w:val="1"/>
      <w:numFmt w:val="bullet"/>
      <w:lvlText w:val=""/>
      <w:lvlJc w:val="left"/>
      <w:pPr>
        <w:tabs>
          <w:tab w:val="num" w:pos="1080"/>
        </w:tabs>
        <w:ind w:left="1080" w:hanging="360"/>
      </w:pPr>
      <w:rPr>
        <w:rFonts w:ascii="Symbol" w:hAnsi="Symbol"/>
        <w:sz w:val="24"/>
      </w:rPr>
    </w:lvl>
    <w:lvl w:ilvl="3">
      <w:start w:val="1"/>
      <w:numFmt w:val="bullet"/>
      <w:lvlText w:val=""/>
      <w:lvlJc w:val="left"/>
      <w:pPr>
        <w:tabs>
          <w:tab w:val="num" w:pos="1440"/>
        </w:tabs>
        <w:ind w:left="1440" w:hanging="360"/>
      </w:pPr>
      <w:rPr>
        <w:rFonts w:ascii="Symbol" w:hAnsi="Symbol"/>
        <w:sz w:val="24"/>
      </w:rPr>
    </w:lvl>
    <w:lvl w:ilvl="4">
      <w:start w:val="1"/>
      <w:numFmt w:val="bullet"/>
      <w:lvlText w:val=""/>
      <w:lvlJc w:val="left"/>
      <w:pPr>
        <w:tabs>
          <w:tab w:val="num" w:pos="1800"/>
        </w:tabs>
        <w:ind w:left="1800" w:hanging="360"/>
      </w:pPr>
      <w:rPr>
        <w:rFonts w:ascii="Symbol" w:hAnsi="Symbol"/>
        <w:sz w:val="24"/>
      </w:rPr>
    </w:lvl>
    <w:lvl w:ilvl="5">
      <w:start w:val="1"/>
      <w:numFmt w:val="bullet"/>
      <w:lvlText w:val=""/>
      <w:lvlJc w:val="left"/>
      <w:pPr>
        <w:tabs>
          <w:tab w:val="num" w:pos="2160"/>
        </w:tabs>
        <w:ind w:left="2160" w:hanging="360"/>
      </w:pPr>
      <w:rPr>
        <w:rFonts w:ascii="Symbol" w:hAnsi="Symbol"/>
        <w:sz w:val="24"/>
      </w:rPr>
    </w:lvl>
    <w:lvl w:ilvl="6">
      <w:start w:val="1"/>
      <w:numFmt w:val="bullet"/>
      <w:lvlText w:val=""/>
      <w:lvlJc w:val="left"/>
      <w:pPr>
        <w:tabs>
          <w:tab w:val="num" w:pos="2520"/>
        </w:tabs>
        <w:ind w:left="2520" w:hanging="360"/>
      </w:pPr>
      <w:rPr>
        <w:rFonts w:ascii="Symbol" w:hAnsi="Symbol"/>
        <w:sz w:val="24"/>
      </w:rPr>
    </w:lvl>
    <w:lvl w:ilvl="7">
      <w:start w:val="1"/>
      <w:numFmt w:val="bullet"/>
      <w:lvlText w:val=""/>
      <w:lvlJc w:val="left"/>
      <w:pPr>
        <w:tabs>
          <w:tab w:val="num" w:pos="2880"/>
        </w:tabs>
        <w:ind w:left="2880" w:hanging="360"/>
      </w:pPr>
      <w:rPr>
        <w:rFonts w:ascii="Symbol" w:hAnsi="Symbol"/>
        <w:sz w:val="24"/>
      </w:rPr>
    </w:lvl>
    <w:lvl w:ilvl="8">
      <w:start w:val="1"/>
      <w:numFmt w:val="bullet"/>
      <w:lvlText w:val=""/>
      <w:lvlJc w:val="left"/>
      <w:pPr>
        <w:tabs>
          <w:tab w:val="num" w:pos="3240"/>
        </w:tabs>
        <w:ind w:left="3240" w:hanging="360"/>
      </w:pPr>
      <w:rPr>
        <w:rFonts w:ascii="Symbol" w:hAnsi="Symbol"/>
        <w:sz w:val="24"/>
      </w:rPr>
    </w:lvl>
  </w:abstractNum>
  <w:abstractNum w:abstractNumId="6">
    <w:nsid w:val="00000003"/>
    <w:multiLevelType w:val="multilevel"/>
    <w:tmpl w:val="00000003"/>
    <w:name w:val="WW8Num3"/>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7">
    <w:nsid w:val="00000004"/>
    <w:multiLevelType w:val="multilevel"/>
    <w:tmpl w:val="00000004"/>
    <w:name w:val="WW8Num4"/>
    <w:lvl w:ilvl="0">
      <w:start w:val="1"/>
      <w:numFmt w:val="bullet"/>
      <w:lvlText w:val=""/>
      <w:lvlJc w:val="left"/>
      <w:pPr>
        <w:tabs>
          <w:tab w:val="num" w:pos="720"/>
        </w:tabs>
        <w:ind w:left="720" w:hanging="360"/>
      </w:pPr>
      <w:rPr>
        <w:rFonts w:ascii="Wingdings" w:hAnsi="Wingdings"/>
        <w:sz w:val="24"/>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eastAsia="StarSymbol"/>
      </w:rPr>
    </w:lvl>
    <w:lvl w:ilvl="3">
      <w:start w:val="1"/>
      <w:numFmt w:val="bullet"/>
      <w:lvlText w:val=""/>
      <w:lvlJc w:val="left"/>
      <w:pPr>
        <w:tabs>
          <w:tab w:val="num" w:pos="1800"/>
        </w:tabs>
        <w:ind w:left="1800" w:hanging="360"/>
      </w:pPr>
      <w:rPr>
        <w:rFonts w:ascii="Wingdings" w:hAnsi="Wingdings"/>
        <w:sz w:val="24"/>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eastAsia="StarSymbol"/>
      </w:rPr>
    </w:lvl>
    <w:lvl w:ilvl="6">
      <w:start w:val="1"/>
      <w:numFmt w:val="bullet"/>
      <w:lvlText w:val=""/>
      <w:lvlJc w:val="left"/>
      <w:pPr>
        <w:tabs>
          <w:tab w:val="num" w:pos="2880"/>
        </w:tabs>
        <w:ind w:left="2880" w:hanging="360"/>
      </w:pPr>
      <w:rPr>
        <w:rFonts w:ascii="Wingdings" w:hAnsi="Wingdings"/>
        <w:sz w:val="24"/>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eastAsia="StarSymbol"/>
      </w:rPr>
    </w:lvl>
  </w:abstractNum>
  <w:abstractNum w:abstractNumId="8">
    <w:nsid w:val="00000005"/>
    <w:multiLevelType w:val="singleLevel"/>
    <w:tmpl w:val="00000005"/>
    <w:name w:val="WW8Num5"/>
    <w:lvl w:ilvl="0">
      <w:start w:val="1"/>
      <w:numFmt w:val="decimal"/>
      <w:lvlText w:val="%1."/>
      <w:lvlJc w:val="left"/>
      <w:pPr>
        <w:tabs>
          <w:tab w:val="num" w:pos="0"/>
        </w:tabs>
        <w:ind w:left="360" w:hanging="360"/>
      </w:pPr>
      <w:rPr>
        <w:rFonts w:cs="Times New Roman"/>
        <w:spacing w:val="0"/>
        <w:w w:val="100"/>
        <w:kern w:val="1"/>
        <w:position w:val="0"/>
        <w:sz w:val="20"/>
        <w:szCs w:val="20"/>
        <w:vertAlign w:val="baseline"/>
      </w:rPr>
    </w:lvl>
  </w:abstractNum>
  <w:abstractNum w:abstractNumId="9">
    <w:nsid w:val="0000001F"/>
    <w:multiLevelType w:val="multilevel"/>
    <w:tmpl w:val="0000001F"/>
    <w:name w:val="WW8Num31"/>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0">
    <w:nsid w:val="01BA7422"/>
    <w:multiLevelType w:val="hybridMultilevel"/>
    <w:tmpl w:val="FB9C5A38"/>
    <w:lvl w:ilvl="0" w:tplc="72943770">
      <w:start w:val="1"/>
      <w:numFmt w:val="bullet"/>
      <w:lvlText w:val=""/>
      <w:lvlJc w:val="center"/>
      <w:pPr>
        <w:tabs>
          <w:tab w:val="num" w:pos="0"/>
        </w:tabs>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4F2600B"/>
    <w:multiLevelType w:val="hybridMultilevel"/>
    <w:tmpl w:val="70E47068"/>
    <w:lvl w:ilvl="0" w:tplc="CFFEDF8E">
      <w:start w:val="1"/>
      <w:numFmt w:val="bullet"/>
      <w:pStyle w:val="11"/>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0AC60FAC"/>
    <w:multiLevelType w:val="hybridMultilevel"/>
    <w:tmpl w:val="F7365F14"/>
    <w:lvl w:ilvl="0" w:tplc="FFFFFFFF">
      <w:start w:val="1"/>
      <w:numFmt w:val="decimal"/>
      <w:pStyle w:val="S"/>
      <w:lvlText w:val="%1)"/>
      <w:lvlJc w:val="left"/>
      <w:pPr>
        <w:ind w:left="600"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FFFFFFFF" w:tentative="1">
      <w:start w:val="1"/>
      <w:numFmt w:val="lowerLetter"/>
      <w:lvlText w:val="%2."/>
      <w:lvlJc w:val="left"/>
      <w:pPr>
        <w:tabs>
          <w:tab w:val="num" w:pos="1000"/>
        </w:tabs>
        <w:ind w:left="1000" w:hanging="360"/>
      </w:pPr>
      <w:rPr>
        <w:rFonts w:cs="Times New Roman"/>
      </w:rPr>
    </w:lvl>
    <w:lvl w:ilvl="2" w:tplc="FFFFFFFF" w:tentative="1">
      <w:start w:val="1"/>
      <w:numFmt w:val="lowerRoman"/>
      <w:lvlText w:val="%3."/>
      <w:lvlJc w:val="right"/>
      <w:pPr>
        <w:tabs>
          <w:tab w:val="num" w:pos="1720"/>
        </w:tabs>
        <w:ind w:left="1720" w:hanging="180"/>
      </w:pPr>
      <w:rPr>
        <w:rFonts w:cs="Times New Roman"/>
      </w:rPr>
    </w:lvl>
    <w:lvl w:ilvl="3" w:tplc="FFFFFFFF" w:tentative="1">
      <w:start w:val="1"/>
      <w:numFmt w:val="decimal"/>
      <w:lvlText w:val="%4."/>
      <w:lvlJc w:val="left"/>
      <w:pPr>
        <w:tabs>
          <w:tab w:val="num" w:pos="2440"/>
        </w:tabs>
        <w:ind w:left="2440" w:hanging="360"/>
      </w:pPr>
      <w:rPr>
        <w:rFonts w:cs="Times New Roman"/>
      </w:rPr>
    </w:lvl>
    <w:lvl w:ilvl="4" w:tplc="FFFFFFFF" w:tentative="1">
      <w:start w:val="1"/>
      <w:numFmt w:val="lowerLetter"/>
      <w:lvlText w:val="%5."/>
      <w:lvlJc w:val="left"/>
      <w:pPr>
        <w:tabs>
          <w:tab w:val="num" w:pos="3160"/>
        </w:tabs>
        <w:ind w:left="3160" w:hanging="360"/>
      </w:pPr>
      <w:rPr>
        <w:rFonts w:cs="Times New Roman"/>
      </w:rPr>
    </w:lvl>
    <w:lvl w:ilvl="5" w:tplc="FFFFFFFF" w:tentative="1">
      <w:start w:val="1"/>
      <w:numFmt w:val="lowerRoman"/>
      <w:lvlText w:val="%6."/>
      <w:lvlJc w:val="right"/>
      <w:pPr>
        <w:tabs>
          <w:tab w:val="num" w:pos="3880"/>
        </w:tabs>
        <w:ind w:left="3880" w:hanging="180"/>
      </w:pPr>
      <w:rPr>
        <w:rFonts w:cs="Times New Roman"/>
      </w:rPr>
    </w:lvl>
    <w:lvl w:ilvl="6" w:tplc="FFFFFFFF" w:tentative="1">
      <w:start w:val="1"/>
      <w:numFmt w:val="decimal"/>
      <w:lvlText w:val="%7."/>
      <w:lvlJc w:val="left"/>
      <w:pPr>
        <w:tabs>
          <w:tab w:val="num" w:pos="4600"/>
        </w:tabs>
        <w:ind w:left="4600" w:hanging="360"/>
      </w:pPr>
      <w:rPr>
        <w:rFonts w:cs="Times New Roman"/>
      </w:rPr>
    </w:lvl>
    <w:lvl w:ilvl="7" w:tplc="FFFFFFFF" w:tentative="1">
      <w:start w:val="1"/>
      <w:numFmt w:val="lowerLetter"/>
      <w:lvlText w:val="%8."/>
      <w:lvlJc w:val="left"/>
      <w:pPr>
        <w:tabs>
          <w:tab w:val="num" w:pos="5320"/>
        </w:tabs>
        <w:ind w:left="5320" w:hanging="360"/>
      </w:pPr>
      <w:rPr>
        <w:rFonts w:cs="Times New Roman"/>
      </w:rPr>
    </w:lvl>
    <w:lvl w:ilvl="8" w:tplc="FFFFFFFF" w:tentative="1">
      <w:start w:val="1"/>
      <w:numFmt w:val="lowerRoman"/>
      <w:lvlText w:val="%9."/>
      <w:lvlJc w:val="right"/>
      <w:pPr>
        <w:tabs>
          <w:tab w:val="num" w:pos="6040"/>
        </w:tabs>
        <w:ind w:left="6040" w:hanging="180"/>
      </w:pPr>
      <w:rPr>
        <w:rFonts w:cs="Times New Roman"/>
      </w:rPr>
    </w:lvl>
  </w:abstractNum>
  <w:abstractNum w:abstractNumId="13">
    <w:nsid w:val="3D911A42"/>
    <w:multiLevelType w:val="multilevel"/>
    <w:tmpl w:val="39C46410"/>
    <w:lvl w:ilvl="0">
      <w:start w:val="1"/>
      <w:numFmt w:val="decimal"/>
      <w:lvlText w:val="%1. "/>
      <w:lvlJc w:val="left"/>
      <w:pPr>
        <w:ind w:left="927" w:hanging="36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suff w:val="space"/>
      <w:lvlText w:val="%1.%2.%3.%4"/>
      <w:lvlJc w:val="left"/>
      <w:pPr>
        <w:ind w:firstLine="567"/>
      </w:pPr>
      <w:rPr>
        <w:rFonts w:cs="Times New Roman" w:hint="default"/>
      </w:rPr>
    </w:lvl>
    <w:lvl w:ilvl="4">
      <w:start w:val="1"/>
      <w:numFmt w:val="decimal"/>
      <w:suff w:val="space"/>
      <w:lvlText w:val="%1.%2.%3.%4.%5"/>
      <w:lvlJc w:val="left"/>
      <w:pPr>
        <w:ind w:firstLine="567"/>
      </w:pPr>
      <w:rPr>
        <w:rFonts w:cs="Times New Roman" w:hint="default"/>
      </w:rPr>
    </w:lvl>
    <w:lvl w:ilvl="5">
      <w:start w:val="1"/>
      <w:numFmt w:val="decimal"/>
      <w:suff w:val="space"/>
      <w:lvlText w:val="%1.%2.%3.%4.%5.%6"/>
      <w:lvlJc w:val="left"/>
      <w:pPr>
        <w:ind w:firstLine="567"/>
      </w:pPr>
      <w:rPr>
        <w:rFonts w:cs="Times New Roman" w:hint="default"/>
      </w:rPr>
    </w:lvl>
    <w:lvl w:ilvl="6">
      <w:start w:val="1"/>
      <w:numFmt w:val="decimal"/>
      <w:suff w:val="space"/>
      <w:lvlText w:val="%1.%2.%3.%4.%5.%6.%7"/>
      <w:lvlJc w:val="left"/>
      <w:pPr>
        <w:ind w:firstLine="567"/>
      </w:pPr>
      <w:rPr>
        <w:rFonts w:cs="Times New Roman" w:hint="default"/>
      </w:rPr>
    </w:lvl>
    <w:lvl w:ilvl="7">
      <w:start w:val="1"/>
      <w:numFmt w:val="decimal"/>
      <w:suff w:val="space"/>
      <w:lvlText w:val="%1.%2.%3.%4.%5.%6.%7.%8"/>
      <w:lvlJc w:val="left"/>
      <w:pPr>
        <w:ind w:firstLine="567"/>
      </w:pPr>
      <w:rPr>
        <w:rFonts w:cs="Times New Roman" w:hint="default"/>
      </w:rPr>
    </w:lvl>
    <w:lvl w:ilvl="8">
      <w:start w:val="1"/>
      <w:numFmt w:val="decimal"/>
      <w:suff w:val="space"/>
      <w:lvlText w:val="%1.%2.%3.%4.%5.%6.%7.%8.%9"/>
      <w:lvlJc w:val="left"/>
      <w:pPr>
        <w:ind w:firstLine="567"/>
      </w:pPr>
      <w:rPr>
        <w:rFonts w:cs="Times New Roman" w:hint="default"/>
      </w:rPr>
    </w:lvl>
  </w:abstractNum>
  <w:abstractNum w:abstractNumId="14">
    <w:nsid w:val="4F65195B"/>
    <w:multiLevelType w:val="multilevel"/>
    <w:tmpl w:val="A86CCE90"/>
    <w:lvl w:ilvl="0">
      <w:start w:val="1"/>
      <w:numFmt w:val="decimal"/>
      <w:pStyle w:val="1"/>
      <w:lvlText w:val="%1."/>
      <w:lvlJc w:val="left"/>
      <w:pPr>
        <w:ind w:left="927" w:hanging="360"/>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5">
    <w:nsid w:val="50F226D9"/>
    <w:multiLevelType w:val="hybridMultilevel"/>
    <w:tmpl w:val="2BF4B9BC"/>
    <w:lvl w:ilvl="0" w:tplc="C428C930">
      <w:start w:val="1"/>
      <w:numFmt w:val="decimal"/>
      <w:lvlText w:val="%1)"/>
      <w:lvlJc w:val="left"/>
      <w:pPr>
        <w:ind w:left="1494"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6">
    <w:nsid w:val="5E220C0F"/>
    <w:multiLevelType w:val="multilevel"/>
    <w:tmpl w:val="D7FEE1D8"/>
    <w:styleLink w:val="10"/>
    <w:lvl w:ilvl="0">
      <w:start w:val="1"/>
      <w:numFmt w:val="decimal"/>
      <w:lvlText w:val="%1)"/>
      <w:lvlJc w:val="left"/>
      <w:pPr>
        <w:tabs>
          <w:tab w:val="num" w:pos="735"/>
        </w:tabs>
        <w:ind w:left="735" w:hanging="375"/>
      </w:pPr>
      <w:rPr>
        <w:rFonts w:cs="Times New Roman" w:hint="default"/>
      </w:rPr>
    </w:lvl>
    <w:lvl w:ilvl="1">
      <w:start w:val="1"/>
      <w:numFmt w:val="decimal"/>
      <w:lvlText w:val="%2-%2)"/>
      <w:lvlJc w:val="left"/>
      <w:pPr>
        <w:tabs>
          <w:tab w:val="num" w:pos="1440"/>
        </w:tabs>
        <w:ind w:left="1440" w:hanging="360"/>
      </w:pPr>
      <w:rPr>
        <w:rFonts w:ascii="Times New Roman" w:eastAsia="Times New Roman" w:hAnsi="Times New Roman" w:cs="Times New Roman" w:hint="default"/>
      </w:rPr>
    </w:lvl>
    <w:lvl w:ilvl="2">
      <w:start w:val="1"/>
      <w:numFmt w:val="decimal"/>
      <w:lvlText w:val="%1-%2)%3"/>
      <w:lvlJc w:val="right"/>
      <w:pPr>
        <w:tabs>
          <w:tab w:val="num" w:pos="2160"/>
        </w:tabs>
        <w:ind w:left="2160" w:hanging="180"/>
      </w:pPr>
      <w:rPr>
        <w:rFonts w:ascii="Times New Roman" w:eastAsia="Times New Roman" w:hAnsi="Times New Roman" w:cs="Times New Roman"/>
      </w:r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602F2474"/>
    <w:multiLevelType w:val="multilevel"/>
    <w:tmpl w:val="9716D3C8"/>
    <w:lvl w:ilvl="0">
      <w:start w:val="1"/>
      <w:numFmt w:val="decimal"/>
      <w:pStyle w:val="12"/>
      <w:suff w:val="space"/>
      <w:lvlText w:val="%1."/>
      <w:lvlJc w:val="left"/>
      <w:pPr>
        <w:ind w:left="567"/>
      </w:pPr>
      <w:rPr>
        <w:rFonts w:cs="Times New Roman" w:hint="default"/>
      </w:rPr>
    </w:lvl>
    <w:lvl w:ilvl="1">
      <w:start w:val="1"/>
      <w:numFmt w:val="decimal"/>
      <w:pStyle w:val="2"/>
      <w:suff w:val="space"/>
      <w:lvlText w:val="%1.%2."/>
      <w:lvlJc w:val="left"/>
      <w:pPr>
        <w:ind w:left="964"/>
      </w:pPr>
      <w:rPr>
        <w:rFonts w:cs="Times New Roman" w:hint="default"/>
      </w:rPr>
    </w:lvl>
    <w:lvl w:ilvl="2">
      <w:start w:val="1"/>
      <w:numFmt w:val="decimal"/>
      <w:pStyle w:val="3"/>
      <w:suff w:val="space"/>
      <w:lvlText w:val="%1.%2.%3."/>
      <w:lvlJc w:val="left"/>
      <w:pPr>
        <w:ind w:left="1361"/>
      </w:pPr>
      <w:rPr>
        <w:rFonts w:cs="Times New Roman" w:hint="default"/>
      </w:rPr>
    </w:lvl>
    <w:lvl w:ilvl="3">
      <w:start w:val="1"/>
      <w:numFmt w:val="decimal"/>
      <w:lvlText w:val="%1.%2.%3.%4."/>
      <w:lvlJc w:val="left"/>
      <w:pPr>
        <w:ind w:left="1758"/>
      </w:pPr>
      <w:rPr>
        <w:rFonts w:cs="Times New Roman" w:hint="default"/>
      </w:rPr>
    </w:lvl>
    <w:lvl w:ilvl="4">
      <w:start w:val="1"/>
      <w:numFmt w:val="decimal"/>
      <w:lvlText w:val="%1.%2.%3.%4.%5."/>
      <w:lvlJc w:val="left"/>
      <w:pPr>
        <w:ind w:left="2155"/>
      </w:pPr>
      <w:rPr>
        <w:rFonts w:cs="Times New Roman" w:hint="default"/>
      </w:rPr>
    </w:lvl>
    <w:lvl w:ilvl="5">
      <w:start w:val="1"/>
      <w:numFmt w:val="decimal"/>
      <w:lvlText w:val="%1.%2.%3.%4.%5.%6."/>
      <w:lvlJc w:val="left"/>
      <w:pPr>
        <w:ind w:left="2552"/>
      </w:pPr>
      <w:rPr>
        <w:rFonts w:cs="Times New Roman" w:hint="default"/>
      </w:rPr>
    </w:lvl>
    <w:lvl w:ilvl="6">
      <w:start w:val="1"/>
      <w:numFmt w:val="decimal"/>
      <w:lvlText w:val="%1.%2.%3.%4.%5.%6.%7."/>
      <w:lvlJc w:val="left"/>
      <w:pPr>
        <w:ind w:left="2949"/>
      </w:pPr>
      <w:rPr>
        <w:rFonts w:cs="Times New Roman" w:hint="default"/>
      </w:rPr>
    </w:lvl>
    <w:lvl w:ilvl="7">
      <w:start w:val="1"/>
      <w:numFmt w:val="decimal"/>
      <w:lvlText w:val="%1.%2.%3.%4.%5.%6.%7.%8."/>
      <w:lvlJc w:val="left"/>
      <w:pPr>
        <w:ind w:left="3346"/>
      </w:pPr>
      <w:rPr>
        <w:rFonts w:cs="Times New Roman" w:hint="default"/>
      </w:rPr>
    </w:lvl>
    <w:lvl w:ilvl="8">
      <w:start w:val="1"/>
      <w:numFmt w:val="decimal"/>
      <w:lvlText w:val="%1.%2.%3.%4.%5.%6.%7.%8.%9."/>
      <w:lvlJc w:val="left"/>
      <w:pPr>
        <w:ind w:left="3743"/>
      </w:pPr>
      <w:rPr>
        <w:rFonts w:cs="Times New Roman" w:hint="default"/>
      </w:rPr>
    </w:lvl>
  </w:abstractNum>
  <w:abstractNum w:abstractNumId="18">
    <w:nsid w:val="62C44283"/>
    <w:multiLevelType w:val="multilevel"/>
    <w:tmpl w:val="36DA9DD0"/>
    <w:lvl w:ilvl="0">
      <w:start w:val="1"/>
      <w:numFmt w:val="russianUpper"/>
      <w:pStyle w:val="a"/>
      <w:suff w:val="space"/>
      <w:lvlText w:val="Приложение %1"/>
      <w:lvlJc w:val="left"/>
      <w:rPr>
        <w:rFonts w:cs="Times New Roman" w:hint="default"/>
      </w:rPr>
    </w:lvl>
    <w:lvl w:ilvl="1">
      <w:start w:val="1"/>
      <w:numFmt w:val="decimal"/>
      <w:suff w:val="space"/>
      <w:lvlText w:val="%1.%2"/>
      <w:lvlJc w:val="left"/>
      <w:pPr>
        <w:ind w:firstLine="567"/>
      </w:pPr>
      <w:rPr>
        <w:rFonts w:ascii="Times New Roman" w:hAnsi="Times New Roman" w:cs="Times New Roman" w:hint="default"/>
        <w:b/>
        <w:bCs/>
        <w:i w:val="0"/>
        <w:iCs w:val="0"/>
        <w:spacing w:val="0"/>
        <w:w w:val="100"/>
        <w:position w:val="0"/>
        <w:sz w:val="28"/>
        <w:szCs w:val="28"/>
      </w:rPr>
    </w:lvl>
    <w:lvl w:ilvl="2">
      <w:start w:val="1"/>
      <w:numFmt w:val="decimal"/>
      <w:suff w:val="space"/>
      <w:lvlText w:val="%1.%2.%3"/>
      <w:lvlJc w:val="left"/>
      <w:pPr>
        <w:ind w:firstLine="567"/>
      </w:pPr>
      <w:rPr>
        <w:rFonts w:ascii="Times New Roman" w:hAnsi="Times New Roman" w:cs="Times New Roman" w:hint="default"/>
        <w:b/>
        <w:bCs/>
        <w:i w:val="0"/>
        <w:iCs w:val="0"/>
        <w:color w:val="auto"/>
        <w:sz w:val="26"/>
        <w:szCs w:val="26"/>
      </w:rPr>
    </w:lvl>
    <w:lvl w:ilvl="3">
      <w:start w:val="1"/>
      <w:numFmt w:val="decimal"/>
      <w:suff w:val="space"/>
      <w:lvlText w:val="%1.%2.%3.%4"/>
      <w:lvlJc w:val="left"/>
      <w:pPr>
        <w:ind w:firstLine="567"/>
      </w:pPr>
      <w:rPr>
        <w:rFonts w:ascii="Times New Roman" w:hAnsi="Times New Roman" w:cs="Times New Roman" w:hint="default"/>
        <w:b/>
        <w:bCs/>
        <w:i w:val="0"/>
        <w:iCs w:val="0"/>
        <w:color w:val="auto"/>
        <w:spacing w:val="0"/>
        <w:w w:val="100"/>
        <w:position w:val="0"/>
        <w:sz w:val="24"/>
        <w:szCs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9">
    <w:nsid w:val="636D237D"/>
    <w:multiLevelType w:val="multilevel"/>
    <w:tmpl w:val="FFFA9CC8"/>
    <w:lvl w:ilvl="0">
      <w:start w:val="1"/>
      <w:numFmt w:val="bullet"/>
      <w:pStyle w:val="List"/>
      <w:suff w:val="space"/>
      <w:lvlText w:val="–"/>
      <w:lvlJc w:val="left"/>
      <w:pPr>
        <w:ind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20">
    <w:nsid w:val="695B21B2"/>
    <w:multiLevelType w:val="hybridMultilevel"/>
    <w:tmpl w:val="AA782EA8"/>
    <w:lvl w:ilvl="0" w:tplc="C428C93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69C156F5"/>
    <w:multiLevelType w:val="hybridMultilevel"/>
    <w:tmpl w:val="3A82E748"/>
    <w:lvl w:ilvl="0" w:tplc="44A49882">
      <w:start w:val="1"/>
      <w:numFmt w:val="upperRoman"/>
      <w:lvlText w:val="%1."/>
      <w:lvlJc w:val="left"/>
      <w:pPr>
        <w:tabs>
          <w:tab w:val="num" w:pos="1429"/>
        </w:tabs>
        <w:ind w:left="1429" w:hanging="7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2">
    <w:nsid w:val="69C90727"/>
    <w:multiLevelType w:val="multilevel"/>
    <w:tmpl w:val="955ECED0"/>
    <w:lvl w:ilvl="0">
      <w:start w:val="1"/>
      <w:numFmt w:val="bullet"/>
      <w:suff w:val="space"/>
      <w:lvlText w:val=""/>
      <w:lvlJc w:val="left"/>
      <w:pPr>
        <w:ind w:left="426"/>
      </w:pPr>
      <w:rPr>
        <w:rFonts w:ascii="Wingdings" w:hAnsi="Wingdings" w:hint="default"/>
      </w:rPr>
    </w:lvl>
    <w:lvl w:ilvl="1">
      <w:start w:val="1"/>
      <w:numFmt w:val="bullet"/>
      <w:suff w:val="space"/>
      <w:lvlText w:val=""/>
      <w:lvlJc w:val="left"/>
      <w:pPr>
        <w:ind w:left="964"/>
      </w:pPr>
      <w:rPr>
        <w:rFonts w:ascii="Symbol" w:hAnsi="Symbol" w:hint="default"/>
      </w:rPr>
    </w:lvl>
    <w:lvl w:ilvl="2">
      <w:start w:val="1"/>
      <w:numFmt w:val="bullet"/>
      <w:suff w:val="space"/>
      <w:lvlText w:val=""/>
      <w:lvlJc w:val="left"/>
      <w:pPr>
        <w:ind w:left="1361"/>
      </w:pPr>
      <w:rPr>
        <w:rFonts w:ascii="Symbol" w:hAnsi="Symbol" w:hint="default"/>
      </w:rPr>
    </w:lvl>
    <w:lvl w:ilvl="3">
      <w:start w:val="1"/>
      <w:numFmt w:val="bullet"/>
      <w:suff w:val="space"/>
      <w:lvlText w:val="–"/>
      <w:lvlJc w:val="left"/>
      <w:pPr>
        <w:ind w:left="1758"/>
      </w:pPr>
      <w:rPr>
        <w:rFonts w:ascii="Times New Roman" w:hAnsi="Times New Roman" w:hint="default"/>
      </w:rPr>
    </w:lvl>
    <w:lvl w:ilvl="4">
      <w:start w:val="1"/>
      <w:numFmt w:val="bullet"/>
      <w:suff w:val="space"/>
      <w:lvlText w:val="–"/>
      <w:lvlJc w:val="left"/>
      <w:pPr>
        <w:ind w:left="2155"/>
      </w:pPr>
      <w:rPr>
        <w:rFonts w:ascii="Times New Roman" w:hAnsi="Times New Roman" w:hint="default"/>
      </w:rPr>
    </w:lvl>
    <w:lvl w:ilvl="5">
      <w:start w:val="1"/>
      <w:numFmt w:val="bullet"/>
      <w:suff w:val="space"/>
      <w:lvlText w:val="–"/>
      <w:lvlJc w:val="left"/>
      <w:pPr>
        <w:ind w:left="2552"/>
      </w:pPr>
      <w:rPr>
        <w:rFonts w:ascii="Times New Roman" w:hAnsi="Times New Roman" w:hint="default"/>
      </w:rPr>
    </w:lvl>
    <w:lvl w:ilvl="6">
      <w:start w:val="1"/>
      <w:numFmt w:val="bullet"/>
      <w:suff w:val="space"/>
      <w:lvlText w:val=""/>
      <w:lvlJc w:val="left"/>
      <w:pPr>
        <w:ind w:left="2949"/>
      </w:pPr>
      <w:rPr>
        <w:rFonts w:ascii="Symbol" w:hAnsi="Symbol" w:hint="default"/>
      </w:rPr>
    </w:lvl>
    <w:lvl w:ilvl="7">
      <w:start w:val="1"/>
      <w:numFmt w:val="bullet"/>
      <w:suff w:val="space"/>
      <w:lvlText w:val="–"/>
      <w:lvlJc w:val="left"/>
      <w:pPr>
        <w:ind w:left="3346"/>
      </w:pPr>
      <w:rPr>
        <w:rFonts w:ascii="Times New Roman" w:hAnsi="Times New Roman" w:hint="default"/>
      </w:rPr>
    </w:lvl>
    <w:lvl w:ilvl="8">
      <w:start w:val="1"/>
      <w:numFmt w:val="bullet"/>
      <w:suff w:val="space"/>
      <w:lvlText w:val=""/>
      <w:lvlJc w:val="left"/>
      <w:pPr>
        <w:ind w:left="3743"/>
      </w:pPr>
      <w:rPr>
        <w:rFonts w:ascii="Symbol" w:hAnsi="Symbol" w:hint="default"/>
      </w:rPr>
    </w:lvl>
  </w:abstractNum>
  <w:abstractNum w:abstractNumId="23">
    <w:nsid w:val="77F36BF1"/>
    <w:multiLevelType w:val="hybridMultilevel"/>
    <w:tmpl w:val="9B54900A"/>
    <w:lvl w:ilvl="0" w:tplc="A7FE36AA">
      <w:start w:val="2"/>
      <w:numFmt w:val="bullet"/>
      <w:lvlText w:val=""/>
      <w:lvlJc w:val="left"/>
      <w:pPr>
        <w:tabs>
          <w:tab w:val="num" w:pos="180"/>
        </w:tabs>
        <w:ind w:left="180" w:hanging="360"/>
      </w:pPr>
      <w:rPr>
        <w:rFonts w:ascii="Symbol" w:eastAsia="Times New Roman" w:hAnsi="Symbol" w:hint="default"/>
        <w:b/>
      </w:rPr>
    </w:lvl>
    <w:lvl w:ilvl="1" w:tplc="04190003" w:tentative="1">
      <w:start w:val="1"/>
      <w:numFmt w:val="bullet"/>
      <w:lvlText w:val="o"/>
      <w:lvlJc w:val="left"/>
      <w:pPr>
        <w:tabs>
          <w:tab w:val="num" w:pos="900"/>
        </w:tabs>
        <w:ind w:left="900" w:hanging="360"/>
      </w:pPr>
      <w:rPr>
        <w:rFonts w:ascii="Courier New" w:hAnsi="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4"/>
  </w:num>
  <w:num w:numId="7">
    <w:abstractNumId w:val="3"/>
  </w:num>
  <w:num w:numId="8">
    <w:abstractNumId w:val="2"/>
  </w:num>
  <w:num w:numId="9">
    <w:abstractNumId w:val="1"/>
  </w:num>
  <w:num w:numId="10">
    <w:abstractNumId w:val="0"/>
  </w:num>
  <w:num w:numId="11">
    <w:abstractNumId w:val="4"/>
  </w:num>
  <w:num w:numId="12">
    <w:abstractNumId w:val="3"/>
  </w:num>
  <w:num w:numId="13">
    <w:abstractNumId w:val="2"/>
  </w:num>
  <w:num w:numId="14">
    <w:abstractNumId w:val="1"/>
  </w:num>
  <w:num w:numId="15">
    <w:abstractNumId w:val="0"/>
  </w:num>
  <w:num w:numId="16">
    <w:abstractNumId w:val="19"/>
  </w:num>
  <w:num w:numId="17">
    <w:abstractNumId w:val="18"/>
  </w:num>
  <w:num w:numId="18">
    <w:abstractNumId w:val="13"/>
  </w:num>
  <w:num w:numId="19">
    <w:abstractNumId w:val="22"/>
  </w:num>
  <w:num w:numId="20">
    <w:abstractNumId w:val="17"/>
  </w:num>
  <w:num w:numId="21">
    <w:abstractNumId w:val="11"/>
  </w:num>
  <w:num w:numId="22">
    <w:abstractNumId w:val="16"/>
  </w:num>
  <w:num w:numId="23">
    <w:abstractNumId w:val="14"/>
  </w:num>
  <w:num w:numId="24">
    <w:abstractNumId w:val="10"/>
  </w:num>
  <w:num w:numId="25">
    <w:abstractNumId w:val="23"/>
  </w:num>
  <w:num w:numId="26">
    <w:abstractNumId w:val="21"/>
  </w:num>
  <w:num w:numId="27">
    <w:abstractNumId w:val="12"/>
  </w:num>
  <w:num w:numId="28">
    <w:abstractNumId w:val="20"/>
  </w:num>
  <w:num w:numId="29">
    <w:abstractNumId w:val="1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documentProtection w:formatting="1" w:enforcement="0"/>
  <w:defaultTabStop w:val="397"/>
  <w:doNotHyphenateCaps/>
  <w:drawingGridHorizontalSpacing w:val="120"/>
  <w:drawingGridVerticalSpacing w:val="57"/>
  <w:displayHorizontalDrawingGridEvery w:val="2"/>
  <w:doNotShadeFormData/>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6C0E"/>
    <w:rsid w:val="000055A9"/>
    <w:rsid w:val="00005AD2"/>
    <w:rsid w:val="00006BEF"/>
    <w:rsid w:val="00007312"/>
    <w:rsid w:val="00007E49"/>
    <w:rsid w:val="00013797"/>
    <w:rsid w:val="00014147"/>
    <w:rsid w:val="000156B1"/>
    <w:rsid w:val="00016AC1"/>
    <w:rsid w:val="00016D51"/>
    <w:rsid w:val="0001750F"/>
    <w:rsid w:val="0001752B"/>
    <w:rsid w:val="00020246"/>
    <w:rsid w:val="00020A55"/>
    <w:rsid w:val="0002165B"/>
    <w:rsid w:val="0002475B"/>
    <w:rsid w:val="00025B5D"/>
    <w:rsid w:val="00025DFC"/>
    <w:rsid w:val="0002711C"/>
    <w:rsid w:val="000279A7"/>
    <w:rsid w:val="00031006"/>
    <w:rsid w:val="000336EA"/>
    <w:rsid w:val="0003371F"/>
    <w:rsid w:val="0003551C"/>
    <w:rsid w:val="00036CEC"/>
    <w:rsid w:val="00036D87"/>
    <w:rsid w:val="0004210B"/>
    <w:rsid w:val="00043A9B"/>
    <w:rsid w:val="0004403F"/>
    <w:rsid w:val="00045144"/>
    <w:rsid w:val="0004523C"/>
    <w:rsid w:val="00045EA8"/>
    <w:rsid w:val="000469CE"/>
    <w:rsid w:val="0004737F"/>
    <w:rsid w:val="000474CE"/>
    <w:rsid w:val="00052E3C"/>
    <w:rsid w:val="000552C8"/>
    <w:rsid w:val="000559F7"/>
    <w:rsid w:val="00056FC1"/>
    <w:rsid w:val="000639D8"/>
    <w:rsid w:val="00063A52"/>
    <w:rsid w:val="00064A3E"/>
    <w:rsid w:val="00075190"/>
    <w:rsid w:val="00076595"/>
    <w:rsid w:val="00081336"/>
    <w:rsid w:val="0008452D"/>
    <w:rsid w:val="000848F3"/>
    <w:rsid w:val="00087A10"/>
    <w:rsid w:val="000A0220"/>
    <w:rsid w:val="000A0B0A"/>
    <w:rsid w:val="000A7435"/>
    <w:rsid w:val="000B0493"/>
    <w:rsid w:val="000B1222"/>
    <w:rsid w:val="000B157A"/>
    <w:rsid w:val="000B2272"/>
    <w:rsid w:val="000B38E1"/>
    <w:rsid w:val="000B5FA8"/>
    <w:rsid w:val="000B64DE"/>
    <w:rsid w:val="000C37EC"/>
    <w:rsid w:val="000C475E"/>
    <w:rsid w:val="000C5695"/>
    <w:rsid w:val="000C6A46"/>
    <w:rsid w:val="000C6C6A"/>
    <w:rsid w:val="000C78ED"/>
    <w:rsid w:val="000D343E"/>
    <w:rsid w:val="000D35FB"/>
    <w:rsid w:val="000D3F0C"/>
    <w:rsid w:val="000D5A8E"/>
    <w:rsid w:val="000D64B3"/>
    <w:rsid w:val="000E04DA"/>
    <w:rsid w:val="000E1585"/>
    <w:rsid w:val="000E1E99"/>
    <w:rsid w:val="000E3637"/>
    <w:rsid w:val="000E6683"/>
    <w:rsid w:val="000E66C9"/>
    <w:rsid w:val="000E681C"/>
    <w:rsid w:val="000E6852"/>
    <w:rsid w:val="000E6ABC"/>
    <w:rsid w:val="000E6AE4"/>
    <w:rsid w:val="000E6E85"/>
    <w:rsid w:val="000F1D77"/>
    <w:rsid w:val="000F1FD5"/>
    <w:rsid w:val="000F3ADA"/>
    <w:rsid w:val="000F3EAE"/>
    <w:rsid w:val="000F4DDF"/>
    <w:rsid w:val="00101576"/>
    <w:rsid w:val="0010296A"/>
    <w:rsid w:val="00104261"/>
    <w:rsid w:val="00113719"/>
    <w:rsid w:val="0011387B"/>
    <w:rsid w:val="00113958"/>
    <w:rsid w:val="00114228"/>
    <w:rsid w:val="001155FF"/>
    <w:rsid w:val="00124603"/>
    <w:rsid w:val="001263F8"/>
    <w:rsid w:val="001270C7"/>
    <w:rsid w:val="001274E9"/>
    <w:rsid w:val="00127FE6"/>
    <w:rsid w:val="00133AEB"/>
    <w:rsid w:val="00135C4E"/>
    <w:rsid w:val="0013615E"/>
    <w:rsid w:val="0013686E"/>
    <w:rsid w:val="00140133"/>
    <w:rsid w:val="00140DC1"/>
    <w:rsid w:val="00141C93"/>
    <w:rsid w:val="00141E6D"/>
    <w:rsid w:val="00142BE0"/>
    <w:rsid w:val="00142FD4"/>
    <w:rsid w:val="00143251"/>
    <w:rsid w:val="00151329"/>
    <w:rsid w:val="001548D5"/>
    <w:rsid w:val="00155537"/>
    <w:rsid w:val="001567EE"/>
    <w:rsid w:val="00157D1E"/>
    <w:rsid w:val="00160129"/>
    <w:rsid w:val="00160A75"/>
    <w:rsid w:val="0016179F"/>
    <w:rsid w:val="00162AF5"/>
    <w:rsid w:val="00163696"/>
    <w:rsid w:val="00163A4A"/>
    <w:rsid w:val="001640E5"/>
    <w:rsid w:val="0016677F"/>
    <w:rsid w:val="00166F47"/>
    <w:rsid w:val="00171F29"/>
    <w:rsid w:val="00172BD2"/>
    <w:rsid w:val="00173E5E"/>
    <w:rsid w:val="00176341"/>
    <w:rsid w:val="00176C11"/>
    <w:rsid w:val="00177AF9"/>
    <w:rsid w:val="001812B5"/>
    <w:rsid w:val="00181385"/>
    <w:rsid w:val="001836CE"/>
    <w:rsid w:val="0018580E"/>
    <w:rsid w:val="0018589D"/>
    <w:rsid w:val="00185E11"/>
    <w:rsid w:val="00191859"/>
    <w:rsid w:val="001918AC"/>
    <w:rsid w:val="001918B0"/>
    <w:rsid w:val="00191C6E"/>
    <w:rsid w:val="00192616"/>
    <w:rsid w:val="0019340B"/>
    <w:rsid w:val="00193D49"/>
    <w:rsid w:val="00193F2E"/>
    <w:rsid w:val="00194070"/>
    <w:rsid w:val="001966A2"/>
    <w:rsid w:val="001968B9"/>
    <w:rsid w:val="00196B60"/>
    <w:rsid w:val="00196DAD"/>
    <w:rsid w:val="001A38FC"/>
    <w:rsid w:val="001A3DB4"/>
    <w:rsid w:val="001A4CC4"/>
    <w:rsid w:val="001A50F5"/>
    <w:rsid w:val="001A59BE"/>
    <w:rsid w:val="001A7DC3"/>
    <w:rsid w:val="001B2E20"/>
    <w:rsid w:val="001B3A19"/>
    <w:rsid w:val="001B41DF"/>
    <w:rsid w:val="001B5595"/>
    <w:rsid w:val="001B63C6"/>
    <w:rsid w:val="001C0DCD"/>
    <w:rsid w:val="001C147B"/>
    <w:rsid w:val="001C1967"/>
    <w:rsid w:val="001C2322"/>
    <w:rsid w:val="001C25CB"/>
    <w:rsid w:val="001C2FD7"/>
    <w:rsid w:val="001C3FAF"/>
    <w:rsid w:val="001C42C3"/>
    <w:rsid w:val="001C4596"/>
    <w:rsid w:val="001C51C1"/>
    <w:rsid w:val="001C5A0B"/>
    <w:rsid w:val="001D126B"/>
    <w:rsid w:val="001D4C4A"/>
    <w:rsid w:val="001D51C5"/>
    <w:rsid w:val="001D629E"/>
    <w:rsid w:val="001D7B26"/>
    <w:rsid w:val="001E07AD"/>
    <w:rsid w:val="001E186E"/>
    <w:rsid w:val="001E23CE"/>
    <w:rsid w:val="001E36FE"/>
    <w:rsid w:val="001E459E"/>
    <w:rsid w:val="001E4F72"/>
    <w:rsid w:val="001E5F69"/>
    <w:rsid w:val="001E7852"/>
    <w:rsid w:val="001E7F0E"/>
    <w:rsid w:val="001F2AA3"/>
    <w:rsid w:val="001F2D3B"/>
    <w:rsid w:val="001F3764"/>
    <w:rsid w:val="001F3BB7"/>
    <w:rsid w:val="001F3FE7"/>
    <w:rsid w:val="001F45FB"/>
    <w:rsid w:val="001F6E35"/>
    <w:rsid w:val="001F7579"/>
    <w:rsid w:val="001F79E1"/>
    <w:rsid w:val="002002C2"/>
    <w:rsid w:val="00200588"/>
    <w:rsid w:val="002006C1"/>
    <w:rsid w:val="00201CC2"/>
    <w:rsid w:val="00202D39"/>
    <w:rsid w:val="00205B48"/>
    <w:rsid w:val="00207C39"/>
    <w:rsid w:val="002117AC"/>
    <w:rsid w:val="002127B1"/>
    <w:rsid w:val="00212C69"/>
    <w:rsid w:val="00213260"/>
    <w:rsid w:val="0021326F"/>
    <w:rsid w:val="002144FE"/>
    <w:rsid w:val="00215141"/>
    <w:rsid w:val="002152C0"/>
    <w:rsid w:val="00216A03"/>
    <w:rsid w:val="00216A57"/>
    <w:rsid w:val="002210ED"/>
    <w:rsid w:val="0022150C"/>
    <w:rsid w:val="002215F4"/>
    <w:rsid w:val="00224EDA"/>
    <w:rsid w:val="00225D89"/>
    <w:rsid w:val="00226CA0"/>
    <w:rsid w:val="002271DE"/>
    <w:rsid w:val="002273D0"/>
    <w:rsid w:val="00230610"/>
    <w:rsid w:val="00230ACE"/>
    <w:rsid w:val="00232999"/>
    <w:rsid w:val="002344FB"/>
    <w:rsid w:val="002351F6"/>
    <w:rsid w:val="00235A83"/>
    <w:rsid w:val="0024071D"/>
    <w:rsid w:val="00242025"/>
    <w:rsid w:val="0024330C"/>
    <w:rsid w:val="00243480"/>
    <w:rsid w:val="00246C3C"/>
    <w:rsid w:val="00247369"/>
    <w:rsid w:val="00247B2A"/>
    <w:rsid w:val="00247BC4"/>
    <w:rsid w:val="0025056A"/>
    <w:rsid w:val="00250E7F"/>
    <w:rsid w:val="00251528"/>
    <w:rsid w:val="00251576"/>
    <w:rsid w:val="002530B3"/>
    <w:rsid w:val="002534C2"/>
    <w:rsid w:val="00253F50"/>
    <w:rsid w:val="002542B9"/>
    <w:rsid w:val="0025577F"/>
    <w:rsid w:val="00255A37"/>
    <w:rsid w:val="00255E80"/>
    <w:rsid w:val="002574E4"/>
    <w:rsid w:val="0025752E"/>
    <w:rsid w:val="00257CD2"/>
    <w:rsid w:val="00260AE8"/>
    <w:rsid w:val="00264850"/>
    <w:rsid w:val="002649DA"/>
    <w:rsid w:val="002664BA"/>
    <w:rsid w:val="00270165"/>
    <w:rsid w:val="0027046D"/>
    <w:rsid w:val="00270710"/>
    <w:rsid w:val="002746D1"/>
    <w:rsid w:val="002756EA"/>
    <w:rsid w:val="00275DC9"/>
    <w:rsid w:val="00282992"/>
    <w:rsid w:val="002829B2"/>
    <w:rsid w:val="0028422D"/>
    <w:rsid w:val="002860BA"/>
    <w:rsid w:val="00286883"/>
    <w:rsid w:val="00290519"/>
    <w:rsid w:val="0029084A"/>
    <w:rsid w:val="00290B7A"/>
    <w:rsid w:val="00290CA0"/>
    <w:rsid w:val="00291177"/>
    <w:rsid w:val="00291A2F"/>
    <w:rsid w:val="0029312C"/>
    <w:rsid w:val="002941C5"/>
    <w:rsid w:val="002A02AF"/>
    <w:rsid w:val="002A05CD"/>
    <w:rsid w:val="002A12E3"/>
    <w:rsid w:val="002A1E1D"/>
    <w:rsid w:val="002A4E88"/>
    <w:rsid w:val="002B1D21"/>
    <w:rsid w:val="002B20E3"/>
    <w:rsid w:val="002B3D9E"/>
    <w:rsid w:val="002B4BD4"/>
    <w:rsid w:val="002B5ECD"/>
    <w:rsid w:val="002B6C6C"/>
    <w:rsid w:val="002C1246"/>
    <w:rsid w:val="002C3DD1"/>
    <w:rsid w:val="002C4BF1"/>
    <w:rsid w:val="002C7356"/>
    <w:rsid w:val="002D0D53"/>
    <w:rsid w:val="002D14C2"/>
    <w:rsid w:val="002D26D7"/>
    <w:rsid w:val="002D34EC"/>
    <w:rsid w:val="002D42C5"/>
    <w:rsid w:val="002D64BD"/>
    <w:rsid w:val="002D6C35"/>
    <w:rsid w:val="002D786B"/>
    <w:rsid w:val="002E1D2B"/>
    <w:rsid w:val="002E24B0"/>
    <w:rsid w:val="002E2986"/>
    <w:rsid w:val="002E29D7"/>
    <w:rsid w:val="002E2C6B"/>
    <w:rsid w:val="002E6FDF"/>
    <w:rsid w:val="002E73FE"/>
    <w:rsid w:val="002E7F57"/>
    <w:rsid w:val="002F02ED"/>
    <w:rsid w:val="002F0DB3"/>
    <w:rsid w:val="002F27B2"/>
    <w:rsid w:val="002F43BD"/>
    <w:rsid w:val="002F5810"/>
    <w:rsid w:val="002F6A76"/>
    <w:rsid w:val="002F70AC"/>
    <w:rsid w:val="00300CA1"/>
    <w:rsid w:val="0030133F"/>
    <w:rsid w:val="00301DFE"/>
    <w:rsid w:val="0030366E"/>
    <w:rsid w:val="00303D30"/>
    <w:rsid w:val="00304E95"/>
    <w:rsid w:val="00305D8A"/>
    <w:rsid w:val="00306274"/>
    <w:rsid w:val="003078D9"/>
    <w:rsid w:val="003137F5"/>
    <w:rsid w:val="003150FA"/>
    <w:rsid w:val="00315425"/>
    <w:rsid w:val="0031555A"/>
    <w:rsid w:val="00317C90"/>
    <w:rsid w:val="00320013"/>
    <w:rsid w:val="00320939"/>
    <w:rsid w:val="00322289"/>
    <w:rsid w:val="0032385A"/>
    <w:rsid w:val="00323D95"/>
    <w:rsid w:val="003249B8"/>
    <w:rsid w:val="00326384"/>
    <w:rsid w:val="003279DA"/>
    <w:rsid w:val="00331909"/>
    <w:rsid w:val="00332FB8"/>
    <w:rsid w:val="003331AD"/>
    <w:rsid w:val="003340C0"/>
    <w:rsid w:val="003340F0"/>
    <w:rsid w:val="0033426F"/>
    <w:rsid w:val="00336460"/>
    <w:rsid w:val="00336AF2"/>
    <w:rsid w:val="00336F0B"/>
    <w:rsid w:val="00337AAF"/>
    <w:rsid w:val="00337E15"/>
    <w:rsid w:val="003402C2"/>
    <w:rsid w:val="00340C09"/>
    <w:rsid w:val="00345DC9"/>
    <w:rsid w:val="0034616A"/>
    <w:rsid w:val="003466EF"/>
    <w:rsid w:val="00347B74"/>
    <w:rsid w:val="003509F0"/>
    <w:rsid w:val="00352889"/>
    <w:rsid w:val="00355821"/>
    <w:rsid w:val="00355B6C"/>
    <w:rsid w:val="00355F27"/>
    <w:rsid w:val="00356246"/>
    <w:rsid w:val="00356DDC"/>
    <w:rsid w:val="003575C3"/>
    <w:rsid w:val="0036019A"/>
    <w:rsid w:val="00361636"/>
    <w:rsid w:val="003619E0"/>
    <w:rsid w:val="00361B64"/>
    <w:rsid w:val="00361BDA"/>
    <w:rsid w:val="00363AFA"/>
    <w:rsid w:val="00364863"/>
    <w:rsid w:val="0036726D"/>
    <w:rsid w:val="00371678"/>
    <w:rsid w:val="00373AF9"/>
    <w:rsid w:val="00374108"/>
    <w:rsid w:val="0037417B"/>
    <w:rsid w:val="003752A0"/>
    <w:rsid w:val="00375AC7"/>
    <w:rsid w:val="003805F4"/>
    <w:rsid w:val="00380757"/>
    <w:rsid w:val="00380F25"/>
    <w:rsid w:val="00381246"/>
    <w:rsid w:val="00381DA4"/>
    <w:rsid w:val="003835A1"/>
    <w:rsid w:val="00384315"/>
    <w:rsid w:val="00386535"/>
    <w:rsid w:val="00386B4C"/>
    <w:rsid w:val="00390054"/>
    <w:rsid w:val="003905CC"/>
    <w:rsid w:val="00391EEB"/>
    <w:rsid w:val="00395E8E"/>
    <w:rsid w:val="00396151"/>
    <w:rsid w:val="00397797"/>
    <w:rsid w:val="003A00BA"/>
    <w:rsid w:val="003A0FF2"/>
    <w:rsid w:val="003A2604"/>
    <w:rsid w:val="003A44B7"/>
    <w:rsid w:val="003A602C"/>
    <w:rsid w:val="003B20A9"/>
    <w:rsid w:val="003B2B5A"/>
    <w:rsid w:val="003B5164"/>
    <w:rsid w:val="003B6A1A"/>
    <w:rsid w:val="003C0028"/>
    <w:rsid w:val="003C01D2"/>
    <w:rsid w:val="003C17B8"/>
    <w:rsid w:val="003C3BB1"/>
    <w:rsid w:val="003C72F0"/>
    <w:rsid w:val="003D1794"/>
    <w:rsid w:val="003D3D22"/>
    <w:rsid w:val="003D6D77"/>
    <w:rsid w:val="003D72A3"/>
    <w:rsid w:val="003D73CC"/>
    <w:rsid w:val="003E538C"/>
    <w:rsid w:val="003F0F33"/>
    <w:rsid w:val="003F13D5"/>
    <w:rsid w:val="003F1C6A"/>
    <w:rsid w:val="003F41A9"/>
    <w:rsid w:val="003F59F2"/>
    <w:rsid w:val="003F623B"/>
    <w:rsid w:val="003F62C0"/>
    <w:rsid w:val="003F705E"/>
    <w:rsid w:val="00400792"/>
    <w:rsid w:val="00401DCC"/>
    <w:rsid w:val="00406C43"/>
    <w:rsid w:val="004105C3"/>
    <w:rsid w:val="00413F08"/>
    <w:rsid w:val="004206DF"/>
    <w:rsid w:val="004209E3"/>
    <w:rsid w:val="0042648F"/>
    <w:rsid w:val="00427422"/>
    <w:rsid w:val="00430233"/>
    <w:rsid w:val="0043029B"/>
    <w:rsid w:val="004307FE"/>
    <w:rsid w:val="004319E4"/>
    <w:rsid w:val="00433228"/>
    <w:rsid w:val="00434667"/>
    <w:rsid w:val="0043696C"/>
    <w:rsid w:val="00442492"/>
    <w:rsid w:val="0044288A"/>
    <w:rsid w:val="00443BDC"/>
    <w:rsid w:val="004451A1"/>
    <w:rsid w:val="00446E52"/>
    <w:rsid w:val="00450764"/>
    <w:rsid w:val="004507B7"/>
    <w:rsid w:val="004527E0"/>
    <w:rsid w:val="00453258"/>
    <w:rsid w:val="004538BD"/>
    <w:rsid w:val="004546F9"/>
    <w:rsid w:val="00454C47"/>
    <w:rsid w:val="004569E6"/>
    <w:rsid w:val="00457B37"/>
    <w:rsid w:val="004609A7"/>
    <w:rsid w:val="00461B79"/>
    <w:rsid w:val="004645FE"/>
    <w:rsid w:val="0046676F"/>
    <w:rsid w:val="00471CD6"/>
    <w:rsid w:val="00472206"/>
    <w:rsid w:val="00476CD7"/>
    <w:rsid w:val="00477682"/>
    <w:rsid w:val="00480449"/>
    <w:rsid w:val="004812DD"/>
    <w:rsid w:val="00481AA1"/>
    <w:rsid w:val="00481B00"/>
    <w:rsid w:val="0048212D"/>
    <w:rsid w:val="0048430A"/>
    <w:rsid w:val="00484A22"/>
    <w:rsid w:val="0048633B"/>
    <w:rsid w:val="00490FC8"/>
    <w:rsid w:val="00491AF6"/>
    <w:rsid w:val="00493147"/>
    <w:rsid w:val="00494314"/>
    <w:rsid w:val="004959EF"/>
    <w:rsid w:val="0049634F"/>
    <w:rsid w:val="0049674F"/>
    <w:rsid w:val="004A005C"/>
    <w:rsid w:val="004A1A74"/>
    <w:rsid w:val="004A449A"/>
    <w:rsid w:val="004A44BD"/>
    <w:rsid w:val="004A53BB"/>
    <w:rsid w:val="004A7345"/>
    <w:rsid w:val="004A7687"/>
    <w:rsid w:val="004A768A"/>
    <w:rsid w:val="004A7B90"/>
    <w:rsid w:val="004B24BA"/>
    <w:rsid w:val="004B2C24"/>
    <w:rsid w:val="004B3506"/>
    <w:rsid w:val="004B35B3"/>
    <w:rsid w:val="004B3BBF"/>
    <w:rsid w:val="004B471C"/>
    <w:rsid w:val="004B578F"/>
    <w:rsid w:val="004B5824"/>
    <w:rsid w:val="004C0B9D"/>
    <w:rsid w:val="004C17A0"/>
    <w:rsid w:val="004C25CB"/>
    <w:rsid w:val="004C2808"/>
    <w:rsid w:val="004C5FCB"/>
    <w:rsid w:val="004C7028"/>
    <w:rsid w:val="004D05CA"/>
    <w:rsid w:val="004D13DC"/>
    <w:rsid w:val="004D44AC"/>
    <w:rsid w:val="004D587B"/>
    <w:rsid w:val="004D75EB"/>
    <w:rsid w:val="004E05F8"/>
    <w:rsid w:val="004E3760"/>
    <w:rsid w:val="004E59F0"/>
    <w:rsid w:val="004E5B2F"/>
    <w:rsid w:val="004E6955"/>
    <w:rsid w:val="004F0588"/>
    <w:rsid w:val="004F12AF"/>
    <w:rsid w:val="004F2515"/>
    <w:rsid w:val="004F4508"/>
    <w:rsid w:val="004F49B4"/>
    <w:rsid w:val="004F4AF7"/>
    <w:rsid w:val="004F4BC3"/>
    <w:rsid w:val="004F51BD"/>
    <w:rsid w:val="004F7353"/>
    <w:rsid w:val="00500EB0"/>
    <w:rsid w:val="00500F21"/>
    <w:rsid w:val="00501A01"/>
    <w:rsid w:val="00501E60"/>
    <w:rsid w:val="005026D7"/>
    <w:rsid w:val="00503A8F"/>
    <w:rsid w:val="005045CF"/>
    <w:rsid w:val="00506571"/>
    <w:rsid w:val="00507144"/>
    <w:rsid w:val="005074EA"/>
    <w:rsid w:val="00507848"/>
    <w:rsid w:val="0051381E"/>
    <w:rsid w:val="00513A65"/>
    <w:rsid w:val="005145B1"/>
    <w:rsid w:val="005145DE"/>
    <w:rsid w:val="00515DD1"/>
    <w:rsid w:val="005164FC"/>
    <w:rsid w:val="00517E8A"/>
    <w:rsid w:val="00522866"/>
    <w:rsid w:val="00524C4C"/>
    <w:rsid w:val="0053099E"/>
    <w:rsid w:val="00531800"/>
    <w:rsid w:val="00531878"/>
    <w:rsid w:val="00532083"/>
    <w:rsid w:val="00532BAD"/>
    <w:rsid w:val="00533541"/>
    <w:rsid w:val="00534690"/>
    <w:rsid w:val="0053584F"/>
    <w:rsid w:val="005365E7"/>
    <w:rsid w:val="00536B56"/>
    <w:rsid w:val="00537F2C"/>
    <w:rsid w:val="00537F47"/>
    <w:rsid w:val="00540130"/>
    <w:rsid w:val="0054040A"/>
    <w:rsid w:val="00540B5C"/>
    <w:rsid w:val="00543509"/>
    <w:rsid w:val="00544B21"/>
    <w:rsid w:val="00544F80"/>
    <w:rsid w:val="00545619"/>
    <w:rsid w:val="00547086"/>
    <w:rsid w:val="005509E4"/>
    <w:rsid w:val="00552F66"/>
    <w:rsid w:val="00554299"/>
    <w:rsid w:val="00554664"/>
    <w:rsid w:val="00556F07"/>
    <w:rsid w:val="00561D67"/>
    <w:rsid w:val="00562D66"/>
    <w:rsid w:val="00562E1F"/>
    <w:rsid w:val="0056602B"/>
    <w:rsid w:val="00567F90"/>
    <w:rsid w:val="00573471"/>
    <w:rsid w:val="005761F1"/>
    <w:rsid w:val="00576460"/>
    <w:rsid w:val="005777B3"/>
    <w:rsid w:val="00580C5D"/>
    <w:rsid w:val="00581147"/>
    <w:rsid w:val="00581AA1"/>
    <w:rsid w:val="0058452E"/>
    <w:rsid w:val="00584987"/>
    <w:rsid w:val="00584A12"/>
    <w:rsid w:val="00585F72"/>
    <w:rsid w:val="005879CD"/>
    <w:rsid w:val="0059023D"/>
    <w:rsid w:val="00592C2B"/>
    <w:rsid w:val="005A0753"/>
    <w:rsid w:val="005A1523"/>
    <w:rsid w:val="005A1990"/>
    <w:rsid w:val="005A2BA7"/>
    <w:rsid w:val="005A2DBE"/>
    <w:rsid w:val="005A7802"/>
    <w:rsid w:val="005A784B"/>
    <w:rsid w:val="005A7CAC"/>
    <w:rsid w:val="005B1648"/>
    <w:rsid w:val="005B35F3"/>
    <w:rsid w:val="005B4235"/>
    <w:rsid w:val="005B4AE5"/>
    <w:rsid w:val="005B7C58"/>
    <w:rsid w:val="005B7D06"/>
    <w:rsid w:val="005C100E"/>
    <w:rsid w:val="005C14DA"/>
    <w:rsid w:val="005C5468"/>
    <w:rsid w:val="005C5DD7"/>
    <w:rsid w:val="005C75AD"/>
    <w:rsid w:val="005D22CD"/>
    <w:rsid w:val="005D26A7"/>
    <w:rsid w:val="005D41D8"/>
    <w:rsid w:val="005D42E8"/>
    <w:rsid w:val="005D663B"/>
    <w:rsid w:val="005D68D0"/>
    <w:rsid w:val="005D7E2B"/>
    <w:rsid w:val="005E2206"/>
    <w:rsid w:val="005E3327"/>
    <w:rsid w:val="005E3A4B"/>
    <w:rsid w:val="005E5498"/>
    <w:rsid w:val="005F18D3"/>
    <w:rsid w:val="005F1FEC"/>
    <w:rsid w:val="005F223F"/>
    <w:rsid w:val="005F2F7C"/>
    <w:rsid w:val="005F34BA"/>
    <w:rsid w:val="005F34D3"/>
    <w:rsid w:val="005F34F3"/>
    <w:rsid w:val="005F4D89"/>
    <w:rsid w:val="005F5F55"/>
    <w:rsid w:val="005F6208"/>
    <w:rsid w:val="005F6555"/>
    <w:rsid w:val="005F7F57"/>
    <w:rsid w:val="00601BC6"/>
    <w:rsid w:val="0060455E"/>
    <w:rsid w:val="00605F93"/>
    <w:rsid w:val="00607C2A"/>
    <w:rsid w:val="0061086B"/>
    <w:rsid w:val="00612C3D"/>
    <w:rsid w:val="00612FDA"/>
    <w:rsid w:val="006148EE"/>
    <w:rsid w:val="00614CCE"/>
    <w:rsid w:val="00614E3B"/>
    <w:rsid w:val="00615819"/>
    <w:rsid w:val="0061799D"/>
    <w:rsid w:val="00617E94"/>
    <w:rsid w:val="0062053B"/>
    <w:rsid w:val="006219D5"/>
    <w:rsid w:val="00624B3B"/>
    <w:rsid w:val="00625F2B"/>
    <w:rsid w:val="006274A2"/>
    <w:rsid w:val="00631307"/>
    <w:rsid w:val="00632F6D"/>
    <w:rsid w:val="00633FB5"/>
    <w:rsid w:val="006357E9"/>
    <w:rsid w:val="00635C3B"/>
    <w:rsid w:val="00637990"/>
    <w:rsid w:val="00640641"/>
    <w:rsid w:val="00641752"/>
    <w:rsid w:val="00641FF0"/>
    <w:rsid w:val="00643278"/>
    <w:rsid w:val="00643331"/>
    <w:rsid w:val="0064344F"/>
    <w:rsid w:val="006438D7"/>
    <w:rsid w:val="00643C7C"/>
    <w:rsid w:val="00643C84"/>
    <w:rsid w:val="00644B35"/>
    <w:rsid w:val="00644BFF"/>
    <w:rsid w:val="00645118"/>
    <w:rsid w:val="00645504"/>
    <w:rsid w:val="00650E54"/>
    <w:rsid w:val="00651A2B"/>
    <w:rsid w:val="00653459"/>
    <w:rsid w:val="00655775"/>
    <w:rsid w:val="00656AC1"/>
    <w:rsid w:val="00657885"/>
    <w:rsid w:val="00657AE0"/>
    <w:rsid w:val="00660540"/>
    <w:rsid w:val="00660962"/>
    <w:rsid w:val="006610F5"/>
    <w:rsid w:val="006617D2"/>
    <w:rsid w:val="0066334F"/>
    <w:rsid w:val="00663A9C"/>
    <w:rsid w:val="0066578A"/>
    <w:rsid w:val="0066780F"/>
    <w:rsid w:val="00671BF4"/>
    <w:rsid w:val="0067213D"/>
    <w:rsid w:val="00672221"/>
    <w:rsid w:val="0067232F"/>
    <w:rsid w:val="00673951"/>
    <w:rsid w:val="00677A7A"/>
    <w:rsid w:val="00677E19"/>
    <w:rsid w:val="0068049E"/>
    <w:rsid w:val="006809D5"/>
    <w:rsid w:val="006830DB"/>
    <w:rsid w:val="00684C8C"/>
    <w:rsid w:val="00685740"/>
    <w:rsid w:val="0068583C"/>
    <w:rsid w:val="00685921"/>
    <w:rsid w:val="00687214"/>
    <w:rsid w:val="00687C33"/>
    <w:rsid w:val="006903C5"/>
    <w:rsid w:val="00691BE7"/>
    <w:rsid w:val="0069205C"/>
    <w:rsid w:val="00694A03"/>
    <w:rsid w:val="00696E57"/>
    <w:rsid w:val="006978A4"/>
    <w:rsid w:val="006A0A43"/>
    <w:rsid w:val="006A48A2"/>
    <w:rsid w:val="006A7490"/>
    <w:rsid w:val="006A75D6"/>
    <w:rsid w:val="006A7620"/>
    <w:rsid w:val="006B0757"/>
    <w:rsid w:val="006B0855"/>
    <w:rsid w:val="006B211B"/>
    <w:rsid w:val="006B26D1"/>
    <w:rsid w:val="006B2D6D"/>
    <w:rsid w:val="006B4CAC"/>
    <w:rsid w:val="006B4D07"/>
    <w:rsid w:val="006B624D"/>
    <w:rsid w:val="006C0E4C"/>
    <w:rsid w:val="006C1B37"/>
    <w:rsid w:val="006C3A2E"/>
    <w:rsid w:val="006C4EAF"/>
    <w:rsid w:val="006C5296"/>
    <w:rsid w:val="006C54B0"/>
    <w:rsid w:val="006C5A2E"/>
    <w:rsid w:val="006C6EBB"/>
    <w:rsid w:val="006D0CA0"/>
    <w:rsid w:val="006D0E7D"/>
    <w:rsid w:val="006D3053"/>
    <w:rsid w:val="006D31AA"/>
    <w:rsid w:val="006D3207"/>
    <w:rsid w:val="006D35D1"/>
    <w:rsid w:val="006D3C7F"/>
    <w:rsid w:val="006D44DE"/>
    <w:rsid w:val="006D4ADA"/>
    <w:rsid w:val="006D4ADD"/>
    <w:rsid w:val="006D5764"/>
    <w:rsid w:val="006D5E5A"/>
    <w:rsid w:val="006D7248"/>
    <w:rsid w:val="006E01CA"/>
    <w:rsid w:val="006E0C5D"/>
    <w:rsid w:val="006E0DFE"/>
    <w:rsid w:val="006E0F86"/>
    <w:rsid w:val="006E1E39"/>
    <w:rsid w:val="006E2DE3"/>
    <w:rsid w:val="006E3C4A"/>
    <w:rsid w:val="006E4DE9"/>
    <w:rsid w:val="006E5A2D"/>
    <w:rsid w:val="006F0534"/>
    <w:rsid w:val="006F0969"/>
    <w:rsid w:val="006F16ED"/>
    <w:rsid w:val="006F19D5"/>
    <w:rsid w:val="006F203E"/>
    <w:rsid w:val="006F2F48"/>
    <w:rsid w:val="006F3034"/>
    <w:rsid w:val="006F5697"/>
    <w:rsid w:val="006F64CE"/>
    <w:rsid w:val="006F68AF"/>
    <w:rsid w:val="00701C77"/>
    <w:rsid w:val="00702274"/>
    <w:rsid w:val="00702C06"/>
    <w:rsid w:val="00702D22"/>
    <w:rsid w:val="00703150"/>
    <w:rsid w:val="0070326D"/>
    <w:rsid w:val="00707FA7"/>
    <w:rsid w:val="0071132E"/>
    <w:rsid w:val="00712371"/>
    <w:rsid w:val="00713F12"/>
    <w:rsid w:val="00714C18"/>
    <w:rsid w:val="00717BD1"/>
    <w:rsid w:val="00724589"/>
    <w:rsid w:val="00725F67"/>
    <w:rsid w:val="0072688B"/>
    <w:rsid w:val="00726A58"/>
    <w:rsid w:val="007270AF"/>
    <w:rsid w:val="00727317"/>
    <w:rsid w:val="0072755A"/>
    <w:rsid w:val="007277F9"/>
    <w:rsid w:val="007322FD"/>
    <w:rsid w:val="007323C2"/>
    <w:rsid w:val="007329DA"/>
    <w:rsid w:val="007330B3"/>
    <w:rsid w:val="00733A46"/>
    <w:rsid w:val="00735302"/>
    <w:rsid w:val="00737060"/>
    <w:rsid w:val="007403F1"/>
    <w:rsid w:val="00741957"/>
    <w:rsid w:val="0074197E"/>
    <w:rsid w:val="00741FD4"/>
    <w:rsid w:val="00742B3E"/>
    <w:rsid w:val="00743030"/>
    <w:rsid w:val="007431FA"/>
    <w:rsid w:val="00744893"/>
    <w:rsid w:val="0074509D"/>
    <w:rsid w:val="007452F6"/>
    <w:rsid w:val="0074538A"/>
    <w:rsid w:val="00750341"/>
    <w:rsid w:val="00754F93"/>
    <w:rsid w:val="00756357"/>
    <w:rsid w:val="007564F9"/>
    <w:rsid w:val="00757927"/>
    <w:rsid w:val="00757D91"/>
    <w:rsid w:val="00760C4D"/>
    <w:rsid w:val="007611DE"/>
    <w:rsid w:val="00766928"/>
    <w:rsid w:val="00767848"/>
    <w:rsid w:val="007704FD"/>
    <w:rsid w:val="00770841"/>
    <w:rsid w:val="0077223A"/>
    <w:rsid w:val="00773584"/>
    <w:rsid w:val="00774310"/>
    <w:rsid w:val="00775558"/>
    <w:rsid w:val="007757FF"/>
    <w:rsid w:val="00777F73"/>
    <w:rsid w:val="00781AAF"/>
    <w:rsid w:val="007835A5"/>
    <w:rsid w:val="007842C1"/>
    <w:rsid w:val="007843E9"/>
    <w:rsid w:val="00784C2E"/>
    <w:rsid w:val="0078774C"/>
    <w:rsid w:val="0079162C"/>
    <w:rsid w:val="00794A79"/>
    <w:rsid w:val="007A13EF"/>
    <w:rsid w:val="007A1999"/>
    <w:rsid w:val="007A2BD2"/>
    <w:rsid w:val="007A3BD5"/>
    <w:rsid w:val="007A4A1E"/>
    <w:rsid w:val="007B10A3"/>
    <w:rsid w:val="007B28B4"/>
    <w:rsid w:val="007B2901"/>
    <w:rsid w:val="007B32B8"/>
    <w:rsid w:val="007B3636"/>
    <w:rsid w:val="007B6616"/>
    <w:rsid w:val="007B7ADC"/>
    <w:rsid w:val="007C3470"/>
    <w:rsid w:val="007C3D53"/>
    <w:rsid w:val="007C436B"/>
    <w:rsid w:val="007C5BEE"/>
    <w:rsid w:val="007C7519"/>
    <w:rsid w:val="007C7875"/>
    <w:rsid w:val="007C797A"/>
    <w:rsid w:val="007D18EB"/>
    <w:rsid w:val="007D1CA5"/>
    <w:rsid w:val="007D3896"/>
    <w:rsid w:val="007D4B1A"/>
    <w:rsid w:val="007D576F"/>
    <w:rsid w:val="007D7717"/>
    <w:rsid w:val="007E2135"/>
    <w:rsid w:val="007E2588"/>
    <w:rsid w:val="007E33EF"/>
    <w:rsid w:val="007E4BB4"/>
    <w:rsid w:val="007E6E42"/>
    <w:rsid w:val="007E6FCB"/>
    <w:rsid w:val="007E7A3D"/>
    <w:rsid w:val="007E7CF8"/>
    <w:rsid w:val="007F0FCE"/>
    <w:rsid w:val="007F1508"/>
    <w:rsid w:val="007F18C7"/>
    <w:rsid w:val="007F20B9"/>
    <w:rsid w:val="007F37DE"/>
    <w:rsid w:val="007F381A"/>
    <w:rsid w:val="007F4E3C"/>
    <w:rsid w:val="007F5B41"/>
    <w:rsid w:val="007F5C69"/>
    <w:rsid w:val="007F6127"/>
    <w:rsid w:val="007F6AD8"/>
    <w:rsid w:val="007F6E9E"/>
    <w:rsid w:val="0080314C"/>
    <w:rsid w:val="0080423C"/>
    <w:rsid w:val="008054F8"/>
    <w:rsid w:val="00805607"/>
    <w:rsid w:val="00805BA2"/>
    <w:rsid w:val="00805CCF"/>
    <w:rsid w:val="00806C02"/>
    <w:rsid w:val="00816F3E"/>
    <w:rsid w:val="00821591"/>
    <w:rsid w:val="00821D2E"/>
    <w:rsid w:val="00822EC3"/>
    <w:rsid w:val="00823CF5"/>
    <w:rsid w:val="00827518"/>
    <w:rsid w:val="008306B6"/>
    <w:rsid w:val="008317E0"/>
    <w:rsid w:val="00831F6A"/>
    <w:rsid w:val="00831FD9"/>
    <w:rsid w:val="00832E89"/>
    <w:rsid w:val="00833763"/>
    <w:rsid w:val="00834A23"/>
    <w:rsid w:val="00835C09"/>
    <w:rsid w:val="00840338"/>
    <w:rsid w:val="0084131A"/>
    <w:rsid w:val="00842205"/>
    <w:rsid w:val="00844138"/>
    <w:rsid w:val="008441D1"/>
    <w:rsid w:val="0084544F"/>
    <w:rsid w:val="00845EA4"/>
    <w:rsid w:val="00846F98"/>
    <w:rsid w:val="0085069C"/>
    <w:rsid w:val="00851172"/>
    <w:rsid w:val="008527BE"/>
    <w:rsid w:val="00853B55"/>
    <w:rsid w:val="00853FA6"/>
    <w:rsid w:val="00854EBD"/>
    <w:rsid w:val="00854F76"/>
    <w:rsid w:val="00856A29"/>
    <w:rsid w:val="00860359"/>
    <w:rsid w:val="00860C68"/>
    <w:rsid w:val="008616E8"/>
    <w:rsid w:val="00862C86"/>
    <w:rsid w:val="00863555"/>
    <w:rsid w:val="00864EBB"/>
    <w:rsid w:val="00865607"/>
    <w:rsid w:val="00867096"/>
    <w:rsid w:val="008679F2"/>
    <w:rsid w:val="00867BDB"/>
    <w:rsid w:val="008729FD"/>
    <w:rsid w:val="0087567B"/>
    <w:rsid w:val="00875DFA"/>
    <w:rsid w:val="00876837"/>
    <w:rsid w:val="0087709A"/>
    <w:rsid w:val="008774C3"/>
    <w:rsid w:val="008776F6"/>
    <w:rsid w:val="008823AF"/>
    <w:rsid w:val="00884BE8"/>
    <w:rsid w:val="00884F0B"/>
    <w:rsid w:val="00885086"/>
    <w:rsid w:val="00885CDD"/>
    <w:rsid w:val="008862A8"/>
    <w:rsid w:val="0088651F"/>
    <w:rsid w:val="00891594"/>
    <w:rsid w:val="00891686"/>
    <w:rsid w:val="00891935"/>
    <w:rsid w:val="00892E7F"/>
    <w:rsid w:val="008939BA"/>
    <w:rsid w:val="0089594C"/>
    <w:rsid w:val="008A03F6"/>
    <w:rsid w:val="008A08D9"/>
    <w:rsid w:val="008A1B95"/>
    <w:rsid w:val="008A3090"/>
    <w:rsid w:val="008A462E"/>
    <w:rsid w:val="008A56C8"/>
    <w:rsid w:val="008A5E5B"/>
    <w:rsid w:val="008A5FA0"/>
    <w:rsid w:val="008A7118"/>
    <w:rsid w:val="008A7447"/>
    <w:rsid w:val="008B163E"/>
    <w:rsid w:val="008B27EF"/>
    <w:rsid w:val="008B4C30"/>
    <w:rsid w:val="008B6030"/>
    <w:rsid w:val="008B6465"/>
    <w:rsid w:val="008B6A66"/>
    <w:rsid w:val="008B6AF0"/>
    <w:rsid w:val="008B7E16"/>
    <w:rsid w:val="008C0A2D"/>
    <w:rsid w:val="008C279E"/>
    <w:rsid w:val="008C2CA9"/>
    <w:rsid w:val="008C4232"/>
    <w:rsid w:val="008C53F0"/>
    <w:rsid w:val="008C5D0C"/>
    <w:rsid w:val="008C68C9"/>
    <w:rsid w:val="008C7F12"/>
    <w:rsid w:val="008D0AE9"/>
    <w:rsid w:val="008D175C"/>
    <w:rsid w:val="008D2302"/>
    <w:rsid w:val="008D6BD8"/>
    <w:rsid w:val="008D6EEB"/>
    <w:rsid w:val="008D75A7"/>
    <w:rsid w:val="008D7DA7"/>
    <w:rsid w:val="008E07E5"/>
    <w:rsid w:val="008E1ED6"/>
    <w:rsid w:val="008E2D54"/>
    <w:rsid w:val="008E38F5"/>
    <w:rsid w:val="008E527D"/>
    <w:rsid w:val="008E5E65"/>
    <w:rsid w:val="008E789F"/>
    <w:rsid w:val="008F0582"/>
    <w:rsid w:val="008F0DE1"/>
    <w:rsid w:val="008F1A69"/>
    <w:rsid w:val="008F2897"/>
    <w:rsid w:val="008F47BD"/>
    <w:rsid w:val="008F5A5A"/>
    <w:rsid w:val="008F5FF8"/>
    <w:rsid w:val="008F7073"/>
    <w:rsid w:val="009007C8"/>
    <w:rsid w:val="0090099C"/>
    <w:rsid w:val="0090396F"/>
    <w:rsid w:val="009054D7"/>
    <w:rsid w:val="00912020"/>
    <w:rsid w:val="00915D20"/>
    <w:rsid w:val="009160C5"/>
    <w:rsid w:val="00920A22"/>
    <w:rsid w:val="00921C0F"/>
    <w:rsid w:val="0092266A"/>
    <w:rsid w:val="009229F1"/>
    <w:rsid w:val="0092353C"/>
    <w:rsid w:val="00924C59"/>
    <w:rsid w:val="00930B91"/>
    <w:rsid w:val="00931666"/>
    <w:rsid w:val="00937FFC"/>
    <w:rsid w:val="00941BC5"/>
    <w:rsid w:val="00941BF9"/>
    <w:rsid w:val="00941F42"/>
    <w:rsid w:val="0094362D"/>
    <w:rsid w:val="009454D2"/>
    <w:rsid w:val="00946097"/>
    <w:rsid w:val="00946827"/>
    <w:rsid w:val="00946839"/>
    <w:rsid w:val="00947B96"/>
    <w:rsid w:val="00951792"/>
    <w:rsid w:val="009528A8"/>
    <w:rsid w:val="00953D3B"/>
    <w:rsid w:val="00954B4C"/>
    <w:rsid w:val="009555B7"/>
    <w:rsid w:val="00955AE2"/>
    <w:rsid w:val="009565A5"/>
    <w:rsid w:val="00957583"/>
    <w:rsid w:val="00957F49"/>
    <w:rsid w:val="009644EB"/>
    <w:rsid w:val="00967231"/>
    <w:rsid w:val="0097038D"/>
    <w:rsid w:val="00970E93"/>
    <w:rsid w:val="00973851"/>
    <w:rsid w:val="00974045"/>
    <w:rsid w:val="009756F6"/>
    <w:rsid w:val="0097691E"/>
    <w:rsid w:val="009801DD"/>
    <w:rsid w:val="00980FCB"/>
    <w:rsid w:val="00981932"/>
    <w:rsid w:val="0098212F"/>
    <w:rsid w:val="00983066"/>
    <w:rsid w:val="0098359E"/>
    <w:rsid w:val="00983FD2"/>
    <w:rsid w:val="00985A7D"/>
    <w:rsid w:val="009862F3"/>
    <w:rsid w:val="00990A90"/>
    <w:rsid w:val="0099157A"/>
    <w:rsid w:val="00991B0C"/>
    <w:rsid w:val="00992893"/>
    <w:rsid w:val="00996232"/>
    <w:rsid w:val="0099659F"/>
    <w:rsid w:val="009A1C78"/>
    <w:rsid w:val="009A2E22"/>
    <w:rsid w:val="009A42B1"/>
    <w:rsid w:val="009A4AC0"/>
    <w:rsid w:val="009A5642"/>
    <w:rsid w:val="009B0F11"/>
    <w:rsid w:val="009B109E"/>
    <w:rsid w:val="009B2167"/>
    <w:rsid w:val="009B5A5E"/>
    <w:rsid w:val="009B67A2"/>
    <w:rsid w:val="009C02F0"/>
    <w:rsid w:val="009C0CE2"/>
    <w:rsid w:val="009C1265"/>
    <w:rsid w:val="009C47C8"/>
    <w:rsid w:val="009C5A08"/>
    <w:rsid w:val="009C64F5"/>
    <w:rsid w:val="009C7D9D"/>
    <w:rsid w:val="009D01C7"/>
    <w:rsid w:val="009D05CA"/>
    <w:rsid w:val="009D27E8"/>
    <w:rsid w:val="009D3DA7"/>
    <w:rsid w:val="009D400D"/>
    <w:rsid w:val="009D4E89"/>
    <w:rsid w:val="009D5299"/>
    <w:rsid w:val="009D6662"/>
    <w:rsid w:val="009D7D19"/>
    <w:rsid w:val="009E3146"/>
    <w:rsid w:val="009E34AA"/>
    <w:rsid w:val="009E3F10"/>
    <w:rsid w:val="009E4995"/>
    <w:rsid w:val="009E7255"/>
    <w:rsid w:val="009F26F9"/>
    <w:rsid w:val="00A0244C"/>
    <w:rsid w:val="00A03444"/>
    <w:rsid w:val="00A04C3F"/>
    <w:rsid w:val="00A068F9"/>
    <w:rsid w:val="00A06CCE"/>
    <w:rsid w:val="00A06D90"/>
    <w:rsid w:val="00A07849"/>
    <w:rsid w:val="00A10F50"/>
    <w:rsid w:val="00A11887"/>
    <w:rsid w:val="00A1349E"/>
    <w:rsid w:val="00A13B59"/>
    <w:rsid w:val="00A14CB9"/>
    <w:rsid w:val="00A1697B"/>
    <w:rsid w:val="00A17ABB"/>
    <w:rsid w:val="00A20362"/>
    <w:rsid w:val="00A21E43"/>
    <w:rsid w:val="00A23BB1"/>
    <w:rsid w:val="00A24232"/>
    <w:rsid w:val="00A24236"/>
    <w:rsid w:val="00A26338"/>
    <w:rsid w:val="00A2639A"/>
    <w:rsid w:val="00A26D9A"/>
    <w:rsid w:val="00A27B68"/>
    <w:rsid w:val="00A30A78"/>
    <w:rsid w:val="00A315AD"/>
    <w:rsid w:val="00A33A0B"/>
    <w:rsid w:val="00A3419F"/>
    <w:rsid w:val="00A34F88"/>
    <w:rsid w:val="00A35BB9"/>
    <w:rsid w:val="00A37015"/>
    <w:rsid w:val="00A40CF3"/>
    <w:rsid w:val="00A41421"/>
    <w:rsid w:val="00A43F59"/>
    <w:rsid w:val="00A4438D"/>
    <w:rsid w:val="00A44D4D"/>
    <w:rsid w:val="00A45F74"/>
    <w:rsid w:val="00A46FBB"/>
    <w:rsid w:val="00A51F29"/>
    <w:rsid w:val="00A53CE4"/>
    <w:rsid w:val="00A559CF"/>
    <w:rsid w:val="00A5770E"/>
    <w:rsid w:val="00A61262"/>
    <w:rsid w:val="00A61508"/>
    <w:rsid w:val="00A632ED"/>
    <w:rsid w:val="00A637B0"/>
    <w:rsid w:val="00A63A8B"/>
    <w:rsid w:val="00A70F66"/>
    <w:rsid w:val="00A7153D"/>
    <w:rsid w:val="00A717AE"/>
    <w:rsid w:val="00A72C71"/>
    <w:rsid w:val="00A73E06"/>
    <w:rsid w:val="00A7425D"/>
    <w:rsid w:val="00A75EE8"/>
    <w:rsid w:val="00A75F9C"/>
    <w:rsid w:val="00A81E62"/>
    <w:rsid w:val="00A820BC"/>
    <w:rsid w:val="00A82AFD"/>
    <w:rsid w:val="00A82DE6"/>
    <w:rsid w:val="00A85297"/>
    <w:rsid w:val="00A8619D"/>
    <w:rsid w:val="00A91C88"/>
    <w:rsid w:val="00A9300A"/>
    <w:rsid w:val="00A94BCC"/>
    <w:rsid w:val="00A94DB6"/>
    <w:rsid w:val="00A9523D"/>
    <w:rsid w:val="00A95975"/>
    <w:rsid w:val="00A965E8"/>
    <w:rsid w:val="00AA1EEA"/>
    <w:rsid w:val="00AA2ECE"/>
    <w:rsid w:val="00AA3E1C"/>
    <w:rsid w:val="00AA4719"/>
    <w:rsid w:val="00AA5241"/>
    <w:rsid w:val="00AA5F9D"/>
    <w:rsid w:val="00AA62C9"/>
    <w:rsid w:val="00AA73C7"/>
    <w:rsid w:val="00AB147B"/>
    <w:rsid w:val="00AB4CEF"/>
    <w:rsid w:val="00AB6B89"/>
    <w:rsid w:val="00AB78E7"/>
    <w:rsid w:val="00AC0478"/>
    <w:rsid w:val="00AC0B64"/>
    <w:rsid w:val="00AC0FD5"/>
    <w:rsid w:val="00AC2412"/>
    <w:rsid w:val="00AC2EFD"/>
    <w:rsid w:val="00AC3B01"/>
    <w:rsid w:val="00AC4248"/>
    <w:rsid w:val="00AC5D07"/>
    <w:rsid w:val="00AD0EB7"/>
    <w:rsid w:val="00AD3AF5"/>
    <w:rsid w:val="00AD517F"/>
    <w:rsid w:val="00AE1099"/>
    <w:rsid w:val="00AE1619"/>
    <w:rsid w:val="00AE2FB5"/>
    <w:rsid w:val="00AE3E11"/>
    <w:rsid w:val="00AE42C5"/>
    <w:rsid w:val="00AE4AE6"/>
    <w:rsid w:val="00AE57CC"/>
    <w:rsid w:val="00AE5F8F"/>
    <w:rsid w:val="00AE7CA9"/>
    <w:rsid w:val="00AE7F53"/>
    <w:rsid w:val="00AF03E8"/>
    <w:rsid w:val="00AF171C"/>
    <w:rsid w:val="00AF1A21"/>
    <w:rsid w:val="00AF21B8"/>
    <w:rsid w:val="00AF3280"/>
    <w:rsid w:val="00AF410E"/>
    <w:rsid w:val="00AF6D85"/>
    <w:rsid w:val="00AF7AED"/>
    <w:rsid w:val="00B02645"/>
    <w:rsid w:val="00B03C57"/>
    <w:rsid w:val="00B045A5"/>
    <w:rsid w:val="00B07744"/>
    <w:rsid w:val="00B07EC6"/>
    <w:rsid w:val="00B12ADB"/>
    <w:rsid w:val="00B131A4"/>
    <w:rsid w:val="00B148F7"/>
    <w:rsid w:val="00B15DB1"/>
    <w:rsid w:val="00B15EA0"/>
    <w:rsid w:val="00B1633C"/>
    <w:rsid w:val="00B17030"/>
    <w:rsid w:val="00B20843"/>
    <w:rsid w:val="00B228D4"/>
    <w:rsid w:val="00B23AFD"/>
    <w:rsid w:val="00B240BB"/>
    <w:rsid w:val="00B24B41"/>
    <w:rsid w:val="00B30506"/>
    <w:rsid w:val="00B31A55"/>
    <w:rsid w:val="00B325BB"/>
    <w:rsid w:val="00B3468E"/>
    <w:rsid w:val="00B36921"/>
    <w:rsid w:val="00B36B42"/>
    <w:rsid w:val="00B36C91"/>
    <w:rsid w:val="00B43205"/>
    <w:rsid w:val="00B4390D"/>
    <w:rsid w:val="00B452B4"/>
    <w:rsid w:val="00B462BE"/>
    <w:rsid w:val="00B463E5"/>
    <w:rsid w:val="00B46A0C"/>
    <w:rsid w:val="00B46AEF"/>
    <w:rsid w:val="00B47E46"/>
    <w:rsid w:val="00B501BD"/>
    <w:rsid w:val="00B502AB"/>
    <w:rsid w:val="00B50C96"/>
    <w:rsid w:val="00B511C4"/>
    <w:rsid w:val="00B51982"/>
    <w:rsid w:val="00B5252C"/>
    <w:rsid w:val="00B52A55"/>
    <w:rsid w:val="00B54D7C"/>
    <w:rsid w:val="00B5709C"/>
    <w:rsid w:val="00B57D51"/>
    <w:rsid w:val="00B605E5"/>
    <w:rsid w:val="00B60A6E"/>
    <w:rsid w:val="00B65354"/>
    <w:rsid w:val="00B71151"/>
    <w:rsid w:val="00B712B2"/>
    <w:rsid w:val="00B7276F"/>
    <w:rsid w:val="00B7364C"/>
    <w:rsid w:val="00B74068"/>
    <w:rsid w:val="00B74ACB"/>
    <w:rsid w:val="00B74C84"/>
    <w:rsid w:val="00B75A96"/>
    <w:rsid w:val="00B77856"/>
    <w:rsid w:val="00B8040F"/>
    <w:rsid w:val="00B80C4A"/>
    <w:rsid w:val="00B8115D"/>
    <w:rsid w:val="00B813CC"/>
    <w:rsid w:val="00B817AD"/>
    <w:rsid w:val="00B81DBC"/>
    <w:rsid w:val="00B840ED"/>
    <w:rsid w:val="00B85438"/>
    <w:rsid w:val="00B866E5"/>
    <w:rsid w:val="00B86FEE"/>
    <w:rsid w:val="00B8780D"/>
    <w:rsid w:val="00B90EF1"/>
    <w:rsid w:val="00B92BC3"/>
    <w:rsid w:val="00B93FF0"/>
    <w:rsid w:val="00B94BD0"/>
    <w:rsid w:val="00B94C6F"/>
    <w:rsid w:val="00B95493"/>
    <w:rsid w:val="00BA0263"/>
    <w:rsid w:val="00BA3BB6"/>
    <w:rsid w:val="00BA4319"/>
    <w:rsid w:val="00BA57B9"/>
    <w:rsid w:val="00BA75ED"/>
    <w:rsid w:val="00BB0B73"/>
    <w:rsid w:val="00BB1E49"/>
    <w:rsid w:val="00BB2C81"/>
    <w:rsid w:val="00BB793C"/>
    <w:rsid w:val="00BC28CC"/>
    <w:rsid w:val="00BC37C7"/>
    <w:rsid w:val="00BC61FC"/>
    <w:rsid w:val="00BC62BB"/>
    <w:rsid w:val="00BC6ECA"/>
    <w:rsid w:val="00BD1371"/>
    <w:rsid w:val="00BD59DF"/>
    <w:rsid w:val="00BD71B0"/>
    <w:rsid w:val="00BD7460"/>
    <w:rsid w:val="00BD756C"/>
    <w:rsid w:val="00BE1176"/>
    <w:rsid w:val="00BE1AB8"/>
    <w:rsid w:val="00BE51BF"/>
    <w:rsid w:val="00BE774C"/>
    <w:rsid w:val="00BE7E2C"/>
    <w:rsid w:val="00BF1982"/>
    <w:rsid w:val="00BF4CC0"/>
    <w:rsid w:val="00BF506A"/>
    <w:rsid w:val="00BF683A"/>
    <w:rsid w:val="00C0137C"/>
    <w:rsid w:val="00C01438"/>
    <w:rsid w:val="00C03BF4"/>
    <w:rsid w:val="00C07824"/>
    <w:rsid w:val="00C104A9"/>
    <w:rsid w:val="00C10722"/>
    <w:rsid w:val="00C130C4"/>
    <w:rsid w:val="00C13C93"/>
    <w:rsid w:val="00C13FB1"/>
    <w:rsid w:val="00C14645"/>
    <w:rsid w:val="00C14801"/>
    <w:rsid w:val="00C152A0"/>
    <w:rsid w:val="00C154A6"/>
    <w:rsid w:val="00C15BC4"/>
    <w:rsid w:val="00C20E89"/>
    <w:rsid w:val="00C20F3D"/>
    <w:rsid w:val="00C21FF5"/>
    <w:rsid w:val="00C23B34"/>
    <w:rsid w:val="00C24618"/>
    <w:rsid w:val="00C2535B"/>
    <w:rsid w:val="00C259F0"/>
    <w:rsid w:val="00C30F8A"/>
    <w:rsid w:val="00C31698"/>
    <w:rsid w:val="00C31A9D"/>
    <w:rsid w:val="00C323A3"/>
    <w:rsid w:val="00C341B9"/>
    <w:rsid w:val="00C34E1C"/>
    <w:rsid w:val="00C35606"/>
    <w:rsid w:val="00C37E4D"/>
    <w:rsid w:val="00C37FF9"/>
    <w:rsid w:val="00C423D1"/>
    <w:rsid w:val="00C43331"/>
    <w:rsid w:val="00C449C5"/>
    <w:rsid w:val="00C50069"/>
    <w:rsid w:val="00C5007F"/>
    <w:rsid w:val="00C505C3"/>
    <w:rsid w:val="00C56145"/>
    <w:rsid w:val="00C5699F"/>
    <w:rsid w:val="00C56C0E"/>
    <w:rsid w:val="00C618D0"/>
    <w:rsid w:val="00C650F5"/>
    <w:rsid w:val="00C6577C"/>
    <w:rsid w:val="00C65960"/>
    <w:rsid w:val="00C65DAE"/>
    <w:rsid w:val="00C67348"/>
    <w:rsid w:val="00C7020E"/>
    <w:rsid w:val="00C70A90"/>
    <w:rsid w:val="00C7123F"/>
    <w:rsid w:val="00C71C54"/>
    <w:rsid w:val="00C71ED4"/>
    <w:rsid w:val="00C73F89"/>
    <w:rsid w:val="00C7518E"/>
    <w:rsid w:val="00C75F47"/>
    <w:rsid w:val="00C77709"/>
    <w:rsid w:val="00C8205F"/>
    <w:rsid w:val="00C82261"/>
    <w:rsid w:val="00C8252A"/>
    <w:rsid w:val="00C83369"/>
    <w:rsid w:val="00C87143"/>
    <w:rsid w:val="00C9420A"/>
    <w:rsid w:val="00C9452C"/>
    <w:rsid w:val="00C9474C"/>
    <w:rsid w:val="00C949B2"/>
    <w:rsid w:val="00C9788F"/>
    <w:rsid w:val="00C97B42"/>
    <w:rsid w:val="00CA08EA"/>
    <w:rsid w:val="00CA27B6"/>
    <w:rsid w:val="00CA49F6"/>
    <w:rsid w:val="00CA7BD4"/>
    <w:rsid w:val="00CB1283"/>
    <w:rsid w:val="00CB214B"/>
    <w:rsid w:val="00CB636C"/>
    <w:rsid w:val="00CC1E5C"/>
    <w:rsid w:val="00CC2404"/>
    <w:rsid w:val="00CC3013"/>
    <w:rsid w:val="00CC5805"/>
    <w:rsid w:val="00CC58AD"/>
    <w:rsid w:val="00CC6E22"/>
    <w:rsid w:val="00CD196F"/>
    <w:rsid w:val="00CD1C29"/>
    <w:rsid w:val="00CD559A"/>
    <w:rsid w:val="00CE2DAF"/>
    <w:rsid w:val="00CE3CA3"/>
    <w:rsid w:val="00CE6A81"/>
    <w:rsid w:val="00CE767A"/>
    <w:rsid w:val="00CE79A4"/>
    <w:rsid w:val="00CE7B9A"/>
    <w:rsid w:val="00CF0C13"/>
    <w:rsid w:val="00CF0E12"/>
    <w:rsid w:val="00CF4B17"/>
    <w:rsid w:val="00CF5D78"/>
    <w:rsid w:val="00CF5E90"/>
    <w:rsid w:val="00CF776B"/>
    <w:rsid w:val="00D00D0F"/>
    <w:rsid w:val="00D02B05"/>
    <w:rsid w:val="00D04A70"/>
    <w:rsid w:val="00D07163"/>
    <w:rsid w:val="00D075E1"/>
    <w:rsid w:val="00D1009E"/>
    <w:rsid w:val="00D105E7"/>
    <w:rsid w:val="00D10DF4"/>
    <w:rsid w:val="00D112BC"/>
    <w:rsid w:val="00D11629"/>
    <w:rsid w:val="00D11B69"/>
    <w:rsid w:val="00D11E46"/>
    <w:rsid w:val="00D12BB4"/>
    <w:rsid w:val="00D13D6E"/>
    <w:rsid w:val="00D157DA"/>
    <w:rsid w:val="00D2077D"/>
    <w:rsid w:val="00D246BE"/>
    <w:rsid w:val="00D26958"/>
    <w:rsid w:val="00D26D57"/>
    <w:rsid w:val="00D27373"/>
    <w:rsid w:val="00D3479A"/>
    <w:rsid w:val="00D35510"/>
    <w:rsid w:val="00D3643D"/>
    <w:rsid w:val="00D37DA4"/>
    <w:rsid w:val="00D37ED9"/>
    <w:rsid w:val="00D44F1B"/>
    <w:rsid w:val="00D46AF3"/>
    <w:rsid w:val="00D47F3E"/>
    <w:rsid w:val="00D50AFB"/>
    <w:rsid w:val="00D50B72"/>
    <w:rsid w:val="00D51313"/>
    <w:rsid w:val="00D51EEB"/>
    <w:rsid w:val="00D52AEA"/>
    <w:rsid w:val="00D533FE"/>
    <w:rsid w:val="00D53922"/>
    <w:rsid w:val="00D557DF"/>
    <w:rsid w:val="00D56C26"/>
    <w:rsid w:val="00D61284"/>
    <w:rsid w:val="00D6241D"/>
    <w:rsid w:val="00D62712"/>
    <w:rsid w:val="00D64AB5"/>
    <w:rsid w:val="00D67C2B"/>
    <w:rsid w:val="00D717D3"/>
    <w:rsid w:val="00D73599"/>
    <w:rsid w:val="00D74051"/>
    <w:rsid w:val="00D75A1C"/>
    <w:rsid w:val="00D766AC"/>
    <w:rsid w:val="00D77AD5"/>
    <w:rsid w:val="00D802BB"/>
    <w:rsid w:val="00D82305"/>
    <w:rsid w:val="00D83537"/>
    <w:rsid w:val="00D83B29"/>
    <w:rsid w:val="00D83DA8"/>
    <w:rsid w:val="00D84CE4"/>
    <w:rsid w:val="00D860CB"/>
    <w:rsid w:val="00D90671"/>
    <w:rsid w:val="00D917C8"/>
    <w:rsid w:val="00D92868"/>
    <w:rsid w:val="00D92C87"/>
    <w:rsid w:val="00D955EA"/>
    <w:rsid w:val="00D9582D"/>
    <w:rsid w:val="00D95D73"/>
    <w:rsid w:val="00D978D0"/>
    <w:rsid w:val="00DA054D"/>
    <w:rsid w:val="00DA080F"/>
    <w:rsid w:val="00DA1549"/>
    <w:rsid w:val="00DA3CE0"/>
    <w:rsid w:val="00DA5C73"/>
    <w:rsid w:val="00DB0A1C"/>
    <w:rsid w:val="00DB0FEB"/>
    <w:rsid w:val="00DB1D09"/>
    <w:rsid w:val="00DB5347"/>
    <w:rsid w:val="00DB749B"/>
    <w:rsid w:val="00DB79BE"/>
    <w:rsid w:val="00DC0D6D"/>
    <w:rsid w:val="00DC1B34"/>
    <w:rsid w:val="00DC2687"/>
    <w:rsid w:val="00DC2D11"/>
    <w:rsid w:val="00DC3297"/>
    <w:rsid w:val="00DC35D4"/>
    <w:rsid w:val="00DC41D9"/>
    <w:rsid w:val="00DC4994"/>
    <w:rsid w:val="00DC63F2"/>
    <w:rsid w:val="00DD0310"/>
    <w:rsid w:val="00DD048D"/>
    <w:rsid w:val="00DD2D46"/>
    <w:rsid w:val="00DD3E70"/>
    <w:rsid w:val="00DD49F8"/>
    <w:rsid w:val="00DD4EB9"/>
    <w:rsid w:val="00DD5629"/>
    <w:rsid w:val="00DE0A5A"/>
    <w:rsid w:val="00DE1D01"/>
    <w:rsid w:val="00DE1D0A"/>
    <w:rsid w:val="00DE1E5D"/>
    <w:rsid w:val="00DE1EA8"/>
    <w:rsid w:val="00DE3D58"/>
    <w:rsid w:val="00DE4028"/>
    <w:rsid w:val="00DE4F24"/>
    <w:rsid w:val="00DE5DF9"/>
    <w:rsid w:val="00DF2175"/>
    <w:rsid w:val="00DF2F6C"/>
    <w:rsid w:val="00DF4ED9"/>
    <w:rsid w:val="00DF5B15"/>
    <w:rsid w:val="00DF5E89"/>
    <w:rsid w:val="00DF7AB3"/>
    <w:rsid w:val="00E00CAD"/>
    <w:rsid w:val="00E0466F"/>
    <w:rsid w:val="00E072BE"/>
    <w:rsid w:val="00E07A8E"/>
    <w:rsid w:val="00E10704"/>
    <w:rsid w:val="00E121F9"/>
    <w:rsid w:val="00E12249"/>
    <w:rsid w:val="00E12344"/>
    <w:rsid w:val="00E1314B"/>
    <w:rsid w:val="00E15E1A"/>
    <w:rsid w:val="00E17122"/>
    <w:rsid w:val="00E20051"/>
    <w:rsid w:val="00E20171"/>
    <w:rsid w:val="00E20A2A"/>
    <w:rsid w:val="00E21DA6"/>
    <w:rsid w:val="00E23471"/>
    <w:rsid w:val="00E23503"/>
    <w:rsid w:val="00E24F8A"/>
    <w:rsid w:val="00E258C6"/>
    <w:rsid w:val="00E25A71"/>
    <w:rsid w:val="00E26387"/>
    <w:rsid w:val="00E263C3"/>
    <w:rsid w:val="00E300B8"/>
    <w:rsid w:val="00E315A7"/>
    <w:rsid w:val="00E31933"/>
    <w:rsid w:val="00E340F0"/>
    <w:rsid w:val="00E345CC"/>
    <w:rsid w:val="00E34EF2"/>
    <w:rsid w:val="00E36907"/>
    <w:rsid w:val="00E40ECA"/>
    <w:rsid w:val="00E41256"/>
    <w:rsid w:val="00E413E8"/>
    <w:rsid w:val="00E429BC"/>
    <w:rsid w:val="00E43F7B"/>
    <w:rsid w:val="00E45ECD"/>
    <w:rsid w:val="00E504A5"/>
    <w:rsid w:val="00E52F88"/>
    <w:rsid w:val="00E53256"/>
    <w:rsid w:val="00E53761"/>
    <w:rsid w:val="00E53972"/>
    <w:rsid w:val="00E54172"/>
    <w:rsid w:val="00E545DE"/>
    <w:rsid w:val="00E54BBC"/>
    <w:rsid w:val="00E55241"/>
    <w:rsid w:val="00E55528"/>
    <w:rsid w:val="00E5656D"/>
    <w:rsid w:val="00E578D5"/>
    <w:rsid w:val="00E600D2"/>
    <w:rsid w:val="00E608D5"/>
    <w:rsid w:val="00E61AAA"/>
    <w:rsid w:val="00E62618"/>
    <w:rsid w:val="00E65858"/>
    <w:rsid w:val="00E65B13"/>
    <w:rsid w:val="00E6741E"/>
    <w:rsid w:val="00E7497D"/>
    <w:rsid w:val="00E76B6F"/>
    <w:rsid w:val="00E7758C"/>
    <w:rsid w:val="00E80893"/>
    <w:rsid w:val="00E80AFE"/>
    <w:rsid w:val="00E817CF"/>
    <w:rsid w:val="00E83879"/>
    <w:rsid w:val="00E839C0"/>
    <w:rsid w:val="00E8687E"/>
    <w:rsid w:val="00E86F35"/>
    <w:rsid w:val="00E91556"/>
    <w:rsid w:val="00E935C8"/>
    <w:rsid w:val="00E9443F"/>
    <w:rsid w:val="00E95616"/>
    <w:rsid w:val="00E962D9"/>
    <w:rsid w:val="00E962E1"/>
    <w:rsid w:val="00E971DA"/>
    <w:rsid w:val="00EA1AA4"/>
    <w:rsid w:val="00EA344D"/>
    <w:rsid w:val="00EA4694"/>
    <w:rsid w:val="00EA5F4A"/>
    <w:rsid w:val="00EA66BC"/>
    <w:rsid w:val="00EA68EC"/>
    <w:rsid w:val="00EB07DB"/>
    <w:rsid w:val="00EB202B"/>
    <w:rsid w:val="00EB6584"/>
    <w:rsid w:val="00EB6909"/>
    <w:rsid w:val="00EC065B"/>
    <w:rsid w:val="00EC19F3"/>
    <w:rsid w:val="00EC29BA"/>
    <w:rsid w:val="00EC2D83"/>
    <w:rsid w:val="00EC3541"/>
    <w:rsid w:val="00EC3EAF"/>
    <w:rsid w:val="00EC4230"/>
    <w:rsid w:val="00EC4965"/>
    <w:rsid w:val="00EC5731"/>
    <w:rsid w:val="00EC5DA5"/>
    <w:rsid w:val="00EC694E"/>
    <w:rsid w:val="00EC6D96"/>
    <w:rsid w:val="00EC78BF"/>
    <w:rsid w:val="00ED1FCA"/>
    <w:rsid w:val="00ED2454"/>
    <w:rsid w:val="00ED672B"/>
    <w:rsid w:val="00EE2CB6"/>
    <w:rsid w:val="00EE476A"/>
    <w:rsid w:val="00EE6E08"/>
    <w:rsid w:val="00EE7D2E"/>
    <w:rsid w:val="00EF0200"/>
    <w:rsid w:val="00EF0E46"/>
    <w:rsid w:val="00EF142F"/>
    <w:rsid w:val="00EF1C4E"/>
    <w:rsid w:val="00EF6AC7"/>
    <w:rsid w:val="00F05880"/>
    <w:rsid w:val="00F05996"/>
    <w:rsid w:val="00F12E8C"/>
    <w:rsid w:val="00F13327"/>
    <w:rsid w:val="00F174FA"/>
    <w:rsid w:val="00F17FA3"/>
    <w:rsid w:val="00F20106"/>
    <w:rsid w:val="00F211EF"/>
    <w:rsid w:val="00F21936"/>
    <w:rsid w:val="00F22359"/>
    <w:rsid w:val="00F2241F"/>
    <w:rsid w:val="00F22A89"/>
    <w:rsid w:val="00F22F2B"/>
    <w:rsid w:val="00F233E1"/>
    <w:rsid w:val="00F23446"/>
    <w:rsid w:val="00F278CC"/>
    <w:rsid w:val="00F3007E"/>
    <w:rsid w:val="00F312CA"/>
    <w:rsid w:val="00F3344F"/>
    <w:rsid w:val="00F33C03"/>
    <w:rsid w:val="00F35261"/>
    <w:rsid w:val="00F35CC0"/>
    <w:rsid w:val="00F36D37"/>
    <w:rsid w:val="00F376E2"/>
    <w:rsid w:val="00F40ABD"/>
    <w:rsid w:val="00F40D6D"/>
    <w:rsid w:val="00F43C72"/>
    <w:rsid w:val="00F4460C"/>
    <w:rsid w:val="00F44970"/>
    <w:rsid w:val="00F44D2D"/>
    <w:rsid w:val="00F44F1F"/>
    <w:rsid w:val="00F473D1"/>
    <w:rsid w:val="00F475E8"/>
    <w:rsid w:val="00F526BB"/>
    <w:rsid w:val="00F5339E"/>
    <w:rsid w:val="00F53EAD"/>
    <w:rsid w:val="00F57B85"/>
    <w:rsid w:val="00F6243B"/>
    <w:rsid w:val="00F62EC5"/>
    <w:rsid w:val="00F63556"/>
    <w:rsid w:val="00F64591"/>
    <w:rsid w:val="00F66E30"/>
    <w:rsid w:val="00F7171C"/>
    <w:rsid w:val="00F72820"/>
    <w:rsid w:val="00F734B3"/>
    <w:rsid w:val="00F73D5F"/>
    <w:rsid w:val="00F760DF"/>
    <w:rsid w:val="00F7664E"/>
    <w:rsid w:val="00F777CA"/>
    <w:rsid w:val="00F8348B"/>
    <w:rsid w:val="00F84343"/>
    <w:rsid w:val="00F845C0"/>
    <w:rsid w:val="00F915B3"/>
    <w:rsid w:val="00F91DBD"/>
    <w:rsid w:val="00F91E96"/>
    <w:rsid w:val="00F92A65"/>
    <w:rsid w:val="00F933BC"/>
    <w:rsid w:val="00F94DB6"/>
    <w:rsid w:val="00F967BB"/>
    <w:rsid w:val="00F979BC"/>
    <w:rsid w:val="00F97D06"/>
    <w:rsid w:val="00FA08C1"/>
    <w:rsid w:val="00FA46EE"/>
    <w:rsid w:val="00FA475F"/>
    <w:rsid w:val="00FA4F71"/>
    <w:rsid w:val="00FA5494"/>
    <w:rsid w:val="00FA5969"/>
    <w:rsid w:val="00FA5C3A"/>
    <w:rsid w:val="00FA6522"/>
    <w:rsid w:val="00FA6B9E"/>
    <w:rsid w:val="00FA7F33"/>
    <w:rsid w:val="00FB16CD"/>
    <w:rsid w:val="00FB1852"/>
    <w:rsid w:val="00FB325C"/>
    <w:rsid w:val="00FB3697"/>
    <w:rsid w:val="00FB38D8"/>
    <w:rsid w:val="00FB423A"/>
    <w:rsid w:val="00FB4413"/>
    <w:rsid w:val="00FB5327"/>
    <w:rsid w:val="00FB55D1"/>
    <w:rsid w:val="00FB6415"/>
    <w:rsid w:val="00FB6C2A"/>
    <w:rsid w:val="00FB759A"/>
    <w:rsid w:val="00FB7784"/>
    <w:rsid w:val="00FC04B0"/>
    <w:rsid w:val="00FC06E3"/>
    <w:rsid w:val="00FC0705"/>
    <w:rsid w:val="00FC0D40"/>
    <w:rsid w:val="00FC1AD1"/>
    <w:rsid w:val="00FC260E"/>
    <w:rsid w:val="00FC2AAF"/>
    <w:rsid w:val="00FC3567"/>
    <w:rsid w:val="00FC4118"/>
    <w:rsid w:val="00FC43BC"/>
    <w:rsid w:val="00FC52F1"/>
    <w:rsid w:val="00FC5B50"/>
    <w:rsid w:val="00FC617D"/>
    <w:rsid w:val="00FD045C"/>
    <w:rsid w:val="00FD1395"/>
    <w:rsid w:val="00FD1DA8"/>
    <w:rsid w:val="00FD533B"/>
    <w:rsid w:val="00FD6E2F"/>
    <w:rsid w:val="00FD7462"/>
    <w:rsid w:val="00FD7C1C"/>
    <w:rsid w:val="00FE154B"/>
    <w:rsid w:val="00FE328C"/>
    <w:rsid w:val="00FE35D2"/>
    <w:rsid w:val="00FE3E6D"/>
    <w:rsid w:val="00FE485D"/>
    <w:rsid w:val="00FE655C"/>
    <w:rsid w:val="00FF03CC"/>
    <w:rsid w:val="00FF4845"/>
    <w:rsid w:val="00FF4F70"/>
    <w:rsid w:val="00FF729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AE4AE6"/>
    <w:rPr>
      <w:sz w:val="24"/>
      <w:szCs w:val="24"/>
    </w:rPr>
  </w:style>
  <w:style w:type="paragraph" w:styleId="Heading1">
    <w:name w:val="heading 1"/>
    <w:basedOn w:val="Normal"/>
    <w:next w:val="a0"/>
    <w:link w:val="Heading1Char"/>
    <w:uiPriority w:val="99"/>
    <w:qFormat/>
    <w:rsid w:val="00AE4AE6"/>
    <w:pPr>
      <w:keepNext/>
      <w:pageBreakBefore/>
      <w:tabs>
        <w:tab w:val="left" w:pos="851"/>
      </w:tabs>
      <w:spacing w:before="240" w:after="120"/>
      <w:ind w:left="927" w:hanging="360"/>
      <w:jc w:val="center"/>
      <w:outlineLvl w:val="0"/>
    </w:pPr>
    <w:rPr>
      <w:b/>
      <w:bCs/>
      <w:caps/>
      <w:kern w:val="32"/>
      <w:sz w:val="28"/>
      <w:szCs w:val="28"/>
    </w:rPr>
  </w:style>
  <w:style w:type="paragraph" w:styleId="Heading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
    <w:basedOn w:val="Normal"/>
    <w:next w:val="a0"/>
    <w:link w:val="Heading2Char"/>
    <w:uiPriority w:val="99"/>
    <w:qFormat/>
    <w:rsid w:val="00AE4AE6"/>
    <w:pPr>
      <w:keepNext/>
      <w:tabs>
        <w:tab w:val="left" w:pos="1134"/>
        <w:tab w:val="left" w:pos="1276"/>
      </w:tabs>
      <w:spacing w:before="180" w:after="60"/>
      <w:ind w:firstLine="567"/>
      <w:jc w:val="center"/>
      <w:outlineLvl w:val="1"/>
    </w:pPr>
    <w:rPr>
      <w:b/>
      <w:bCs/>
      <w:sz w:val="28"/>
      <w:szCs w:val="28"/>
    </w:rPr>
  </w:style>
  <w:style w:type="paragraph" w:styleId="Heading3">
    <w:name w:val="heading 3"/>
    <w:aliases w:val="ПодЗаголовок,Знак"/>
    <w:basedOn w:val="Normal"/>
    <w:next w:val="a0"/>
    <w:link w:val="Heading3Char"/>
    <w:uiPriority w:val="99"/>
    <w:qFormat/>
    <w:rsid w:val="00AE4AE6"/>
    <w:pPr>
      <w:keepNext/>
      <w:tabs>
        <w:tab w:val="left" w:pos="1276"/>
      </w:tabs>
      <w:spacing w:before="120" w:after="60"/>
      <w:ind w:left="567"/>
      <w:jc w:val="center"/>
      <w:outlineLvl w:val="2"/>
    </w:pPr>
    <w:rPr>
      <w:b/>
      <w:bCs/>
      <w:sz w:val="26"/>
      <w:szCs w:val="26"/>
    </w:rPr>
  </w:style>
  <w:style w:type="paragraph" w:styleId="Heading4">
    <w:name w:val="heading 4"/>
    <w:basedOn w:val="Normal"/>
    <w:next w:val="a0"/>
    <w:link w:val="Heading4Char"/>
    <w:uiPriority w:val="99"/>
    <w:qFormat/>
    <w:locked/>
    <w:rsid w:val="00A63A8B"/>
    <w:pPr>
      <w:keepNext/>
      <w:tabs>
        <w:tab w:val="left" w:pos="1418"/>
      </w:tabs>
      <w:spacing w:before="120" w:after="60"/>
      <w:outlineLvl w:val="3"/>
    </w:pPr>
    <w:rPr>
      <w:b/>
      <w:bCs/>
    </w:rPr>
  </w:style>
  <w:style w:type="paragraph" w:styleId="Heading5">
    <w:name w:val="heading 5"/>
    <w:basedOn w:val="Normal"/>
    <w:next w:val="a0"/>
    <w:link w:val="Heading5Char"/>
    <w:uiPriority w:val="99"/>
    <w:qFormat/>
    <w:locked/>
    <w:rsid w:val="00196B60"/>
    <w:pPr>
      <w:tabs>
        <w:tab w:val="left" w:pos="1701"/>
      </w:tabs>
      <w:spacing w:before="240" w:after="60"/>
      <w:outlineLvl w:val="4"/>
    </w:pPr>
    <w:rPr>
      <w:b/>
      <w:bCs/>
      <w:sz w:val="22"/>
      <w:szCs w:val="22"/>
    </w:rPr>
  </w:style>
  <w:style w:type="paragraph" w:styleId="Heading6">
    <w:name w:val="heading 6"/>
    <w:basedOn w:val="Normal"/>
    <w:next w:val="Normal"/>
    <w:link w:val="Heading6Char"/>
    <w:uiPriority w:val="99"/>
    <w:qFormat/>
    <w:locked/>
    <w:rsid w:val="00196B60"/>
    <w:pPr>
      <w:spacing w:before="240" w:after="60"/>
      <w:outlineLvl w:val="5"/>
    </w:pPr>
    <w:rPr>
      <w:b/>
      <w:bCs/>
      <w:sz w:val="22"/>
      <w:szCs w:val="22"/>
    </w:rPr>
  </w:style>
  <w:style w:type="paragraph" w:styleId="Heading7">
    <w:name w:val="heading 7"/>
    <w:basedOn w:val="Normal"/>
    <w:next w:val="Normal"/>
    <w:link w:val="Heading7Char"/>
    <w:uiPriority w:val="99"/>
    <w:qFormat/>
    <w:locked/>
    <w:rsid w:val="00196B60"/>
    <w:pPr>
      <w:spacing w:before="240" w:after="60"/>
      <w:outlineLvl w:val="6"/>
    </w:pPr>
  </w:style>
  <w:style w:type="paragraph" w:styleId="Heading8">
    <w:name w:val="heading 8"/>
    <w:basedOn w:val="Normal"/>
    <w:next w:val="Normal"/>
    <w:link w:val="Heading8Char"/>
    <w:uiPriority w:val="99"/>
    <w:qFormat/>
    <w:locked/>
    <w:rsid w:val="00196B60"/>
    <w:pPr>
      <w:spacing w:before="240" w:after="60"/>
      <w:outlineLvl w:val="7"/>
    </w:pPr>
    <w:rPr>
      <w:i/>
      <w:iCs/>
    </w:rPr>
  </w:style>
  <w:style w:type="paragraph" w:styleId="Heading9">
    <w:name w:val="heading 9"/>
    <w:basedOn w:val="Normal"/>
    <w:next w:val="Normal"/>
    <w:link w:val="Heading9Char"/>
    <w:uiPriority w:val="99"/>
    <w:qFormat/>
    <w:locked/>
    <w:rsid w:val="00196B60"/>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C29BA"/>
    <w:rPr>
      <w:rFonts w:cs="Times New Roman"/>
      <w:b/>
      <w:bCs/>
      <w:caps/>
      <w:kern w:val="32"/>
      <w:sz w:val="28"/>
      <w:szCs w:val="28"/>
    </w:rPr>
  </w:style>
  <w:style w:type="character" w:customStyle="1" w:styleId="Heading2Char">
    <w:name w:val="Heading 2 Char"/>
    <w:aliases w:val="Заголовок 2 Знак Знак Знак Знак Char,Заголовок 2 Знак Знак Знак Знак Знак Знак Знак Знак Char,Заголовок 2 Знак Знак Знак Знак Знак Знак Знак Знак Знак Char"/>
    <w:basedOn w:val="DefaultParagraphFont"/>
    <w:link w:val="Heading2"/>
    <w:uiPriority w:val="99"/>
    <w:locked/>
    <w:rsid w:val="00EC29BA"/>
    <w:rPr>
      <w:rFonts w:cs="Times New Roman"/>
      <w:b/>
      <w:bCs/>
      <w:sz w:val="28"/>
      <w:szCs w:val="28"/>
    </w:rPr>
  </w:style>
  <w:style w:type="character" w:customStyle="1" w:styleId="Heading3Char">
    <w:name w:val="Heading 3 Char"/>
    <w:aliases w:val="ПодЗаголовок Char,Знак Char"/>
    <w:basedOn w:val="DefaultParagraphFont"/>
    <w:link w:val="Heading3"/>
    <w:uiPriority w:val="99"/>
    <w:locked/>
    <w:rsid w:val="007D18EB"/>
    <w:rPr>
      <w:rFonts w:cs="Times New Roman"/>
      <w:b/>
      <w:bCs/>
      <w:sz w:val="26"/>
      <w:szCs w:val="26"/>
    </w:rPr>
  </w:style>
  <w:style w:type="character" w:customStyle="1" w:styleId="Heading4Char">
    <w:name w:val="Heading 4 Char"/>
    <w:basedOn w:val="DefaultParagraphFont"/>
    <w:link w:val="Heading4"/>
    <w:uiPriority w:val="99"/>
    <w:locked/>
    <w:rsid w:val="00930B91"/>
    <w:rPr>
      <w:rFonts w:cs="Times New Roman"/>
      <w:b/>
      <w:bCs/>
      <w:sz w:val="24"/>
      <w:szCs w:val="24"/>
    </w:rPr>
  </w:style>
  <w:style w:type="character" w:customStyle="1" w:styleId="Heading5Char">
    <w:name w:val="Heading 5 Char"/>
    <w:basedOn w:val="DefaultParagraphFont"/>
    <w:link w:val="Heading5"/>
    <w:uiPriority w:val="99"/>
    <w:locked/>
    <w:rsid w:val="0043029B"/>
    <w:rPr>
      <w:rFonts w:cs="Times New Roman"/>
      <w:b/>
      <w:bCs/>
      <w:sz w:val="22"/>
      <w:szCs w:val="22"/>
    </w:rPr>
  </w:style>
  <w:style w:type="character" w:customStyle="1" w:styleId="Heading6Char">
    <w:name w:val="Heading 6 Char"/>
    <w:basedOn w:val="DefaultParagraphFont"/>
    <w:link w:val="Heading6"/>
    <w:uiPriority w:val="99"/>
    <w:locked/>
    <w:rsid w:val="0043029B"/>
    <w:rPr>
      <w:rFonts w:cs="Times New Roman"/>
      <w:b/>
      <w:bCs/>
      <w:sz w:val="22"/>
      <w:szCs w:val="22"/>
    </w:rPr>
  </w:style>
  <w:style w:type="character" w:customStyle="1" w:styleId="Heading7Char">
    <w:name w:val="Heading 7 Char"/>
    <w:basedOn w:val="DefaultParagraphFont"/>
    <w:link w:val="Heading7"/>
    <w:uiPriority w:val="99"/>
    <w:locked/>
    <w:rsid w:val="0043029B"/>
    <w:rPr>
      <w:rFonts w:cs="Times New Roman"/>
      <w:sz w:val="24"/>
      <w:szCs w:val="24"/>
    </w:rPr>
  </w:style>
  <w:style w:type="character" w:customStyle="1" w:styleId="Heading8Char">
    <w:name w:val="Heading 8 Char"/>
    <w:basedOn w:val="DefaultParagraphFont"/>
    <w:link w:val="Heading8"/>
    <w:uiPriority w:val="99"/>
    <w:locked/>
    <w:rsid w:val="00930B91"/>
    <w:rPr>
      <w:rFonts w:cs="Times New Roman"/>
      <w:i/>
      <w:iCs/>
      <w:sz w:val="24"/>
      <w:szCs w:val="24"/>
    </w:rPr>
  </w:style>
  <w:style w:type="character" w:customStyle="1" w:styleId="Heading9Char">
    <w:name w:val="Heading 9 Char"/>
    <w:basedOn w:val="DefaultParagraphFont"/>
    <w:link w:val="Heading9"/>
    <w:uiPriority w:val="99"/>
    <w:locked/>
    <w:rsid w:val="00930B91"/>
    <w:rPr>
      <w:rFonts w:ascii="Arial" w:hAnsi="Arial" w:cs="Arial"/>
      <w:sz w:val="22"/>
      <w:szCs w:val="22"/>
    </w:rPr>
  </w:style>
  <w:style w:type="paragraph" w:customStyle="1" w:styleId="a0">
    <w:name w:val="Абзац"/>
    <w:link w:val="a1"/>
    <w:uiPriority w:val="99"/>
    <w:rsid w:val="00EC29BA"/>
    <w:pPr>
      <w:spacing w:before="120" w:after="60"/>
      <w:ind w:firstLine="567"/>
      <w:jc w:val="both"/>
    </w:pPr>
    <w:rPr>
      <w:sz w:val="24"/>
      <w:szCs w:val="24"/>
    </w:rPr>
  </w:style>
  <w:style w:type="character" w:customStyle="1" w:styleId="a1">
    <w:name w:val="Абзац Знак"/>
    <w:basedOn w:val="DefaultParagraphFont"/>
    <w:link w:val="a0"/>
    <w:uiPriority w:val="99"/>
    <w:locked/>
    <w:rsid w:val="00EC29BA"/>
    <w:rPr>
      <w:rFonts w:cs="Times New Roman"/>
      <w:sz w:val="24"/>
      <w:szCs w:val="24"/>
      <w:lang w:val="ru-RU" w:eastAsia="ru-RU" w:bidi="ar-SA"/>
    </w:rPr>
  </w:style>
  <w:style w:type="paragraph" w:styleId="List">
    <w:name w:val="List"/>
    <w:basedOn w:val="Normal"/>
    <w:link w:val="ListChar"/>
    <w:uiPriority w:val="99"/>
    <w:locked/>
    <w:rsid w:val="00A63A8B"/>
    <w:pPr>
      <w:numPr>
        <w:numId w:val="16"/>
      </w:numPr>
      <w:spacing w:after="60"/>
      <w:jc w:val="both"/>
    </w:pPr>
  </w:style>
  <w:style w:type="character" w:customStyle="1" w:styleId="ListChar">
    <w:name w:val="List Char"/>
    <w:basedOn w:val="DefaultParagraphFont"/>
    <w:link w:val="List"/>
    <w:uiPriority w:val="99"/>
    <w:locked/>
    <w:rsid w:val="00A63A8B"/>
    <w:rPr>
      <w:sz w:val="24"/>
      <w:szCs w:val="24"/>
    </w:rPr>
  </w:style>
  <w:style w:type="paragraph" w:customStyle="1" w:styleId="a2">
    <w:name w:val="Год утверждения"/>
    <w:basedOn w:val="Normal"/>
    <w:uiPriority w:val="99"/>
    <w:locked/>
    <w:rsid w:val="00196B60"/>
    <w:pPr>
      <w:jc w:val="center"/>
    </w:pPr>
    <w:rPr>
      <w:b/>
      <w:bCs/>
      <w:sz w:val="28"/>
      <w:szCs w:val="28"/>
    </w:rPr>
  </w:style>
  <w:style w:type="paragraph" w:styleId="Header">
    <w:name w:val="header"/>
    <w:basedOn w:val="Normal"/>
    <w:link w:val="HeaderChar"/>
    <w:uiPriority w:val="99"/>
    <w:rsid w:val="005C14DA"/>
    <w:pPr>
      <w:framePr w:wrap="auto" w:vAnchor="text" w:hAnchor="text" w:y="1"/>
      <w:pBdr>
        <w:top w:val="double" w:sz="2" w:space="1" w:color="808080"/>
        <w:bottom w:val="double" w:sz="2" w:space="1" w:color="808080"/>
      </w:pBdr>
      <w:tabs>
        <w:tab w:val="center" w:pos="4677"/>
        <w:tab w:val="left" w:pos="9355"/>
      </w:tabs>
      <w:spacing w:after="120"/>
      <w:jc w:val="center"/>
    </w:pPr>
    <w:rPr>
      <w:color w:val="808080"/>
      <w:sz w:val="20"/>
      <w:szCs w:val="20"/>
    </w:rPr>
  </w:style>
  <w:style w:type="character" w:customStyle="1" w:styleId="HeaderChar">
    <w:name w:val="Header Char"/>
    <w:basedOn w:val="DefaultParagraphFont"/>
    <w:link w:val="Header"/>
    <w:uiPriority w:val="99"/>
    <w:locked/>
    <w:rsid w:val="005C14DA"/>
    <w:rPr>
      <w:rFonts w:cs="Times New Roman"/>
      <w:color w:val="808080"/>
    </w:rPr>
  </w:style>
  <w:style w:type="paragraph" w:styleId="BalloonText">
    <w:name w:val="Balloon Text"/>
    <w:basedOn w:val="Normal"/>
    <w:link w:val="BalloonTextChar"/>
    <w:uiPriority w:val="99"/>
    <w:semiHidden/>
    <w:locked/>
    <w:rsid w:val="006B4D07"/>
    <w:rPr>
      <w:rFonts w:ascii="Tahoma" w:hAnsi="Tahoma" w:cs="Tahoma"/>
      <w:sz w:val="16"/>
      <w:szCs w:val="16"/>
    </w:rPr>
  </w:style>
  <w:style w:type="character" w:customStyle="1" w:styleId="BalloonTextChar">
    <w:name w:val="Balloon Text Char"/>
    <w:basedOn w:val="DefaultParagraphFont"/>
    <w:link w:val="BalloonText"/>
    <w:uiPriority w:val="99"/>
    <w:locked/>
    <w:rsid w:val="006B4D07"/>
    <w:rPr>
      <w:rFonts w:ascii="Tahoma" w:hAnsi="Tahoma" w:cs="Tahoma"/>
      <w:sz w:val="16"/>
      <w:szCs w:val="16"/>
    </w:rPr>
  </w:style>
  <w:style w:type="paragraph" w:styleId="TOC3">
    <w:name w:val="toc 3"/>
    <w:basedOn w:val="Normal"/>
    <w:next w:val="Normal"/>
    <w:autoRedefine/>
    <w:uiPriority w:val="99"/>
    <w:rsid w:val="00196B60"/>
    <w:pPr>
      <w:ind w:left="480"/>
    </w:pPr>
    <w:rPr>
      <w:i/>
      <w:iCs/>
      <w:sz w:val="20"/>
      <w:szCs w:val="20"/>
    </w:rPr>
  </w:style>
  <w:style w:type="paragraph" w:customStyle="1" w:styleId="20">
    <w:name w:val="Пункт 2"/>
    <w:basedOn w:val="Heading2"/>
    <w:uiPriority w:val="99"/>
    <w:locked/>
    <w:rsid w:val="00645118"/>
    <w:pPr>
      <w:keepNext w:val="0"/>
      <w:tabs>
        <w:tab w:val="clear" w:pos="1276"/>
      </w:tabs>
      <w:spacing w:before="120"/>
      <w:jc w:val="both"/>
    </w:pPr>
    <w:rPr>
      <w:b w:val="0"/>
      <w:bCs w:val="0"/>
      <w:sz w:val="24"/>
      <w:szCs w:val="24"/>
    </w:rPr>
  </w:style>
  <w:style w:type="paragraph" w:customStyle="1" w:styleId="30">
    <w:name w:val="Пункт 3"/>
    <w:basedOn w:val="Heading3"/>
    <w:uiPriority w:val="99"/>
    <w:locked/>
    <w:rsid w:val="00645118"/>
    <w:pPr>
      <w:keepNext w:val="0"/>
      <w:jc w:val="both"/>
    </w:pPr>
    <w:rPr>
      <w:b w:val="0"/>
      <w:bCs w:val="0"/>
    </w:rPr>
  </w:style>
  <w:style w:type="paragraph" w:customStyle="1" w:styleId="4">
    <w:name w:val="Пункт 4"/>
    <w:basedOn w:val="Heading4"/>
    <w:uiPriority w:val="99"/>
    <w:locked/>
    <w:rsid w:val="00645118"/>
    <w:pPr>
      <w:keepNext w:val="0"/>
      <w:jc w:val="both"/>
    </w:pPr>
    <w:rPr>
      <w:b w:val="0"/>
      <w:bCs w:val="0"/>
    </w:rPr>
  </w:style>
  <w:style w:type="paragraph" w:customStyle="1" w:styleId="5">
    <w:name w:val="Пункт 5"/>
    <w:basedOn w:val="Heading5"/>
    <w:link w:val="50"/>
    <w:uiPriority w:val="99"/>
    <w:locked/>
    <w:rsid w:val="00196B60"/>
    <w:pPr>
      <w:spacing w:before="60"/>
    </w:pPr>
    <w:rPr>
      <w:b w:val="0"/>
      <w:bCs w:val="0"/>
      <w:sz w:val="24"/>
      <w:szCs w:val="24"/>
    </w:rPr>
  </w:style>
  <w:style w:type="character" w:customStyle="1" w:styleId="50">
    <w:name w:val="Пункт 5 Знак"/>
    <w:basedOn w:val="DefaultParagraphFont"/>
    <w:link w:val="5"/>
    <w:uiPriority w:val="99"/>
    <w:locked/>
    <w:rsid w:val="0080314C"/>
    <w:rPr>
      <w:rFonts w:cs="Times New Roman"/>
      <w:sz w:val="24"/>
      <w:szCs w:val="24"/>
    </w:rPr>
  </w:style>
  <w:style w:type="paragraph" w:customStyle="1" w:styleId="a">
    <w:name w:val="Приложение"/>
    <w:basedOn w:val="Normal"/>
    <w:next w:val="Normal"/>
    <w:uiPriority w:val="99"/>
    <w:locked/>
    <w:rsid w:val="00E072BE"/>
    <w:pPr>
      <w:keepNext/>
      <w:pageBreakBefore/>
      <w:numPr>
        <w:numId w:val="17"/>
      </w:numPr>
      <w:spacing w:before="120" w:after="120"/>
      <w:jc w:val="center"/>
    </w:pPr>
    <w:rPr>
      <w:b/>
      <w:bCs/>
      <w:kern w:val="28"/>
      <w:sz w:val="28"/>
      <w:szCs w:val="28"/>
    </w:rPr>
  </w:style>
  <w:style w:type="paragraph" w:customStyle="1" w:styleId="a3">
    <w:name w:val="Оглавление"/>
    <w:link w:val="a4"/>
    <w:autoRedefine/>
    <w:uiPriority w:val="99"/>
    <w:rsid w:val="00624B3B"/>
    <w:pPr>
      <w:keepNext/>
      <w:keepLines/>
      <w:widowControl w:val="0"/>
      <w:suppressAutoHyphens/>
      <w:spacing w:before="240" w:after="120"/>
      <w:ind w:left="510"/>
      <w:jc w:val="center"/>
    </w:pPr>
    <w:rPr>
      <w:b/>
      <w:bCs/>
      <w:caps/>
      <w:sz w:val="28"/>
      <w:szCs w:val="28"/>
    </w:rPr>
  </w:style>
  <w:style w:type="character" w:customStyle="1" w:styleId="a4">
    <w:name w:val="Оглавление Знак"/>
    <w:basedOn w:val="DefaultParagraphFont"/>
    <w:link w:val="a3"/>
    <w:uiPriority w:val="99"/>
    <w:locked/>
    <w:rsid w:val="00624B3B"/>
    <w:rPr>
      <w:rFonts w:cs="Times New Roman"/>
      <w:b/>
      <w:bCs/>
      <w:caps/>
      <w:sz w:val="28"/>
      <w:szCs w:val="28"/>
      <w:lang w:val="ru-RU" w:eastAsia="ru-RU" w:bidi="ar-SA"/>
    </w:rPr>
  </w:style>
  <w:style w:type="paragraph" w:customStyle="1" w:styleId="a5">
    <w:name w:val="Верх. колонт. четн."/>
    <w:basedOn w:val="Normal"/>
    <w:uiPriority w:val="99"/>
    <w:locked/>
    <w:rsid w:val="00196B60"/>
    <w:pPr>
      <w:widowControl w:val="0"/>
      <w:spacing w:line="240" w:lineRule="exact"/>
      <w:jc w:val="right"/>
    </w:pPr>
    <w:rPr>
      <w:rFonts w:ascii="Arial" w:hAnsi="Arial" w:cs="Arial"/>
      <w:b/>
      <w:bCs/>
      <w:i/>
      <w:iCs/>
    </w:rPr>
  </w:style>
  <w:style w:type="paragraph" w:customStyle="1" w:styleId="a6">
    <w:name w:val="Верх. колонт. нечет."/>
    <w:basedOn w:val="Normal"/>
    <w:uiPriority w:val="99"/>
    <w:locked/>
    <w:rsid w:val="00196B60"/>
    <w:pPr>
      <w:widowControl w:val="0"/>
      <w:spacing w:line="240" w:lineRule="exact"/>
    </w:pPr>
    <w:rPr>
      <w:rFonts w:ascii="Arial" w:hAnsi="Arial" w:cs="Arial"/>
      <w:b/>
      <w:bCs/>
      <w:i/>
      <w:iCs/>
    </w:rPr>
  </w:style>
  <w:style w:type="paragraph" w:styleId="TOC1">
    <w:name w:val="toc 1"/>
    <w:basedOn w:val="Normal"/>
    <w:next w:val="Normal"/>
    <w:autoRedefine/>
    <w:uiPriority w:val="99"/>
    <w:rsid w:val="00A43F59"/>
    <w:pPr>
      <w:spacing w:before="120" w:after="120"/>
    </w:pPr>
    <w:rPr>
      <w:b/>
      <w:bCs/>
      <w:caps/>
    </w:rPr>
  </w:style>
  <w:style w:type="paragraph" w:styleId="TOC2">
    <w:name w:val="toc 2"/>
    <w:basedOn w:val="Normal"/>
    <w:next w:val="Normal"/>
    <w:autoRedefine/>
    <w:uiPriority w:val="99"/>
    <w:rsid w:val="00A43F59"/>
    <w:pPr>
      <w:ind w:left="240"/>
    </w:pPr>
    <w:rPr>
      <w:smallCaps/>
    </w:rPr>
  </w:style>
  <w:style w:type="paragraph" w:styleId="Caption">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Normal"/>
    <w:next w:val="Normal"/>
    <w:link w:val="CaptionChar"/>
    <w:uiPriority w:val="99"/>
    <w:qFormat/>
    <w:locked/>
    <w:rsid w:val="00196B60"/>
    <w:pPr>
      <w:spacing w:before="120" w:after="120"/>
      <w:jc w:val="center"/>
    </w:pPr>
    <w:rPr>
      <w:b/>
      <w:sz w:val="22"/>
      <w:szCs w:val="20"/>
    </w:rPr>
  </w:style>
  <w:style w:type="paragraph" w:customStyle="1" w:styleId="a7">
    <w:name w:val="Таблица_номер_таблицы"/>
    <w:link w:val="a8"/>
    <w:uiPriority w:val="99"/>
    <w:rsid w:val="00BE51BF"/>
    <w:pPr>
      <w:keepNext/>
      <w:jc w:val="right"/>
    </w:pPr>
    <w:rPr>
      <w:sz w:val="24"/>
      <w:szCs w:val="24"/>
    </w:rPr>
  </w:style>
  <w:style w:type="character" w:customStyle="1" w:styleId="a8">
    <w:name w:val="Таблица_номер_таблицы Знак"/>
    <w:basedOn w:val="DefaultParagraphFont"/>
    <w:link w:val="a7"/>
    <w:uiPriority w:val="99"/>
    <w:locked/>
    <w:rsid w:val="00BE51BF"/>
    <w:rPr>
      <w:rFonts w:cs="Times New Roman"/>
      <w:sz w:val="24"/>
      <w:szCs w:val="24"/>
      <w:lang w:val="ru-RU" w:eastAsia="ru-RU" w:bidi="ar-SA"/>
    </w:rPr>
  </w:style>
  <w:style w:type="paragraph" w:customStyle="1" w:styleId="a9">
    <w:name w:val="Примечания"/>
    <w:basedOn w:val="Normal"/>
    <w:link w:val="13"/>
    <w:uiPriority w:val="99"/>
    <w:locked/>
    <w:rsid w:val="00196B60"/>
    <w:pPr>
      <w:spacing w:before="120"/>
      <w:ind w:firstLine="567"/>
      <w:jc w:val="both"/>
    </w:pPr>
    <w:rPr>
      <w:spacing w:val="80"/>
    </w:rPr>
  </w:style>
  <w:style w:type="character" w:customStyle="1" w:styleId="13">
    <w:name w:val="Примечания Знак1"/>
    <w:basedOn w:val="DefaultParagraphFont"/>
    <w:link w:val="a9"/>
    <w:uiPriority w:val="99"/>
    <w:locked/>
    <w:rsid w:val="00E6741E"/>
    <w:rPr>
      <w:rFonts w:cs="Times New Roman"/>
      <w:spacing w:val="80"/>
      <w:sz w:val="24"/>
      <w:szCs w:val="24"/>
      <w:lang w:val="ru-RU" w:eastAsia="ru-RU"/>
    </w:rPr>
  </w:style>
  <w:style w:type="paragraph" w:customStyle="1" w:styleId="21">
    <w:name w:val="Заголовок_подзаголовок_2"/>
    <w:next w:val="a0"/>
    <w:link w:val="22"/>
    <w:uiPriority w:val="99"/>
    <w:rsid w:val="00624B3B"/>
    <w:pPr>
      <w:keepNext/>
      <w:spacing w:before="120" w:after="60"/>
      <w:ind w:left="567"/>
      <w:jc w:val="both"/>
    </w:pPr>
    <w:rPr>
      <w:b/>
      <w:bCs/>
      <w:sz w:val="24"/>
      <w:szCs w:val="24"/>
    </w:rPr>
  </w:style>
  <w:style w:type="character" w:customStyle="1" w:styleId="22">
    <w:name w:val="Заголовок_подзаголовок_2 Знак"/>
    <w:basedOn w:val="DefaultParagraphFont"/>
    <w:link w:val="21"/>
    <w:uiPriority w:val="99"/>
    <w:locked/>
    <w:rsid w:val="00624B3B"/>
    <w:rPr>
      <w:rFonts w:cs="Times New Roman"/>
      <w:b/>
      <w:bCs/>
      <w:sz w:val="24"/>
      <w:szCs w:val="24"/>
      <w:lang w:val="ru-RU" w:eastAsia="ru-RU" w:bidi="ar-SA"/>
    </w:rPr>
  </w:style>
  <w:style w:type="paragraph" w:styleId="TOC4">
    <w:name w:val="toc 4"/>
    <w:basedOn w:val="Normal"/>
    <w:next w:val="Normal"/>
    <w:autoRedefine/>
    <w:uiPriority w:val="99"/>
    <w:semiHidden/>
    <w:locked/>
    <w:rsid w:val="00196B60"/>
    <w:pPr>
      <w:ind w:left="720"/>
    </w:pPr>
    <w:rPr>
      <w:sz w:val="18"/>
      <w:szCs w:val="18"/>
    </w:rPr>
  </w:style>
  <w:style w:type="paragraph" w:styleId="TOC5">
    <w:name w:val="toc 5"/>
    <w:basedOn w:val="Normal"/>
    <w:next w:val="Normal"/>
    <w:autoRedefine/>
    <w:uiPriority w:val="99"/>
    <w:semiHidden/>
    <w:locked/>
    <w:rsid w:val="00196B60"/>
    <w:pPr>
      <w:ind w:left="960"/>
    </w:pPr>
    <w:rPr>
      <w:sz w:val="18"/>
      <w:szCs w:val="18"/>
    </w:rPr>
  </w:style>
  <w:style w:type="paragraph" w:styleId="TOC6">
    <w:name w:val="toc 6"/>
    <w:basedOn w:val="Normal"/>
    <w:next w:val="Normal"/>
    <w:autoRedefine/>
    <w:uiPriority w:val="99"/>
    <w:semiHidden/>
    <w:locked/>
    <w:rsid w:val="00196B60"/>
    <w:pPr>
      <w:ind w:left="1200"/>
    </w:pPr>
    <w:rPr>
      <w:sz w:val="18"/>
      <w:szCs w:val="18"/>
    </w:rPr>
  </w:style>
  <w:style w:type="paragraph" w:styleId="TOC7">
    <w:name w:val="toc 7"/>
    <w:basedOn w:val="Normal"/>
    <w:next w:val="Normal"/>
    <w:autoRedefine/>
    <w:uiPriority w:val="99"/>
    <w:semiHidden/>
    <w:locked/>
    <w:rsid w:val="00196B60"/>
    <w:pPr>
      <w:ind w:left="1440"/>
    </w:pPr>
    <w:rPr>
      <w:sz w:val="18"/>
      <w:szCs w:val="18"/>
    </w:rPr>
  </w:style>
  <w:style w:type="paragraph" w:styleId="TOC8">
    <w:name w:val="toc 8"/>
    <w:basedOn w:val="Normal"/>
    <w:next w:val="Normal"/>
    <w:autoRedefine/>
    <w:uiPriority w:val="99"/>
    <w:semiHidden/>
    <w:locked/>
    <w:rsid w:val="00196B60"/>
    <w:pPr>
      <w:ind w:left="1680"/>
    </w:pPr>
    <w:rPr>
      <w:sz w:val="18"/>
      <w:szCs w:val="18"/>
    </w:rPr>
  </w:style>
  <w:style w:type="paragraph" w:styleId="TOC9">
    <w:name w:val="toc 9"/>
    <w:basedOn w:val="Normal"/>
    <w:next w:val="Normal"/>
    <w:autoRedefine/>
    <w:uiPriority w:val="99"/>
    <w:semiHidden/>
    <w:locked/>
    <w:rsid w:val="00196B60"/>
    <w:pPr>
      <w:ind w:left="1920"/>
    </w:pPr>
    <w:rPr>
      <w:sz w:val="18"/>
      <w:szCs w:val="18"/>
    </w:rPr>
  </w:style>
  <w:style w:type="character" w:styleId="Hyperlink">
    <w:name w:val="Hyperlink"/>
    <w:basedOn w:val="DefaultParagraphFont"/>
    <w:uiPriority w:val="99"/>
    <w:rsid w:val="00196B60"/>
    <w:rPr>
      <w:rFonts w:cs="Times New Roman"/>
      <w:color w:val="0000FF"/>
      <w:u w:val="single"/>
    </w:rPr>
  </w:style>
  <w:style w:type="paragraph" w:styleId="BodyText">
    <w:name w:val="Body Text"/>
    <w:basedOn w:val="Normal"/>
    <w:link w:val="BodyTextChar"/>
    <w:uiPriority w:val="99"/>
    <w:locked/>
    <w:rsid w:val="00196B60"/>
    <w:pPr>
      <w:numPr>
        <w:ilvl w:val="12"/>
      </w:numPr>
      <w:spacing w:after="60"/>
      <w:ind w:firstLine="567"/>
      <w:jc w:val="both"/>
    </w:pPr>
  </w:style>
  <w:style w:type="character" w:customStyle="1" w:styleId="BodyTextChar">
    <w:name w:val="Body Text Char"/>
    <w:basedOn w:val="DefaultParagraphFont"/>
    <w:link w:val="BodyText"/>
    <w:uiPriority w:val="99"/>
    <w:locked/>
    <w:rsid w:val="0080314C"/>
    <w:rPr>
      <w:rFonts w:cs="Times New Roman"/>
      <w:sz w:val="24"/>
      <w:szCs w:val="24"/>
      <w:lang w:val="ru-RU" w:eastAsia="ru-RU"/>
    </w:rPr>
  </w:style>
  <w:style w:type="paragraph" w:customStyle="1" w:styleId="aa">
    <w:name w:val="Верхняя шапка"/>
    <w:basedOn w:val="Normal"/>
    <w:uiPriority w:val="99"/>
    <w:locked/>
    <w:rsid w:val="006F3034"/>
    <w:pPr>
      <w:jc w:val="center"/>
    </w:pPr>
    <w:rPr>
      <w:b/>
      <w:bCs/>
      <w:sz w:val="28"/>
      <w:szCs w:val="28"/>
    </w:rPr>
  </w:style>
  <w:style w:type="paragraph" w:styleId="DocumentMap">
    <w:name w:val="Document Map"/>
    <w:basedOn w:val="Normal"/>
    <w:link w:val="DocumentMapChar"/>
    <w:uiPriority w:val="99"/>
    <w:semiHidden/>
    <w:locked/>
    <w:rsid w:val="00196B60"/>
    <w:pPr>
      <w:widowControl w:val="0"/>
      <w:shd w:val="clear" w:color="auto" w:fill="000080"/>
      <w:suppressAutoHyphens/>
      <w:jc w:val="both"/>
    </w:pPr>
    <w:rPr>
      <w:rFonts w:ascii="Tahoma" w:hAnsi="Tahoma" w:cs="Tahoma"/>
    </w:rPr>
  </w:style>
  <w:style w:type="character" w:customStyle="1" w:styleId="DocumentMapChar">
    <w:name w:val="Document Map Char"/>
    <w:basedOn w:val="DefaultParagraphFont"/>
    <w:link w:val="DocumentMap"/>
    <w:uiPriority w:val="99"/>
    <w:locked/>
    <w:rsid w:val="007D18EB"/>
    <w:rPr>
      <w:rFonts w:ascii="Tahoma" w:hAnsi="Tahoma" w:cs="Tahoma"/>
      <w:sz w:val="24"/>
      <w:szCs w:val="24"/>
      <w:shd w:val="clear" w:color="auto" w:fill="000080"/>
    </w:rPr>
  </w:style>
  <w:style w:type="character" w:styleId="CommentReference">
    <w:name w:val="annotation reference"/>
    <w:basedOn w:val="DefaultParagraphFont"/>
    <w:uiPriority w:val="99"/>
    <w:semiHidden/>
    <w:locked/>
    <w:rsid w:val="00196B60"/>
    <w:rPr>
      <w:rFonts w:cs="Times New Roman"/>
      <w:sz w:val="16"/>
      <w:szCs w:val="16"/>
    </w:rPr>
  </w:style>
  <w:style w:type="paragraph" w:customStyle="1" w:styleId="14">
    <w:name w:val="Обычный 1"/>
    <w:basedOn w:val="Normal"/>
    <w:next w:val="Normal"/>
    <w:uiPriority w:val="99"/>
    <w:semiHidden/>
    <w:locked/>
    <w:rsid w:val="00196B60"/>
    <w:pPr>
      <w:tabs>
        <w:tab w:val="num" w:pos="360"/>
      </w:tabs>
      <w:spacing w:before="120"/>
      <w:ind w:left="360" w:hanging="360"/>
      <w:jc w:val="both"/>
    </w:pPr>
  </w:style>
  <w:style w:type="paragraph" w:styleId="Footer">
    <w:name w:val="footer"/>
    <w:basedOn w:val="Normal"/>
    <w:link w:val="FooterChar"/>
    <w:autoRedefine/>
    <w:uiPriority w:val="99"/>
    <w:rsid w:val="0097038D"/>
    <w:pPr>
      <w:tabs>
        <w:tab w:val="center" w:pos="4677"/>
        <w:tab w:val="right" w:pos="9355"/>
      </w:tabs>
      <w:spacing w:before="120"/>
      <w:jc w:val="center"/>
    </w:pPr>
  </w:style>
  <w:style w:type="character" w:customStyle="1" w:styleId="FooterChar">
    <w:name w:val="Footer Char"/>
    <w:basedOn w:val="DefaultParagraphFont"/>
    <w:link w:val="Footer"/>
    <w:uiPriority w:val="99"/>
    <w:locked/>
    <w:rsid w:val="0097038D"/>
    <w:rPr>
      <w:rFonts w:cs="Times New Roman"/>
      <w:sz w:val="24"/>
      <w:szCs w:val="24"/>
    </w:rPr>
  </w:style>
  <w:style w:type="table" w:styleId="TableGrid">
    <w:name w:val="Table Grid"/>
    <w:basedOn w:val="TableNormal"/>
    <w:uiPriority w:val="99"/>
    <w:rsid w:val="00614E3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cs="Times New Roman"/>
      </w:rPr>
      <w:tblPr/>
      <w:trPr>
        <w:tblHeader/>
      </w:trPr>
    </w:tblStylePr>
  </w:style>
  <w:style w:type="character" w:styleId="FollowedHyperlink">
    <w:name w:val="FollowedHyperlink"/>
    <w:basedOn w:val="DefaultParagraphFont"/>
    <w:uiPriority w:val="99"/>
    <w:locked/>
    <w:rsid w:val="0084131A"/>
    <w:rPr>
      <w:rFonts w:cs="Times New Roman"/>
      <w:color w:val="800080"/>
      <w:u w:val="single"/>
    </w:rPr>
  </w:style>
  <w:style w:type="paragraph" w:customStyle="1" w:styleId="ab">
    <w:name w:val="Обычный влево"/>
    <w:basedOn w:val="14"/>
    <w:uiPriority w:val="99"/>
    <w:locked/>
    <w:rsid w:val="0084131A"/>
    <w:pPr>
      <w:tabs>
        <w:tab w:val="clear" w:pos="360"/>
      </w:tabs>
      <w:spacing w:before="0"/>
      <w:ind w:left="0" w:firstLine="0"/>
      <w:jc w:val="left"/>
    </w:pPr>
  </w:style>
  <w:style w:type="paragraph" w:customStyle="1" w:styleId="ac">
    <w:name w:val="Лист согласования"/>
    <w:basedOn w:val="Normal"/>
    <w:uiPriority w:val="99"/>
    <w:locked/>
    <w:rsid w:val="0084131A"/>
    <w:pPr>
      <w:ind w:firstLine="851"/>
      <w:jc w:val="center"/>
    </w:pPr>
    <w:rPr>
      <w:b/>
      <w:bCs/>
    </w:rPr>
  </w:style>
  <w:style w:type="character" w:customStyle="1" w:styleId="ad">
    <w:name w:val="Текст_Жирный"/>
    <w:basedOn w:val="DefaultParagraphFont"/>
    <w:uiPriority w:val="99"/>
    <w:rsid w:val="00AE4AE6"/>
    <w:rPr>
      <w:rFonts w:ascii="Times New Roman" w:hAnsi="Times New Roman" w:cs="Times New Roman"/>
      <w:b/>
      <w:bCs/>
    </w:rPr>
  </w:style>
  <w:style w:type="character" w:customStyle="1" w:styleId="ae">
    <w:name w:val="Текст_Подчеркнутый"/>
    <w:basedOn w:val="DefaultParagraphFont"/>
    <w:uiPriority w:val="99"/>
    <w:rsid w:val="00AE4AE6"/>
    <w:rPr>
      <w:rFonts w:ascii="Times New Roman" w:hAnsi="Times New Roman" w:cs="Times New Roman"/>
      <w:u w:val="single"/>
    </w:rPr>
  </w:style>
  <w:style w:type="paragraph" w:customStyle="1" w:styleId="af">
    <w:name w:val="Таблица_название_таблицы"/>
    <w:next w:val="a0"/>
    <w:link w:val="af0"/>
    <w:uiPriority w:val="99"/>
    <w:rsid w:val="00AE4AE6"/>
    <w:pPr>
      <w:keepNext/>
      <w:spacing w:after="120"/>
      <w:jc w:val="center"/>
    </w:pPr>
    <w:rPr>
      <w:sz w:val="24"/>
      <w:szCs w:val="24"/>
    </w:rPr>
  </w:style>
  <w:style w:type="character" w:customStyle="1" w:styleId="af0">
    <w:name w:val="Таблица_название_таблицы Знак"/>
    <w:basedOn w:val="DefaultParagraphFont"/>
    <w:link w:val="af"/>
    <w:uiPriority w:val="99"/>
    <w:locked/>
    <w:rsid w:val="00BE51BF"/>
    <w:rPr>
      <w:rFonts w:cs="Times New Roman"/>
      <w:sz w:val="24"/>
      <w:szCs w:val="24"/>
      <w:lang w:val="ru-RU" w:eastAsia="ru-RU" w:bidi="ar-SA"/>
    </w:rPr>
  </w:style>
  <w:style w:type="paragraph" w:customStyle="1" w:styleId="15">
    <w:name w:val="Заголовок_подзаголовок_1"/>
    <w:next w:val="a0"/>
    <w:link w:val="16"/>
    <w:uiPriority w:val="99"/>
    <w:rsid w:val="00AE4AE6"/>
    <w:pPr>
      <w:keepNext/>
      <w:spacing w:before="120" w:after="60"/>
      <w:ind w:left="567"/>
      <w:jc w:val="both"/>
    </w:pPr>
    <w:rPr>
      <w:b/>
      <w:bCs/>
      <w:sz w:val="24"/>
      <w:szCs w:val="24"/>
      <w:u w:val="single"/>
    </w:rPr>
  </w:style>
  <w:style w:type="character" w:customStyle="1" w:styleId="16">
    <w:name w:val="Заголовок_подзаголовок_1 Знак"/>
    <w:basedOn w:val="DefaultParagraphFont"/>
    <w:link w:val="15"/>
    <w:uiPriority w:val="99"/>
    <w:locked/>
    <w:rsid w:val="00624B3B"/>
    <w:rPr>
      <w:rFonts w:cs="Times New Roman"/>
      <w:b/>
      <w:bCs/>
      <w:sz w:val="24"/>
      <w:szCs w:val="24"/>
      <w:u w:val="single"/>
      <w:lang w:val="ru-RU" w:eastAsia="ru-RU" w:bidi="ar-SA"/>
    </w:rPr>
  </w:style>
  <w:style w:type="paragraph" w:customStyle="1" w:styleId="01">
    <w:name w:val="Заголовок 01"/>
    <w:link w:val="010"/>
    <w:uiPriority w:val="99"/>
    <w:rsid w:val="00AE4AE6"/>
    <w:pPr>
      <w:keepNext/>
      <w:pageBreakBefore/>
      <w:spacing w:before="240" w:after="120"/>
      <w:ind w:left="567"/>
      <w:jc w:val="center"/>
    </w:pPr>
    <w:rPr>
      <w:b/>
      <w:bCs/>
      <w:caps/>
      <w:kern w:val="32"/>
      <w:sz w:val="28"/>
      <w:szCs w:val="28"/>
    </w:rPr>
  </w:style>
  <w:style w:type="character" w:customStyle="1" w:styleId="010">
    <w:name w:val="Заголовок 01 Знак"/>
    <w:basedOn w:val="Heading1Char"/>
    <w:link w:val="01"/>
    <w:uiPriority w:val="99"/>
    <w:locked/>
    <w:rsid w:val="00EC29BA"/>
    <w:rPr>
      <w:lang w:val="ru-RU" w:eastAsia="ru-RU" w:bidi="ar-SA"/>
    </w:rPr>
  </w:style>
  <w:style w:type="paragraph" w:customStyle="1" w:styleId="23">
    <w:name w:val="Список_маркерный_2_уровень"/>
    <w:basedOn w:val="17"/>
    <w:link w:val="24"/>
    <w:uiPriority w:val="99"/>
    <w:rsid w:val="00FB325C"/>
    <w:pPr>
      <w:numPr>
        <w:ilvl w:val="1"/>
      </w:numPr>
      <w:ind w:left="964"/>
    </w:pPr>
  </w:style>
  <w:style w:type="paragraph" w:customStyle="1" w:styleId="17">
    <w:name w:val="Список_маркерный_1_уровень"/>
    <w:link w:val="18"/>
    <w:uiPriority w:val="99"/>
    <w:rsid w:val="00AE4AE6"/>
    <w:pPr>
      <w:spacing w:before="60" w:after="100"/>
      <w:ind w:left="426"/>
      <w:jc w:val="both"/>
    </w:pPr>
    <w:rPr>
      <w:sz w:val="24"/>
      <w:szCs w:val="24"/>
    </w:rPr>
  </w:style>
  <w:style w:type="character" w:customStyle="1" w:styleId="18">
    <w:name w:val="Список_маркерный_1_уровень Знак"/>
    <w:basedOn w:val="24"/>
    <w:link w:val="17"/>
    <w:uiPriority w:val="99"/>
    <w:locked/>
    <w:rsid w:val="00805CCF"/>
  </w:style>
  <w:style w:type="character" w:customStyle="1" w:styleId="24">
    <w:name w:val="Список_маркерный_2_уровень Знак"/>
    <w:basedOn w:val="ListChar"/>
    <w:link w:val="23"/>
    <w:uiPriority w:val="99"/>
    <w:locked/>
    <w:rsid w:val="00805CCF"/>
  </w:style>
  <w:style w:type="paragraph" w:customStyle="1" w:styleId="12">
    <w:name w:val="Список_нумерованный_1_уровень"/>
    <w:link w:val="19"/>
    <w:uiPriority w:val="99"/>
    <w:rsid w:val="00AE4AE6"/>
    <w:pPr>
      <w:numPr>
        <w:numId w:val="20"/>
      </w:numPr>
      <w:spacing w:before="60" w:after="100"/>
      <w:jc w:val="both"/>
    </w:pPr>
    <w:rPr>
      <w:sz w:val="24"/>
      <w:szCs w:val="24"/>
    </w:rPr>
  </w:style>
  <w:style w:type="character" w:customStyle="1" w:styleId="19">
    <w:name w:val="Список_нумерованный_1_уровень Знак"/>
    <w:basedOn w:val="DefaultParagraphFont"/>
    <w:link w:val="12"/>
    <w:uiPriority w:val="99"/>
    <w:locked/>
    <w:rsid w:val="00F91E96"/>
    <w:rPr>
      <w:sz w:val="24"/>
      <w:szCs w:val="24"/>
    </w:rPr>
  </w:style>
  <w:style w:type="paragraph" w:customStyle="1" w:styleId="2">
    <w:name w:val="Список_нумерованный_2_уровень"/>
    <w:basedOn w:val="12"/>
    <w:link w:val="25"/>
    <w:uiPriority w:val="99"/>
    <w:rsid w:val="00AE4AE6"/>
    <w:pPr>
      <w:numPr>
        <w:ilvl w:val="1"/>
      </w:numPr>
      <w:tabs>
        <w:tab w:val="num" w:pos="926"/>
        <w:tab w:val="num" w:pos="1492"/>
      </w:tabs>
      <w:ind w:hanging="360"/>
    </w:pPr>
  </w:style>
  <w:style w:type="character" w:customStyle="1" w:styleId="25">
    <w:name w:val="Список_нумерованный_2_уровень Знак"/>
    <w:basedOn w:val="19"/>
    <w:link w:val="2"/>
    <w:uiPriority w:val="99"/>
    <w:locked/>
    <w:rsid w:val="005D26A7"/>
  </w:style>
  <w:style w:type="paragraph" w:customStyle="1" w:styleId="3">
    <w:name w:val="Список_нумерованный_3_уровень"/>
    <w:basedOn w:val="12"/>
    <w:link w:val="31"/>
    <w:uiPriority w:val="99"/>
    <w:rsid w:val="00AE4AE6"/>
    <w:pPr>
      <w:numPr>
        <w:ilvl w:val="2"/>
      </w:numPr>
      <w:tabs>
        <w:tab w:val="num" w:pos="926"/>
        <w:tab w:val="num" w:pos="1492"/>
      </w:tabs>
      <w:ind w:hanging="360"/>
    </w:pPr>
  </w:style>
  <w:style w:type="character" w:customStyle="1" w:styleId="31">
    <w:name w:val="Список_нумерованный_3_уровень Знак"/>
    <w:basedOn w:val="19"/>
    <w:link w:val="3"/>
    <w:uiPriority w:val="99"/>
    <w:locked/>
    <w:rsid w:val="00101576"/>
  </w:style>
  <w:style w:type="character" w:customStyle="1" w:styleId="af1">
    <w:name w:val="Текст_Желтый"/>
    <w:basedOn w:val="DefaultParagraphFont"/>
    <w:uiPriority w:val="99"/>
    <w:rsid w:val="00AE4AE6"/>
    <w:rPr>
      <w:rFonts w:cs="Times New Roman"/>
      <w:color w:val="auto"/>
      <w:shd w:val="clear" w:color="auto" w:fill="FFFF00"/>
    </w:rPr>
  </w:style>
  <w:style w:type="paragraph" w:customStyle="1" w:styleId="110">
    <w:name w:val="Табличный_таблица_11"/>
    <w:link w:val="111"/>
    <w:uiPriority w:val="99"/>
    <w:rsid w:val="00AE4AE6"/>
    <w:pPr>
      <w:jc w:val="center"/>
    </w:pPr>
  </w:style>
  <w:style w:type="character" w:customStyle="1" w:styleId="111">
    <w:name w:val="Табличный_таблица_11 Знак"/>
    <w:basedOn w:val="DefaultParagraphFont"/>
    <w:link w:val="110"/>
    <w:uiPriority w:val="99"/>
    <w:locked/>
    <w:rsid w:val="00A559CF"/>
    <w:rPr>
      <w:rFonts w:cs="Times New Roman"/>
      <w:sz w:val="22"/>
      <w:szCs w:val="22"/>
      <w:lang w:val="ru-RU" w:eastAsia="ru-RU" w:bidi="ar-SA"/>
    </w:rPr>
  </w:style>
  <w:style w:type="paragraph" w:customStyle="1" w:styleId="112">
    <w:name w:val="Табличный_нумерация_11"/>
    <w:link w:val="113"/>
    <w:uiPriority w:val="99"/>
    <w:rsid w:val="00AE4AE6"/>
    <w:pPr>
      <w:ind w:left="720" w:hanging="360"/>
      <w:jc w:val="both"/>
    </w:pPr>
  </w:style>
  <w:style w:type="character" w:customStyle="1" w:styleId="113">
    <w:name w:val="Табличный_нумерация_11 Знак"/>
    <w:basedOn w:val="DefaultParagraphFont"/>
    <w:link w:val="112"/>
    <w:uiPriority w:val="99"/>
    <w:locked/>
    <w:rsid w:val="00A559CF"/>
    <w:rPr>
      <w:rFonts w:cs="Times New Roman"/>
      <w:sz w:val="22"/>
      <w:szCs w:val="22"/>
      <w:lang w:val="ru-RU" w:eastAsia="ru-RU" w:bidi="ar-SA"/>
    </w:rPr>
  </w:style>
  <w:style w:type="paragraph" w:customStyle="1" w:styleId="11">
    <w:name w:val="Табличный_маркированный_11"/>
    <w:link w:val="114"/>
    <w:uiPriority w:val="99"/>
    <w:rsid w:val="00AE4AE6"/>
    <w:pPr>
      <w:numPr>
        <w:numId w:val="21"/>
      </w:numPr>
      <w:jc w:val="both"/>
    </w:pPr>
  </w:style>
  <w:style w:type="character" w:customStyle="1" w:styleId="114">
    <w:name w:val="Табличный_маркированный_11 Знак"/>
    <w:basedOn w:val="DefaultParagraphFont"/>
    <w:link w:val="11"/>
    <w:uiPriority w:val="99"/>
    <w:locked/>
    <w:rsid w:val="00A559CF"/>
  </w:style>
  <w:style w:type="paragraph" w:customStyle="1" w:styleId="115">
    <w:name w:val="Табличный_боковик_правый_11"/>
    <w:link w:val="116"/>
    <w:uiPriority w:val="99"/>
    <w:rsid w:val="00AE4AE6"/>
    <w:pPr>
      <w:jc w:val="right"/>
    </w:pPr>
  </w:style>
  <w:style w:type="character" w:customStyle="1" w:styleId="116">
    <w:name w:val="Табличный_боковик_правый_11 Знак"/>
    <w:basedOn w:val="DefaultParagraphFont"/>
    <w:link w:val="115"/>
    <w:uiPriority w:val="99"/>
    <w:locked/>
    <w:rsid w:val="00A559CF"/>
    <w:rPr>
      <w:rFonts w:cs="Times New Roman"/>
      <w:sz w:val="22"/>
      <w:szCs w:val="22"/>
      <w:lang w:val="ru-RU" w:eastAsia="ru-RU" w:bidi="ar-SA"/>
    </w:rPr>
  </w:style>
  <w:style w:type="paragraph" w:customStyle="1" w:styleId="117">
    <w:name w:val="Табличный_боковик_11"/>
    <w:link w:val="118"/>
    <w:uiPriority w:val="99"/>
    <w:rsid w:val="00AE4AE6"/>
  </w:style>
  <w:style w:type="character" w:customStyle="1" w:styleId="118">
    <w:name w:val="Табличный_боковик_11 Знак"/>
    <w:basedOn w:val="DefaultParagraphFont"/>
    <w:link w:val="117"/>
    <w:uiPriority w:val="99"/>
    <w:locked/>
    <w:rsid w:val="00A559CF"/>
    <w:rPr>
      <w:rFonts w:cs="Times New Roman"/>
      <w:sz w:val="22"/>
      <w:szCs w:val="22"/>
      <w:lang w:val="ru-RU" w:eastAsia="ru-RU" w:bidi="ar-SA"/>
    </w:rPr>
  </w:style>
  <w:style w:type="paragraph" w:customStyle="1" w:styleId="32">
    <w:name w:val="Заголовок_подзаголовок_3"/>
    <w:next w:val="a0"/>
    <w:link w:val="33"/>
    <w:uiPriority w:val="99"/>
    <w:rsid w:val="00AE4AE6"/>
    <w:pPr>
      <w:keepNext/>
      <w:spacing w:before="120" w:after="60"/>
      <w:ind w:left="567"/>
      <w:jc w:val="both"/>
    </w:pPr>
    <w:rPr>
      <w:sz w:val="24"/>
      <w:szCs w:val="24"/>
      <w:u w:val="single"/>
    </w:rPr>
  </w:style>
  <w:style w:type="character" w:customStyle="1" w:styleId="33">
    <w:name w:val="Заголовок_подзаголовок_3 Знак"/>
    <w:basedOn w:val="22"/>
    <w:link w:val="32"/>
    <w:uiPriority w:val="99"/>
    <w:locked/>
    <w:rsid w:val="00624B3B"/>
    <w:rPr>
      <w:u w:val="single"/>
    </w:rPr>
  </w:style>
  <w:style w:type="character" w:customStyle="1" w:styleId="af2">
    <w:name w:val="Текст_Обычный"/>
    <w:basedOn w:val="DefaultParagraphFont"/>
    <w:uiPriority w:val="99"/>
    <w:rsid w:val="00AE4AE6"/>
    <w:rPr>
      <w:rFonts w:cs="Times New Roman"/>
    </w:rPr>
  </w:style>
  <w:style w:type="table" w:customStyle="1" w:styleId="af3">
    <w:name w:val="без границ"/>
    <w:uiPriority w:val="99"/>
    <w:rsid w:val="00BE51BF"/>
    <w:tblPr>
      <w:tblCellMar>
        <w:top w:w="0" w:type="dxa"/>
        <w:left w:w="108" w:type="dxa"/>
        <w:bottom w:w="0" w:type="dxa"/>
        <w:right w:w="108" w:type="dxa"/>
      </w:tblCellMar>
    </w:tblPr>
  </w:style>
  <w:style w:type="paragraph" w:customStyle="1" w:styleId="af4">
    <w:name w:val="Примечание"/>
    <w:next w:val="a0"/>
    <w:link w:val="af5"/>
    <w:autoRedefine/>
    <w:uiPriority w:val="99"/>
    <w:rsid w:val="00AE4AE6"/>
    <w:pPr>
      <w:ind w:left="680" w:right="567" w:hanging="113"/>
      <w:jc w:val="both"/>
    </w:pPr>
  </w:style>
  <w:style w:type="character" w:customStyle="1" w:styleId="af5">
    <w:name w:val="Примечание Знак"/>
    <w:basedOn w:val="a1"/>
    <w:link w:val="af4"/>
    <w:uiPriority w:val="99"/>
    <w:locked/>
    <w:rsid w:val="00554299"/>
    <w:rPr>
      <w:sz w:val="22"/>
      <w:szCs w:val="22"/>
    </w:rPr>
  </w:style>
  <w:style w:type="character" w:customStyle="1" w:styleId="af6">
    <w:name w:val="Текст_Скрытый"/>
    <w:basedOn w:val="DefaultParagraphFont"/>
    <w:uiPriority w:val="99"/>
    <w:rsid w:val="00AE4AE6"/>
    <w:rPr>
      <w:rFonts w:cs="Times New Roman"/>
      <w:vanish/>
    </w:rPr>
  </w:style>
  <w:style w:type="character" w:customStyle="1" w:styleId="af7">
    <w:name w:val="Текст_Красный"/>
    <w:basedOn w:val="DefaultParagraphFont"/>
    <w:uiPriority w:val="99"/>
    <w:rsid w:val="00AE4AE6"/>
    <w:rPr>
      <w:rFonts w:cs="Times New Roman"/>
      <w:color w:val="FF0000"/>
    </w:rPr>
  </w:style>
  <w:style w:type="character" w:styleId="PlaceholderText">
    <w:name w:val="Placeholder Text"/>
    <w:basedOn w:val="DefaultParagraphFont"/>
    <w:uiPriority w:val="99"/>
    <w:semiHidden/>
    <w:locked/>
    <w:rsid w:val="00B866E5"/>
    <w:rPr>
      <w:rFonts w:cs="Times New Roman"/>
      <w:color w:val="808080"/>
    </w:rPr>
  </w:style>
  <w:style w:type="paragraph" w:styleId="FootnoteText">
    <w:name w:val="footnote text"/>
    <w:aliases w:val="Table_Footnote_last Знак,Table_Footnote_last Знак Знак,Table_Footnote_last,Текст сноски Знак1,Текст сноски Знак Знак,Текст сноски Знак1 Знак Знак,Текст сноски Знак Знак Знак Знак,Table_Footnote_last Знак1 Знак Знак,single space"/>
    <w:basedOn w:val="Normal"/>
    <w:link w:val="FootnoteTextChar"/>
    <w:uiPriority w:val="99"/>
    <w:semiHidden/>
    <w:rsid w:val="001274E9"/>
    <w:rPr>
      <w:sz w:val="20"/>
      <w:szCs w:val="20"/>
    </w:rPr>
  </w:style>
  <w:style w:type="character" w:customStyle="1" w:styleId="FootnoteTextChar">
    <w:name w:val="Footnote Text Char"/>
    <w:aliases w:val="Table_Footnote_last Знак Char,Table_Footnote_last Знак Знак Char,Table_Footnote_last Char,Текст сноски Знак1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1274E9"/>
    <w:rPr>
      <w:rFonts w:cs="Times New Roman"/>
    </w:rPr>
  </w:style>
  <w:style w:type="character" w:styleId="FootnoteReference">
    <w:name w:val="footnote reference"/>
    <w:aliases w:val="Знак сноски 1,Знак сноски-FN,Ciae niinee-FN,Referencia nota al pie"/>
    <w:basedOn w:val="DefaultParagraphFont"/>
    <w:uiPriority w:val="99"/>
    <w:semiHidden/>
    <w:rsid w:val="00141E6D"/>
    <w:rPr>
      <w:rFonts w:ascii="Times New Roman" w:hAnsi="Times New Roman" w:cs="Times New Roman"/>
      <w:sz w:val="22"/>
      <w:szCs w:val="22"/>
      <w:vertAlign w:val="superscript"/>
    </w:rPr>
  </w:style>
  <w:style w:type="paragraph" w:styleId="EndnoteText">
    <w:name w:val="endnote text"/>
    <w:basedOn w:val="Normal"/>
    <w:link w:val="EndnoteTextChar"/>
    <w:uiPriority w:val="99"/>
    <w:semiHidden/>
    <w:locked/>
    <w:rsid w:val="00E315A7"/>
    <w:rPr>
      <w:sz w:val="20"/>
      <w:szCs w:val="20"/>
    </w:rPr>
  </w:style>
  <w:style w:type="character" w:customStyle="1" w:styleId="EndnoteTextChar">
    <w:name w:val="Endnote Text Char"/>
    <w:basedOn w:val="DefaultParagraphFont"/>
    <w:link w:val="EndnoteText"/>
    <w:uiPriority w:val="99"/>
    <w:locked/>
    <w:rsid w:val="00E315A7"/>
    <w:rPr>
      <w:rFonts w:cs="Times New Roman"/>
    </w:rPr>
  </w:style>
  <w:style w:type="character" w:styleId="EndnoteReference">
    <w:name w:val="endnote reference"/>
    <w:basedOn w:val="DefaultParagraphFont"/>
    <w:uiPriority w:val="99"/>
    <w:semiHidden/>
    <w:locked/>
    <w:rsid w:val="00E315A7"/>
    <w:rPr>
      <w:rFonts w:cs="Times New Roman"/>
      <w:vertAlign w:val="superscript"/>
    </w:rPr>
  </w:style>
  <w:style w:type="character" w:styleId="PageNumber">
    <w:name w:val="page number"/>
    <w:basedOn w:val="DefaultParagraphFont"/>
    <w:uiPriority w:val="99"/>
    <w:locked/>
    <w:rsid w:val="00543509"/>
    <w:rPr>
      <w:rFonts w:cs="Times New Roman"/>
    </w:rPr>
  </w:style>
  <w:style w:type="paragraph" w:styleId="BodyTextIndent2">
    <w:name w:val="Body Text Indent 2"/>
    <w:aliases w:val="Знак Знак Знак Знак Знак,Знак Знак Знак Знак Знак Знак,Знак Знак Знак Знак,Знак Знак Знак Знак Знак Знак Знак Знак Знак Знак Знак"/>
    <w:basedOn w:val="Normal"/>
    <w:link w:val="BodyTextIndent2Char"/>
    <w:uiPriority w:val="99"/>
    <w:locked/>
    <w:rsid w:val="00543509"/>
    <w:pPr>
      <w:spacing w:after="120" w:line="480" w:lineRule="auto"/>
      <w:ind w:left="283"/>
    </w:pPr>
  </w:style>
  <w:style w:type="character" w:customStyle="1" w:styleId="BodyTextIndent2Char">
    <w:name w:val="Body Text Indent 2 Char"/>
    <w:aliases w:val="Знак Знак Знак Знак Знак Char,Знак Знак Знак Знак Знак Знак Char,Знак Знак Знак Знак Char,Знак Знак Знак Знак Знак Знак Знак Знак Знак Знак Знак Char"/>
    <w:basedOn w:val="DefaultParagraphFont"/>
    <w:link w:val="BodyTextIndent2"/>
    <w:uiPriority w:val="99"/>
    <w:locked/>
    <w:rsid w:val="00543509"/>
    <w:rPr>
      <w:rFonts w:cs="Times New Roman"/>
      <w:sz w:val="24"/>
      <w:szCs w:val="24"/>
    </w:rPr>
  </w:style>
  <w:style w:type="paragraph" w:styleId="BodyText2">
    <w:name w:val="Body Text 2"/>
    <w:basedOn w:val="Normal"/>
    <w:link w:val="BodyText2Char"/>
    <w:uiPriority w:val="99"/>
    <w:locked/>
    <w:rsid w:val="00543509"/>
    <w:pPr>
      <w:spacing w:after="120" w:line="480" w:lineRule="auto"/>
    </w:pPr>
  </w:style>
  <w:style w:type="character" w:customStyle="1" w:styleId="BodyText2Char">
    <w:name w:val="Body Text 2 Char"/>
    <w:basedOn w:val="DefaultParagraphFont"/>
    <w:link w:val="BodyText2"/>
    <w:uiPriority w:val="99"/>
    <w:locked/>
    <w:rsid w:val="00543509"/>
    <w:rPr>
      <w:rFonts w:cs="Times New Roman"/>
      <w:sz w:val="24"/>
      <w:szCs w:val="24"/>
    </w:rPr>
  </w:style>
  <w:style w:type="paragraph" w:styleId="BodyTextIndent">
    <w:name w:val="Body Text Indent"/>
    <w:basedOn w:val="Normal"/>
    <w:link w:val="BodyTextIndentChar"/>
    <w:uiPriority w:val="99"/>
    <w:locked/>
    <w:rsid w:val="00543509"/>
    <w:pPr>
      <w:spacing w:after="120"/>
      <w:ind w:left="283"/>
    </w:pPr>
  </w:style>
  <w:style w:type="character" w:customStyle="1" w:styleId="BodyTextIndentChar">
    <w:name w:val="Body Text Indent Char"/>
    <w:basedOn w:val="DefaultParagraphFont"/>
    <w:link w:val="BodyTextIndent"/>
    <w:uiPriority w:val="99"/>
    <w:locked/>
    <w:rsid w:val="00543509"/>
    <w:rPr>
      <w:rFonts w:cs="Times New Roman"/>
      <w:sz w:val="24"/>
      <w:szCs w:val="24"/>
    </w:rPr>
  </w:style>
  <w:style w:type="paragraph" w:styleId="BodyText3">
    <w:name w:val="Body Text 3"/>
    <w:basedOn w:val="Normal"/>
    <w:link w:val="BodyText3Char"/>
    <w:uiPriority w:val="99"/>
    <w:locked/>
    <w:rsid w:val="00543509"/>
    <w:pPr>
      <w:spacing w:after="120"/>
    </w:pPr>
    <w:rPr>
      <w:sz w:val="16"/>
      <w:szCs w:val="16"/>
    </w:rPr>
  </w:style>
  <w:style w:type="character" w:customStyle="1" w:styleId="BodyText3Char">
    <w:name w:val="Body Text 3 Char"/>
    <w:basedOn w:val="DefaultParagraphFont"/>
    <w:link w:val="BodyText3"/>
    <w:uiPriority w:val="99"/>
    <w:locked/>
    <w:rsid w:val="00543509"/>
    <w:rPr>
      <w:rFonts w:cs="Times New Roman"/>
      <w:sz w:val="16"/>
      <w:szCs w:val="16"/>
    </w:rPr>
  </w:style>
  <w:style w:type="paragraph" w:styleId="Title">
    <w:name w:val="Title"/>
    <w:basedOn w:val="Normal"/>
    <w:next w:val="Normal"/>
    <w:link w:val="TitleChar"/>
    <w:uiPriority w:val="99"/>
    <w:qFormat/>
    <w:locked/>
    <w:rsid w:val="00543509"/>
    <w:pPr>
      <w:pBdr>
        <w:bottom w:val="single" w:sz="8" w:space="4" w:color="4F81BD"/>
      </w:pBdr>
      <w:spacing w:after="300"/>
    </w:pPr>
    <w:rPr>
      <w:rFonts w:ascii="Cambria" w:hAnsi="Cambria" w:cs="Cambria"/>
      <w:color w:val="17365D"/>
      <w:spacing w:val="5"/>
      <w:kern w:val="28"/>
      <w:sz w:val="52"/>
      <w:szCs w:val="52"/>
    </w:rPr>
  </w:style>
  <w:style w:type="character" w:customStyle="1" w:styleId="TitleChar">
    <w:name w:val="Title Char"/>
    <w:basedOn w:val="DefaultParagraphFont"/>
    <w:link w:val="Title"/>
    <w:uiPriority w:val="99"/>
    <w:locked/>
    <w:rsid w:val="00543509"/>
    <w:rPr>
      <w:rFonts w:ascii="Cambria" w:hAnsi="Cambria" w:cs="Cambria"/>
      <w:color w:val="17365D"/>
      <w:spacing w:val="5"/>
      <w:kern w:val="28"/>
      <w:sz w:val="52"/>
      <w:szCs w:val="52"/>
    </w:rPr>
  </w:style>
  <w:style w:type="character" w:styleId="Strong">
    <w:name w:val="Strong"/>
    <w:basedOn w:val="DefaultParagraphFont"/>
    <w:uiPriority w:val="99"/>
    <w:qFormat/>
    <w:locked/>
    <w:rsid w:val="00543509"/>
    <w:rPr>
      <w:rFonts w:cs="Times New Roman"/>
      <w:b/>
      <w:bCs/>
    </w:rPr>
  </w:style>
  <w:style w:type="paragraph" w:styleId="NormalWeb">
    <w:name w:val="Normal (Web)"/>
    <w:aliases w:val="Обычный (Web)"/>
    <w:basedOn w:val="Normal"/>
    <w:uiPriority w:val="99"/>
    <w:locked/>
    <w:rsid w:val="00543509"/>
  </w:style>
  <w:style w:type="paragraph" w:styleId="HTMLPreformatted">
    <w:name w:val="HTML Preformatted"/>
    <w:basedOn w:val="Normal"/>
    <w:link w:val="HTMLPreformattedChar"/>
    <w:uiPriority w:val="99"/>
    <w:locked/>
    <w:rsid w:val="00543509"/>
    <w:rPr>
      <w:rFonts w:ascii="Consolas" w:hAnsi="Consolas" w:cs="Consolas"/>
      <w:sz w:val="20"/>
      <w:szCs w:val="20"/>
    </w:rPr>
  </w:style>
  <w:style w:type="character" w:customStyle="1" w:styleId="HTMLPreformattedChar">
    <w:name w:val="HTML Preformatted Char"/>
    <w:basedOn w:val="DefaultParagraphFont"/>
    <w:link w:val="HTMLPreformatted"/>
    <w:uiPriority w:val="99"/>
    <w:locked/>
    <w:rsid w:val="00543509"/>
    <w:rPr>
      <w:rFonts w:ascii="Consolas" w:hAnsi="Consolas" w:cs="Consolas"/>
    </w:rPr>
  </w:style>
  <w:style w:type="paragraph" w:styleId="PlainText">
    <w:name w:val="Plain Text"/>
    <w:basedOn w:val="Normal"/>
    <w:link w:val="PlainTextChar"/>
    <w:uiPriority w:val="99"/>
    <w:locked/>
    <w:rsid w:val="00543509"/>
    <w:rPr>
      <w:rFonts w:ascii="Consolas" w:hAnsi="Consolas" w:cs="Consolas"/>
      <w:sz w:val="21"/>
      <w:szCs w:val="21"/>
    </w:rPr>
  </w:style>
  <w:style w:type="character" w:customStyle="1" w:styleId="PlainTextChar">
    <w:name w:val="Plain Text Char"/>
    <w:basedOn w:val="DefaultParagraphFont"/>
    <w:link w:val="PlainText"/>
    <w:uiPriority w:val="99"/>
    <w:locked/>
    <w:rsid w:val="00543509"/>
    <w:rPr>
      <w:rFonts w:ascii="Consolas" w:hAnsi="Consolas" w:cs="Consolas"/>
      <w:sz w:val="21"/>
      <w:szCs w:val="21"/>
    </w:rPr>
  </w:style>
  <w:style w:type="paragraph" w:styleId="TOCHeading">
    <w:name w:val="TOC Heading"/>
    <w:basedOn w:val="Heading1"/>
    <w:next w:val="Normal"/>
    <w:uiPriority w:val="99"/>
    <w:qFormat/>
    <w:locked/>
    <w:rsid w:val="00543509"/>
    <w:pPr>
      <w:keepLines/>
      <w:pageBreakBefore w:val="0"/>
      <w:tabs>
        <w:tab w:val="clear" w:pos="851"/>
      </w:tabs>
      <w:spacing w:before="480" w:after="0"/>
      <w:ind w:left="0" w:firstLine="0"/>
      <w:jc w:val="left"/>
      <w:outlineLvl w:val="9"/>
    </w:pPr>
    <w:rPr>
      <w:rFonts w:ascii="Cambria" w:hAnsi="Cambria" w:cs="Cambria"/>
      <w:caps w:val="0"/>
      <w:color w:val="365F91"/>
      <w:kern w:val="0"/>
    </w:rPr>
  </w:style>
  <w:style w:type="paragraph" w:customStyle="1" w:styleId="af8">
    <w:name w:val="Титул_адрес_организации"/>
    <w:uiPriority w:val="99"/>
    <w:rsid w:val="00AE4AE6"/>
    <w:pPr>
      <w:spacing w:before="60"/>
      <w:jc w:val="right"/>
    </w:pPr>
    <w:rPr>
      <w:sz w:val="18"/>
      <w:szCs w:val="18"/>
    </w:rPr>
  </w:style>
  <w:style w:type="paragraph" w:customStyle="1" w:styleId="af9">
    <w:name w:val="Титул_название_организации"/>
    <w:uiPriority w:val="99"/>
    <w:rsid w:val="00AE4AE6"/>
    <w:pPr>
      <w:spacing w:before="60"/>
      <w:jc w:val="right"/>
    </w:pPr>
    <w:rPr>
      <w:b/>
      <w:bCs/>
      <w:sz w:val="40"/>
      <w:szCs w:val="40"/>
    </w:rPr>
  </w:style>
  <w:style w:type="paragraph" w:customStyle="1" w:styleId="afa">
    <w:name w:val="Титут_инвентарник_экземпляр"/>
    <w:uiPriority w:val="99"/>
    <w:rsid w:val="00AE4AE6"/>
    <w:pPr>
      <w:spacing w:before="240" w:after="240"/>
      <w:jc w:val="right"/>
    </w:pPr>
    <w:rPr>
      <w:b/>
      <w:bCs/>
      <w:sz w:val="24"/>
      <w:szCs w:val="24"/>
    </w:rPr>
  </w:style>
  <w:style w:type="paragraph" w:customStyle="1" w:styleId="180">
    <w:name w:val="Титул_заголовок_18_центр"/>
    <w:uiPriority w:val="99"/>
    <w:rsid w:val="00AE4AE6"/>
    <w:pPr>
      <w:jc w:val="center"/>
    </w:pPr>
    <w:rPr>
      <w:sz w:val="36"/>
      <w:szCs w:val="36"/>
    </w:rPr>
  </w:style>
  <w:style w:type="paragraph" w:customStyle="1" w:styleId="200">
    <w:name w:val="Титул_заголовок_20_центр"/>
    <w:uiPriority w:val="99"/>
    <w:rsid w:val="00AE4AE6"/>
    <w:pPr>
      <w:jc w:val="center"/>
    </w:pPr>
    <w:rPr>
      <w:b/>
      <w:bCs/>
      <w:sz w:val="40"/>
      <w:szCs w:val="40"/>
    </w:rPr>
  </w:style>
  <w:style w:type="paragraph" w:customStyle="1" w:styleId="afb">
    <w:name w:val="Титул_название_города_дата"/>
    <w:uiPriority w:val="99"/>
    <w:rsid w:val="00AE4AE6"/>
    <w:pPr>
      <w:jc w:val="center"/>
    </w:pPr>
    <w:rPr>
      <w:b/>
      <w:bCs/>
      <w:sz w:val="24"/>
      <w:szCs w:val="24"/>
    </w:rPr>
  </w:style>
  <w:style w:type="paragraph" w:styleId="BlockText">
    <w:name w:val="Block Text"/>
    <w:basedOn w:val="Normal"/>
    <w:uiPriority w:val="99"/>
    <w:locked/>
    <w:rsid w:val="00835C09"/>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cs="Calibri"/>
      <w:i/>
      <w:iCs/>
      <w:color w:val="4F81BD"/>
    </w:rPr>
  </w:style>
  <w:style w:type="paragraph" w:styleId="ListParagraph">
    <w:name w:val="List Paragraph"/>
    <w:basedOn w:val="Normal"/>
    <w:link w:val="ListParagraphChar"/>
    <w:uiPriority w:val="99"/>
    <w:qFormat/>
    <w:locked/>
    <w:rsid w:val="00835C09"/>
    <w:pPr>
      <w:ind w:left="720"/>
    </w:pPr>
    <w:rPr>
      <w:szCs w:val="20"/>
    </w:rPr>
  </w:style>
  <w:style w:type="paragraph" w:styleId="CommentText">
    <w:name w:val="annotation text"/>
    <w:basedOn w:val="Normal"/>
    <w:link w:val="CommentTextChar"/>
    <w:uiPriority w:val="99"/>
    <w:semiHidden/>
    <w:locked/>
    <w:rsid w:val="00835C09"/>
    <w:rPr>
      <w:sz w:val="20"/>
      <w:szCs w:val="20"/>
    </w:rPr>
  </w:style>
  <w:style w:type="character" w:customStyle="1" w:styleId="CommentTextChar">
    <w:name w:val="Comment Text Char"/>
    <w:basedOn w:val="DefaultParagraphFont"/>
    <w:link w:val="CommentText"/>
    <w:uiPriority w:val="99"/>
    <w:locked/>
    <w:rsid w:val="00835C09"/>
    <w:rPr>
      <w:rFonts w:cs="Times New Roman"/>
    </w:rPr>
  </w:style>
  <w:style w:type="paragraph" w:styleId="ListBullet">
    <w:name w:val="List Bullet"/>
    <w:basedOn w:val="Normal"/>
    <w:uiPriority w:val="99"/>
    <w:locked/>
    <w:rsid w:val="009E7255"/>
    <w:pPr>
      <w:numPr>
        <w:numId w:val="2"/>
      </w:numPr>
      <w:tabs>
        <w:tab w:val="clear" w:pos="643"/>
      </w:tabs>
      <w:ind w:left="360"/>
    </w:pPr>
  </w:style>
  <w:style w:type="paragraph" w:styleId="ListBullet2">
    <w:name w:val="List Bullet 2"/>
    <w:basedOn w:val="Normal"/>
    <w:uiPriority w:val="99"/>
    <w:locked/>
    <w:rsid w:val="009E7255"/>
    <w:pPr>
      <w:numPr>
        <w:numId w:val="3"/>
      </w:numPr>
      <w:tabs>
        <w:tab w:val="clear" w:pos="926"/>
        <w:tab w:val="num" w:pos="643"/>
      </w:tabs>
      <w:ind w:left="643"/>
    </w:pPr>
  </w:style>
  <w:style w:type="paragraph" w:styleId="ListBullet3">
    <w:name w:val="List Bullet 3"/>
    <w:basedOn w:val="Normal"/>
    <w:uiPriority w:val="99"/>
    <w:locked/>
    <w:rsid w:val="009E7255"/>
    <w:pPr>
      <w:tabs>
        <w:tab w:val="num" w:pos="926"/>
      </w:tabs>
      <w:ind w:left="926" w:hanging="360"/>
    </w:pPr>
  </w:style>
  <w:style w:type="paragraph" w:styleId="ListBullet4">
    <w:name w:val="List Bullet 4"/>
    <w:basedOn w:val="Normal"/>
    <w:uiPriority w:val="99"/>
    <w:locked/>
    <w:rsid w:val="009E7255"/>
    <w:pPr>
      <w:tabs>
        <w:tab w:val="num" w:pos="1209"/>
      </w:tabs>
      <w:ind w:left="1209" w:hanging="360"/>
    </w:pPr>
  </w:style>
  <w:style w:type="paragraph" w:styleId="ListBullet5">
    <w:name w:val="List Bullet 5"/>
    <w:basedOn w:val="Normal"/>
    <w:uiPriority w:val="99"/>
    <w:locked/>
    <w:rsid w:val="009E7255"/>
    <w:pPr>
      <w:numPr>
        <w:numId w:val="4"/>
      </w:numPr>
      <w:tabs>
        <w:tab w:val="clear" w:pos="1209"/>
        <w:tab w:val="num" w:pos="1492"/>
      </w:tabs>
      <w:ind w:left="1492"/>
    </w:pPr>
  </w:style>
  <w:style w:type="character" w:customStyle="1" w:styleId="iceouttxt">
    <w:name w:val="iceouttxt"/>
    <w:basedOn w:val="DefaultParagraphFont"/>
    <w:uiPriority w:val="99"/>
    <w:rsid w:val="005F4D89"/>
    <w:rPr>
      <w:rFonts w:cs="Times New Roman"/>
    </w:rPr>
  </w:style>
  <w:style w:type="character" w:customStyle="1" w:styleId="afc">
    <w:name w:val="Гипертекстовая ссылка"/>
    <w:basedOn w:val="DefaultParagraphFont"/>
    <w:uiPriority w:val="99"/>
    <w:rsid w:val="000559F7"/>
    <w:rPr>
      <w:rFonts w:cs="Times New Roman"/>
      <w:color w:val="auto"/>
    </w:rPr>
  </w:style>
  <w:style w:type="character" w:customStyle="1" w:styleId="ListParagraphChar">
    <w:name w:val="List Paragraph Char"/>
    <w:link w:val="ListParagraph"/>
    <w:uiPriority w:val="99"/>
    <w:locked/>
    <w:rsid w:val="00947B96"/>
    <w:rPr>
      <w:sz w:val="24"/>
    </w:rPr>
  </w:style>
  <w:style w:type="character" w:customStyle="1" w:styleId="afd">
    <w:name w:val="Основной текст_"/>
    <w:basedOn w:val="DefaultParagraphFont"/>
    <w:link w:val="1a"/>
    <w:uiPriority w:val="99"/>
    <w:locked/>
    <w:rsid w:val="00947B96"/>
    <w:rPr>
      <w:rFonts w:cs="Times New Roman"/>
      <w:sz w:val="27"/>
      <w:szCs w:val="27"/>
      <w:shd w:val="clear" w:color="auto" w:fill="FFFFFF"/>
    </w:rPr>
  </w:style>
  <w:style w:type="paragraph" w:customStyle="1" w:styleId="1a">
    <w:name w:val="Основной текст1"/>
    <w:basedOn w:val="Normal"/>
    <w:link w:val="afd"/>
    <w:uiPriority w:val="99"/>
    <w:rsid w:val="00947B96"/>
    <w:pPr>
      <w:shd w:val="clear" w:color="auto" w:fill="FFFFFF"/>
      <w:spacing w:before="360" w:line="322" w:lineRule="exact"/>
      <w:jc w:val="both"/>
    </w:pPr>
    <w:rPr>
      <w:sz w:val="27"/>
      <w:szCs w:val="27"/>
    </w:rPr>
  </w:style>
  <w:style w:type="paragraph" w:customStyle="1" w:styleId="ConsPlusTitle">
    <w:name w:val="ConsPlusTitle"/>
    <w:uiPriority w:val="99"/>
    <w:rsid w:val="00501A01"/>
    <w:pPr>
      <w:widowControl w:val="0"/>
      <w:autoSpaceDE w:val="0"/>
      <w:autoSpaceDN w:val="0"/>
      <w:adjustRightInd w:val="0"/>
    </w:pPr>
    <w:rPr>
      <w:rFonts w:ascii="Arial" w:hAnsi="Arial" w:cs="Arial"/>
      <w:b/>
      <w:bCs/>
      <w:sz w:val="20"/>
      <w:szCs w:val="20"/>
    </w:rPr>
  </w:style>
  <w:style w:type="paragraph" w:customStyle="1" w:styleId="ConsPlusNormal">
    <w:name w:val="ConsPlusNormal"/>
    <w:next w:val="Normal"/>
    <w:link w:val="ConsPlusNormal0"/>
    <w:uiPriority w:val="99"/>
    <w:rsid w:val="007D18EB"/>
    <w:pPr>
      <w:widowControl w:val="0"/>
      <w:autoSpaceDE w:val="0"/>
      <w:autoSpaceDN w:val="0"/>
      <w:adjustRightInd w:val="0"/>
      <w:ind w:firstLine="720"/>
    </w:pPr>
    <w:rPr>
      <w:rFonts w:ascii="Arial" w:hAnsi="Arial"/>
    </w:rPr>
  </w:style>
  <w:style w:type="paragraph" w:customStyle="1" w:styleId="consplusnormal1">
    <w:name w:val="consplusnormal"/>
    <w:basedOn w:val="Normal"/>
    <w:uiPriority w:val="99"/>
    <w:rsid w:val="007D18EB"/>
    <w:pPr>
      <w:spacing w:before="100" w:beforeAutospacing="1" w:after="100" w:afterAutospacing="1"/>
    </w:pPr>
  </w:style>
  <w:style w:type="character" w:customStyle="1" w:styleId="apple-converted-space">
    <w:name w:val="apple-converted-space"/>
    <w:basedOn w:val="DefaultParagraphFont"/>
    <w:uiPriority w:val="99"/>
    <w:rsid w:val="007D18EB"/>
    <w:rPr>
      <w:rFonts w:cs="Times New Roman"/>
    </w:rPr>
  </w:style>
  <w:style w:type="paragraph" w:customStyle="1" w:styleId="bl0">
    <w:name w:val="bl0"/>
    <w:basedOn w:val="Normal"/>
    <w:uiPriority w:val="99"/>
    <w:rsid w:val="007D18EB"/>
    <w:pPr>
      <w:spacing w:before="100" w:beforeAutospacing="1" w:after="100" w:afterAutospacing="1"/>
    </w:pPr>
  </w:style>
  <w:style w:type="paragraph" w:customStyle="1" w:styleId="a10">
    <w:name w:val="a1"/>
    <w:basedOn w:val="Normal"/>
    <w:uiPriority w:val="99"/>
    <w:rsid w:val="007D18EB"/>
    <w:pPr>
      <w:spacing w:before="100" w:beforeAutospacing="1" w:after="100" w:afterAutospacing="1"/>
    </w:pPr>
  </w:style>
  <w:style w:type="paragraph" w:customStyle="1" w:styleId="afe">
    <w:name w:val="Знак Знак Знак"/>
    <w:basedOn w:val="Normal"/>
    <w:uiPriority w:val="99"/>
    <w:rsid w:val="00C31698"/>
    <w:pPr>
      <w:spacing w:before="100" w:beforeAutospacing="1" w:after="100" w:afterAutospacing="1"/>
    </w:pPr>
    <w:rPr>
      <w:rFonts w:ascii="Tahoma" w:hAnsi="Tahoma" w:cs="Tahoma"/>
      <w:sz w:val="20"/>
      <w:szCs w:val="20"/>
      <w:lang w:val="en-US" w:eastAsia="en-US"/>
    </w:rPr>
  </w:style>
  <w:style w:type="paragraph" w:styleId="BodyTextIndent3">
    <w:name w:val="Body Text Indent 3"/>
    <w:basedOn w:val="Normal"/>
    <w:link w:val="BodyTextIndent3Char"/>
    <w:uiPriority w:val="99"/>
    <w:locked/>
    <w:rsid w:val="0043029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43029B"/>
    <w:rPr>
      <w:rFonts w:cs="Times New Roman"/>
      <w:sz w:val="16"/>
      <w:szCs w:val="16"/>
    </w:rPr>
  </w:style>
  <w:style w:type="character" w:customStyle="1" w:styleId="WW8Num2z0">
    <w:name w:val="WW8Num2z0"/>
    <w:uiPriority w:val="99"/>
    <w:rsid w:val="0043029B"/>
    <w:rPr>
      <w:sz w:val="24"/>
    </w:rPr>
  </w:style>
  <w:style w:type="character" w:customStyle="1" w:styleId="WW8Num3z0">
    <w:name w:val="WW8Num3z0"/>
    <w:uiPriority w:val="99"/>
    <w:rsid w:val="0043029B"/>
    <w:rPr>
      <w:rFonts w:ascii="Symbol" w:hAnsi="Symbol"/>
      <w:sz w:val="18"/>
    </w:rPr>
  </w:style>
  <w:style w:type="character" w:customStyle="1" w:styleId="WW8Num4z0">
    <w:name w:val="WW8Num4z0"/>
    <w:uiPriority w:val="99"/>
    <w:rsid w:val="0043029B"/>
    <w:rPr>
      <w:sz w:val="24"/>
    </w:rPr>
  </w:style>
  <w:style w:type="character" w:customStyle="1" w:styleId="WW8Num4z1">
    <w:name w:val="WW8Num4z1"/>
    <w:uiPriority w:val="99"/>
    <w:rsid w:val="0043029B"/>
    <w:rPr>
      <w:rFonts w:ascii="Wingdings 2" w:hAnsi="Wingdings 2"/>
    </w:rPr>
  </w:style>
  <w:style w:type="character" w:customStyle="1" w:styleId="WW8Num4z2">
    <w:name w:val="WW8Num4z2"/>
    <w:uiPriority w:val="99"/>
    <w:rsid w:val="0043029B"/>
    <w:rPr>
      <w:rFonts w:ascii="StarSymbol" w:eastAsia="StarSymbol"/>
    </w:rPr>
  </w:style>
  <w:style w:type="character" w:customStyle="1" w:styleId="WW8Num5z0">
    <w:name w:val="WW8Num5z0"/>
    <w:uiPriority w:val="99"/>
    <w:rsid w:val="0043029B"/>
    <w:rPr>
      <w:spacing w:val="0"/>
      <w:w w:val="100"/>
      <w:kern w:val="1"/>
      <w:position w:val="0"/>
      <w:sz w:val="20"/>
      <w:vertAlign w:val="baseline"/>
    </w:rPr>
  </w:style>
  <w:style w:type="character" w:customStyle="1" w:styleId="Absatz-Standardschriftart">
    <w:name w:val="Absatz-Standardschriftart"/>
    <w:uiPriority w:val="99"/>
    <w:rsid w:val="0043029B"/>
  </w:style>
  <w:style w:type="character" w:customStyle="1" w:styleId="WW-Absatz-Standardschriftart">
    <w:name w:val="WW-Absatz-Standardschriftart"/>
    <w:uiPriority w:val="99"/>
    <w:rsid w:val="0043029B"/>
  </w:style>
  <w:style w:type="character" w:customStyle="1" w:styleId="WW-Absatz-Standardschriftart1">
    <w:name w:val="WW-Absatz-Standardschriftart1"/>
    <w:uiPriority w:val="99"/>
    <w:rsid w:val="0043029B"/>
  </w:style>
  <w:style w:type="character" w:customStyle="1" w:styleId="WW-Absatz-Standardschriftart11">
    <w:name w:val="WW-Absatz-Standardschriftart11"/>
    <w:uiPriority w:val="99"/>
    <w:rsid w:val="0043029B"/>
  </w:style>
  <w:style w:type="character" w:customStyle="1" w:styleId="WW-Absatz-Standardschriftart111">
    <w:name w:val="WW-Absatz-Standardschriftart111"/>
    <w:uiPriority w:val="99"/>
    <w:rsid w:val="0043029B"/>
  </w:style>
  <w:style w:type="character" w:customStyle="1" w:styleId="26">
    <w:name w:val="Основной шрифт абзаца2"/>
    <w:uiPriority w:val="99"/>
    <w:rsid w:val="0043029B"/>
  </w:style>
  <w:style w:type="character" w:customStyle="1" w:styleId="WW-Absatz-Standardschriftart1111">
    <w:name w:val="WW-Absatz-Standardschriftart1111"/>
    <w:uiPriority w:val="99"/>
    <w:rsid w:val="0043029B"/>
  </w:style>
  <w:style w:type="character" w:customStyle="1" w:styleId="WW8Num15z0">
    <w:name w:val="WW8Num15z0"/>
    <w:uiPriority w:val="99"/>
    <w:rsid w:val="0043029B"/>
    <w:rPr>
      <w:sz w:val="24"/>
    </w:rPr>
  </w:style>
  <w:style w:type="character" w:customStyle="1" w:styleId="WW-Absatz-Standardschriftart11111">
    <w:name w:val="WW-Absatz-Standardschriftart11111"/>
    <w:uiPriority w:val="99"/>
    <w:rsid w:val="0043029B"/>
  </w:style>
  <w:style w:type="character" w:customStyle="1" w:styleId="WW-Absatz-Standardschriftart111111">
    <w:name w:val="WW-Absatz-Standardschriftart111111"/>
    <w:uiPriority w:val="99"/>
    <w:rsid w:val="0043029B"/>
  </w:style>
  <w:style w:type="character" w:customStyle="1" w:styleId="WW8Num14z0">
    <w:name w:val="WW8Num14z0"/>
    <w:uiPriority w:val="99"/>
    <w:rsid w:val="0043029B"/>
    <w:rPr>
      <w:rFonts w:ascii="Times New Roman" w:hAnsi="Times New Roman"/>
    </w:rPr>
  </w:style>
  <w:style w:type="character" w:customStyle="1" w:styleId="WW8Num16z0">
    <w:name w:val="WW8Num16z0"/>
    <w:uiPriority w:val="99"/>
    <w:rsid w:val="0043029B"/>
    <w:rPr>
      <w:sz w:val="24"/>
    </w:rPr>
  </w:style>
  <w:style w:type="character" w:customStyle="1" w:styleId="WW-Absatz-Standardschriftart1111111">
    <w:name w:val="WW-Absatz-Standardschriftart1111111"/>
    <w:uiPriority w:val="99"/>
    <w:rsid w:val="0043029B"/>
  </w:style>
  <w:style w:type="character" w:customStyle="1" w:styleId="WW-Absatz-Standardschriftart11111111">
    <w:name w:val="WW-Absatz-Standardschriftart11111111"/>
    <w:uiPriority w:val="99"/>
    <w:rsid w:val="0043029B"/>
  </w:style>
  <w:style w:type="character" w:customStyle="1" w:styleId="WW-Absatz-Standardschriftart111111111">
    <w:name w:val="WW-Absatz-Standardschriftart111111111"/>
    <w:uiPriority w:val="99"/>
    <w:rsid w:val="0043029B"/>
  </w:style>
  <w:style w:type="character" w:customStyle="1" w:styleId="WW-Absatz-Standardschriftart1111111111">
    <w:name w:val="WW-Absatz-Standardschriftart1111111111"/>
    <w:uiPriority w:val="99"/>
    <w:rsid w:val="0043029B"/>
  </w:style>
  <w:style w:type="character" w:customStyle="1" w:styleId="WW-Absatz-Standardschriftart11111111111">
    <w:name w:val="WW-Absatz-Standardschriftart11111111111"/>
    <w:uiPriority w:val="99"/>
    <w:rsid w:val="0043029B"/>
  </w:style>
  <w:style w:type="character" w:customStyle="1" w:styleId="WW-Absatz-Standardschriftart111111111111">
    <w:name w:val="WW-Absatz-Standardschriftart111111111111"/>
    <w:uiPriority w:val="99"/>
    <w:rsid w:val="0043029B"/>
  </w:style>
  <w:style w:type="character" w:customStyle="1" w:styleId="WW-Absatz-Standardschriftart1111111111111">
    <w:name w:val="WW-Absatz-Standardschriftart1111111111111"/>
    <w:uiPriority w:val="99"/>
    <w:rsid w:val="0043029B"/>
  </w:style>
  <w:style w:type="character" w:customStyle="1" w:styleId="WW-Absatz-Standardschriftart11111111111111">
    <w:name w:val="WW-Absatz-Standardschriftart11111111111111"/>
    <w:uiPriority w:val="99"/>
    <w:rsid w:val="0043029B"/>
  </w:style>
  <w:style w:type="character" w:customStyle="1" w:styleId="WW-Absatz-Standardschriftart111111111111111">
    <w:name w:val="WW-Absatz-Standardschriftart111111111111111"/>
    <w:uiPriority w:val="99"/>
    <w:rsid w:val="0043029B"/>
  </w:style>
  <w:style w:type="character" w:customStyle="1" w:styleId="WW-Absatz-Standardschriftart1111111111111111">
    <w:name w:val="WW-Absatz-Standardschriftart1111111111111111"/>
    <w:uiPriority w:val="99"/>
    <w:rsid w:val="0043029B"/>
  </w:style>
  <w:style w:type="character" w:customStyle="1" w:styleId="WW-Absatz-Standardschriftart11111111111111111">
    <w:name w:val="WW-Absatz-Standardschriftart11111111111111111"/>
    <w:uiPriority w:val="99"/>
    <w:rsid w:val="0043029B"/>
  </w:style>
  <w:style w:type="character" w:customStyle="1" w:styleId="WW-Absatz-Standardschriftart111111111111111111">
    <w:name w:val="WW-Absatz-Standardschriftart111111111111111111"/>
    <w:uiPriority w:val="99"/>
    <w:rsid w:val="0043029B"/>
  </w:style>
  <w:style w:type="character" w:customStyle="1" w:styleId="WW-Absatz-Standardschriftart1111111111111111111">
    <w:name w:val="WW-Absatz-Standardschriftart1111111111111111111"/>
    <w:uiPriority w:val="99"/>
    <w:rsid w:val="0043029B"/>
  </w:style>
  <w:style w:type="character" w:customStyle="1" w:styleId="WW-Absatz-Standardschriftart11111111111111111111">
    <w:name w:val="WW-Absatz-Standardschriftart11111111111111111111"/>
    <w:uiPriority w:val="99"/>
    <w:rsid w:val="0043029B"/>
  </w:style>
  <w:style w:type="character" w:customStyle="1" w:styleId="WW-Absatz-Standardschriftart111111111111111111111">
    <w:name w:val="WW-Absatz-Standardschriftart111111111111111111111"/>
    <w:uiPriority w:val="99"/>
    <w:rsid w:val="0043029B"/>
  </w:style>
  <w:style w:type="character" w:customStyle="1" w:styleId="WW-Absatz-Standardschriftart1111111111111111111111">
    <w:name w:val="WW-Absatz-Standardschriftart1111111111111111111111"/>
    <w:uiPriority w:val="99"/>
    <w:rsid w:val="0043029B"/>
  </w:style>
  <w:style w:type="character" w:customStyle="1" w:styleId="WW-Absatz-Standardschriftart11111111111111111111111">
    <w:name w:val="WW-Absatz-Standardschriftart11111111111111111111111"/>
    <w:uiPriority w:val="99"/>
    <w:rsid w:val="0043029B"/>
  </w:style>
  <w:style w:type="character" w:customStyle="1" w:styleId="WW-Absatz-Standardschriftart111111111111111111111111">
    <w:name w:val="WW-Absatz-Standardschriftart111111111111111111111111"/>
    <w:uiPriority w:val="99"/>
    <w:rsid w:val="0043029B"/>
  </w:style>
  <w:style w:type="character" w:customStyle="1" w:styleId="WW-Absatz-Standardschriftart1111111111111111111111111">
    <w:name w:val="WW-Absatz-Standardschriftart1111111111111111111111111"/>
    <w:uiPriority w:val="99"/>
    <w:rsid w:val="0043029B"/>
  </w:style>
  <w:style w:type="character" w:customStyle="1" w:styleId="WW8Num1z0">
    <w:name w:val="WW8Num1z0"/>
    <w:uiPriority w:val="99"/>
    <w:rsid w:val="0043029B"/>
    <w:rPr>
      <w:rFonts w:ascii="Times New Roman" w:hAnsi="Times New Roman"/>
    </w:rPr>
  </w:style>
  <w:style w:type="character" w:customStyle="1" w:styleId="WW8Num1z1">
    <w:name w:val="WW8Num1z1"/>
    <w:uiPriority w:val="99"/>
    <w:rsid w:val="0043029B"/>
    <w:rPr>
      <w:rFonts w:ascii="Courier New" w:hAnsi="Courier New"/>
    </w:rPr>
  </w:style>
  <w:style w:type="character" w:customStyle="1" w:styleId="WW8Num1z2">
    <w:name w:val="WW8Num1z2"/>
    <w:uiPriority w:val="99"/>
    <w:rsid w:val="0043029B"/>
    <w:rPr>
      <w:rFonts w:ascii="Wingdings" w:hAnsi="Wingdings"/>
    </w:rPr>
  </w:style>
  <w:style w:type="character" w:customStyle="1" w:styleId="WW8Num1z3">
    <w:name w:val="WW8Num1z3"/>
    <w:uiPriority w:val="99"/>
    <w:rsid w:val="0043029B"/>
    <w:rPr>
      <w:rFonts w:ascii="Symbol" w:hAnsi="Symbol"/>
    </w:rPr>
  </w:style>
  <w:style w:type="character" w:customStyle="1" w:styleId="WW8Num8z0">
    <w:name w:val="WW8Num8z0"/>
    <w:uiPriority w:val="99"/>
    <w:rsid w:val="0043029B"/>
    <w:rPr>
      <w:rFonts w:ascii="Times New Roman" w:hAnsi="Times New Roman"/>
    </w:rPr>
  </w:style>
  <w:style w:type="character" w:customStyle="1" w:styleId="WW8Num12z0">
    <w:name w:val="WW8Num12z0"/>
    <w:uiPriority w:val="99"/>
    <w:rsid w:val="0043029B"/>
    <w:rPr>
      <w:rFonts w:ascii="Courier New" w:hAnsi="Courier New"/>
    </w:rPr>
  </w:style>
  <w:style w:type="character" w:customStyle="1" w:styleId="WW8Num17z0">
    <w:name w:val="WW8Num17z0"/>
    <w:uiPriority w:val="99"/>
    <w:rsid w:val="0043029B"/>
    <w:rPr>
      <w:rFonts w:ascii="Courier New" w:hAnsi="Courier New"/>
    </w:rPr>
  </w:style>
  <w:style w:type="character" w:customStyle="1" w:styleId="WW8Num23z0">
    <w:name w:val="WW8Num23z0"/>
    <w:uiPriority w:val="99"/>
    <w:rsid w:val="0043029B"/>
    <w:rPr>
      <w:rFonts w:ascii="Times New Roman" w:hAnsi="Times New Roman"/>
    </w:rPr>
  </w:style>
  <w:style w:type="character" w:customStyle="1" w:styleId="WW8Num26z0">
    <w:name w:val="WW8Num26z0"/>
    <w:uiPriority w:val="99"/>
    <w:rsid w:val="0043029B"/>
    <w:rPr>
      <w:rFonts w:ascii="Symbol" w:hAnsi="Symbol"/>
    </w:rPr>
  </w:style>
  <w:style w:type="character" w:customStyle="1" w:styleId="WW8Num26z1">
    <w:name w:val="WW8Num26z1"/>
    <w:uiPriority w:val="99"/>
    <w:rsid w:val="0043029B"/>
    <w:rPr>
      <w:rFonts w:ascii="Courier New" w:hAnsi="Courier New"/>
    </w:rPr>
  </w:style>
  <w:style w:type="character" w:customStyle="1" w:styleId="WW8Num26z2">
    <w:name w:val="WW8Num26z2"/>
    <w:uiPriority w:val="99"/>
    <w:rsid w:val="0043029B"/>
    <w:rPr>
      <w:rFonts w:ascii="Wingdings" w:hAnsi="Wingdings"/>
    </w:rPr>
  </w:style>
  <w:style w:type="character" w:customStyle="1" w:styleId="WW8Num27z0">
    <w:name w:val="WW8Num27z0"/>
    <w:uiPriority w:val="99"/>
    <w:rsid w:val="0043029B"/>
    <w:rPr>
      <w:sz w:val="24"/>
    </w:rPr>
  </w:style>
  <w:style w:type="character" w:customStyle="1" w:styleId="WW8Num35z1">
    <w:name w:val="WW8Num35z1"/>
    <w:uiPriority w:val="99"/>
    <w:rsid w:val="0043029B"/>
    <w:rPr>
      <w:rFonts w:ascii="Symbol" w:hAnsi="Symbol"/>
    </w:rPr>
  </w:style>
  <w:style w:type="character" w:customStyle="1" w:styleId="WW8Num42z0">
    <w:name w:val="WW8Num42z0"/>
    <w:uiPriority w:val="99"/>
    <w:rsid w:val="0043029B"/>
    <w:rPr>
      <w:rFonts w:ascii="Times New Roman" w:hAnsi="Times New Roman"/>
    </w:rPr>
  </w:style>
  <w:style w:type="character" w:customStyle="1" w:styleId="WW8Num42z1">
    <w:name w:val="WW8Num42z1"/>
    <w:uiPriority w:val="99"/>
    <w:rsid w:val="0043029B"/>
    <w:rPr>
      <w:rFonts w:ascii="Courier New" w:hAnsi="Courier New"/>
    </w:rPr>
  </w:style>
  <w:style w:type="character" w:customStyle="1" w:styleId="WW8Num42z2">
    <w:name w:val="WW8Num42z2"/>
    <w:uiPriority w:val="99"/>
    <w:rsid w:val="0043029B"/>
    <w:rPr>
      <w:rFonts w:ascii="Wingdings" w:hAnsi="Wingdings"/>
    </w:rPr>
  </w:style>
  <w:style w:type="character" w:customStyle="1" w:styleId="WW8Num42z3">
    <w:name w:val="WW8Num42z3"/>
    <w:uiPriority w:val="99"/>
    <w:rsid w:val="0043029B"/>
    <w:rPr>
      <w:rFonts w:ascii="Symbol" w:hAnsi="Symbol"/>
    </w:rPr>
  </w:style>
  <w:style w:type="character" w:customStyle="1" w:styleId="WW8Num46z0">
    <w:name w:val="WW8Num46z0"/>
    <w:uiPriority w:val="99"/>
    <w:rsid w:val="0043029B"/>
    <w:rPr>
      <w:sz w:val="24"/>
    </w:rPr>
  </w:style>
  <w:style w:type="character" w:customStyle="1" w:styleId="1b">
    <w:name w:val="Основной шрифт абзаца1"/>
    <w:uiPriority w:val="99"/>
    <w:rsid w:val="0043029B"/>
  </w:style>
  <w:style w:type="character" w:customStyle="1" w:styleId="aff">
    <w:name w:val="Маркеры списка"/>
    <w:uiPriority w:val="99"/>
    <w:rsid w:val="0043029B"/>
    <w:rPr>
      <w:rFonts w:ascii="OpenSymbol" w:hAnsi="OpenSymbol"/>
    </w:rPr>
  </w:style>
  <w:style w:type="paragraph" w:customStyle="1" w:styleId="aff0">
    <w:name w:val="Заголовок"/>
    <w:basedOn w:val="Normal"/>
    <w:next w:val="BodyText"/>
    <w:uiPriority w:val="99"/>
    <w:rsid w:val="0043029B"/>
    <w:pPr>
      <w:keepNext/>
      <w:suppressAutoHyphens/>
      <w:spacing w:before="240" w:after="120"/>
    </w:pPr>
    <w:rPr>
      <w:sz w:val="28"/>
      <w:szCs w:val="28"/>
      <w:lang w:eastAsia="ar-SA"/>
    </w:rPr>
  </w:style>
  <w:style w:type="paragraph" w:customStyle="1" w:styleId="27">
    <w:name w:val="Название2"/>
    <w:basedOn w:val="Normal"/>
    <w:uiPriority w:val="99"/>
    <w:rsid w:val="0043029B"/>
    <w:pPr>
      <w:suppressLineNumbers/>
      <w:suppressAutoHyphens/>
      <w:spacing w:before="120" w:after="120"/>
    </w:pPr>
    <w:rPr>
      <w:rFonts w:ascii="Arial" w:hAnsi="Arial" w:cs="Arial"/>
      <w:i/>
      <w:iCs/>
      <w:sz w:val="20"/>
      <w:szCs w:val="20"/>
      <w:lang w:eastAsia="ar-SA"/>
    </w:rPr>
  </w:style>
  <w:style w:type="paragraph" w:customStyle="1" w:styleId="28">
    <w:name w:val="Указатель2"/>
    <w:basedOn w:val="Normal"/>
    <w:uiPriority w:val="99"/>
    <w:rsid w:val="0043029B"/>
    <w:pPr>
      <w:suppressLineNumbers/>
      <w:suppressAutoHyphens/>
    </w:pPr>
    <w:rPr>
      <w:rFonts w:ascii="Arial" w:hAnsi="Arial" w:cs="Arial"/>
      <w:lang w:eastAsia="ar-SA"/>
    </w:rPr>
  </w:style>
  <w:style w:type="paragraph" w:customStyle="1" w:styleId="1c">
    <w:name w:val="Название1"/>
    <w:basedOn w:val="Normal"/>
    <w:uiPriority w:val="99"/>
    <w:rsid w:val="0043029B"/>
    <w:pPr>
      <w:suppressLineNumbers/>
      <w:suppressAutoHyphens/>
      <w:spacing w:before="120" w:after="120"/>
    </w:pPr>
    <w:rPr>
      <w:i/>
      <w:iCs/>
      <w:sz w:val="20"/>
      <w:szCs w:val="20"/>
      <w:lang w:eastAsia="ar-SA"/>
    </w:rPr>
  </w:style>
  <w:style w:type="paragraph" w:customStyle="1" w:styleId="1d">
    <w:name w:val="Указатель1"/>
    <w:basedOn w:val="Normal"/>
    <w:uiPriority w:val="99"/>
    <w:rsid w:val="0043029B"/>
    <w:pPr>
      <w:suppressLineNumbers/>
      <w:suppressAutoHyphens/>
    </w:pPr>
    <w:rPr>
      <w:lang w:eastAsia="ar-SA"/>
    </w:rPr>
  </w:style>
  <w:style w:type="paragraph" w:styleId="Subtitle">
    <w:name w:val="Subtitle"/>
    <w:basedOn w:val="aff0"/>
    <w:next w:val="BodyText"/>
    <w:link w:val="SubtitleChar"/>
    <w:uiPriority w:val="99"/>
    <w:qFormat/>
    <w:locked/>
    <w:rsid w:val="0043029B"/>
    <w:pPr>
      <w:jc w:val="center"/>
    </w:pPr>
    <w:rPr>
      <w:i/>
      <w:iCs/>
    </w:rPr>
  </w:style>
  <w:style w:type="character" w:customStyle="1" w:styleId="SubtitleChar">
    <w:name w:val="Subtitle Char"/>
    <w:basedOn w:val="DefaultParagraphFont"/>
    <w:link w:val="Subtitle"/>
    <w:uiPriority w:val="99"/>
    <w:locked/>
    <w:rsid w:val="0043029B"/>
    <w:rPr>
      <w:rFonts w:eastAsia="Times New Roman" w:cs="Times New Roman"/>
      <w:i/>
      <w:iCs/>
      <w:sz w:val="28"/>
      <w:szCs w:val="28"/>
      <w:lang w:eastAsia="ar-SA" w:bidi="ar-SA"/>
    </w:rPr>
  </w:style>
  <w:style w:type="paragraph" w:customStyle="1" w:styleId="310">
    <w:name w:val="Основной текст 31"/>
    <w:basedOn w:val="Normal"/>
    <w:uiPriority w:val="99"/>
    <w:rsid w:val="0043029B"/>
    <w:pPr>
      <w:suppressAutoHyphens/>
    </w:pPr>
    <w:rPr>
      <w:lang w:eastAsia="ar-SA"/>
    </w:rPr>
  </w:style>
  <w:style w:type="paragraph" w:customStyle="1" w:styleId="210">
    <w:name w:val="Основной текст с отступом 21"/>
    <w:basedOn w:val="Normal"/>
    <w:uiPriority w:val="99"/>
    <w:rsid w:val="0043029B"/>
    <w:pPr>
      <w:suppressAutoHyphens/>
      <w:spacing w:after="120" w:line="480" w:lineRule="auto"/>
      <w:ind w:left="283"/>
    </w:pPr>
    <w:rPr>
      <w:lang w:eastAsia="ar-SA"/>
    </w:rPr>
  </w:style>
  <w:style w:type="paragraph" w:customStyle="1" w:styleId="1e">
    <w:name w:val="Цитата1"/>
    <w:basedOn w:val="Normal"/>
    <w:uiPriority w:val="99"/>
    <w:rsid w:val="0043029B"/>
    <w:pPr>
      <w:suppressAutoHyphens/>
      <w:ind w:left="720" w:right="-569"/>
      <w:jc w:val="both"/>
    </w:pPr>
    <w:rPr>
      <w:sz w:val="20"/>
      <w:szCs w:val="20"/>
      <w:lang w:eastAsia="ar-SA"/>
    </w:rPr>
  </w:style>
  <w:style w:type="paragraph" w:customStyle="1" w:styleId="211">
    <w:name w:val="Основной текст 21"/>
    <w:basedOn w:val="Normal"/>
    <w:uiPriority w:val="99"/>
    <w:rsid w:val="0043029B"/>
    <w:pPr>
      <w:suppressAutoHyphens/>
      <w:spacing w:after="120" w:line="480" w:lineRule="auto"/>
    </w:pPr>
    <w:rPr>
      <w:lang w:eastAsia="ar-SA"/>
    </w:rPr>
  </w:style>
  <w:style w:type="paragraph" w:customStyle="1" w:styleId="aff1">
    <w:name w:val="Содержимое таблицы"/>
    <w:basedOn w:val="Normal"/>
    <w:uiPriority w:val="99"/>
    <w:rsid w:val="0043029B"/>
    <w:pPr>
      <w:suppressLineNumbers/>
      <w:suppressAutoHyphens/>
    </w:pPr>
    <w:rPr>
      <w:lang w:eastAsia="ar-SA"/>
    </w:rPr>
  </w:style>
  <w:style w:type="paragraph" w:customStyle="1" w:styleId="aff2">
    <w:name w:val="Заголовок таблицы"/>
    <w:basedOn w:val="aff1"/>
    <w:uiPriority w:val="99"/>
    <w:rsid w:val="0043029B"/>
    <w:pPr>
      <w:jc w:val="center"/>
    </w:pPr>
    <w:rPr>
      <w:b/>
      <w:bCs/>
    </w:rPr>
  </w:style>
  <w:style w:type="paragraph" w:customStyle="1" w:styleId="aff3">
    <w:name w:val="Содержимое врезки"/>
    <w:basedOn w:val="BodyText"/>
    <w:uiPriority w:val="99"/>
    <w:rsid w:val="0043029B"/>
    <w:pPr>
      <w:numPr>
        <w:ilvl w:val="0"/>
      </w:numPr>
      <w:suppressAutoHyphens/>
      <w:spacing w:after="0"/>
      <w:ind w:firstLine="567"/>
    </w:pPr>
    <w:rPr>
      <w:sz w:val="22"/>
      <w:szCs w:val="22"/>
      <w:lang w:eastAsia="ar-SA"/>
    </w:rPr>
  </w:style>
  <w:style w:type="character" w:customStyle="1" w:styleId="1f">
    <w:name w:val="Основной текст с отступом Знак1"/>
    <w:basedOn w:val="DefaultParagraphFont"/>
    <w:uiPriority w:val="99"/>
    <w:rsid w:val="0043029B"/>
    <w:rPr>
      <w:rFonts w:cs="Times New Roman"/>
      <w:sz w:val="24"/>
      <w:szCs w:val="24"/>
      <w:lang w:eastAsia="ar-SA" w:bidi="ar-SA"/>
    </w:rPr>
  </w:style>
  <w:style w:type="paragraph" w:styleId="NoSpacing">
    <w:name w:val="No Spacing"/>
    <w:uiPriority w:val="99"/>
    <w:qFormat/>
    <w:locked/>
    <w:rsid w:val="0043029B"/>
    <w:pPr>
      <w:suppressAutoHyphens/>
    </w:pPr>
    <w:rPr>
      <w:rFonts w:ascii="Calibri" w:hAnsi="Calibri" w:cs="Calibri"/>
      <w:lang w:eastAsia="ar-SA"/>
    </w:rPr>
  </w:style>
  <w:style w:type="paragraph" w:customStyle="1" w:styleId="120">
    <w:name w:val="Табличный_таблица_12"/>
    <w:basedOn w:val="Normal"/>
    <w:link w:val="121"/>
    <w:uiPriority w:val="99"/>
    <w:rsid w:val="00FE3E6D"/>
    <w:pPr>
      <w:jc w:val="center"/>
    </w:pPr>
  </w:style>
  <w:style w:type="character" w:customStyle="1" w:styleId="aff4">
    <w:name w:val="Текст_Ж"/>
    <w:basedOn w:val="a1"/>
    <w:uiPriority w:val="99"/>
    <w:rsid w:val="00FE3E6D"/>
    <w:rPr>
      <w:rFonts w:ascii="Times New Roman" w:hAnsi="Times New Roman"/>
      <w:b/>
      <w:bCs/>
    </w:rPr>
  </w:style>
  <w:style w:type="character" w:customStyle="1" w:styleId="121">
    <w:name w:val="Табличный_таблица_12 Знак"/>
    <w:basedOn w:val="DefaultParagraphFont"/>
    <w:link w:val="120"/>
    <w:uiPriority w:val="99"/>
    <w:locked/>
    <w:rsid w:val="00FE3E6D"/>
    <w:rPr>
      <w:rFonts w:cs="Times New Roman"/>
      <w:sz w:val="24"/>
      <w:szCs w:val="24"/>
    </w:rPr>
  </w:style>
  <w:style w:type="paragraph" w:customStyle="1" w:styleId="ConsPlusCell">
    <w:name w:val="ConsPlusCell"/>
    <w:uiPriority w:val="99"/>
    <w:rsid w:val="00303D30"/>
    <w:pPr>
      <w:widowControl w:val="0"/>
      <w:autoSpaceDE w:val="0"/>
      <w:autoSpaceDN w:val="0"/>
      <w:adjustRightInd w:val="0"/>
    </w:pPr>
    <w:rPr>
      <w:rFonts w:ascii="Calibri" w:hAnsi="Calibri" w:cs="Calibri"/>
    </w:rPr>
  </w:style>
  <w:style w:type="paragraph" w:customStyle="1" w:styleId="FR3">
    <w:name w:val="FR3"/>
    <w:uiPriority w:val="99"/>
    <w:rsid w:val="00303D30"/>
    <w:pPr>
      <w:widowControl w:val="0"/>
      <w:autoSpaceDE w:val="0"/>
      <w:autoSpaceDN w:val="0"/>
      <w:adjustRightInd w:val="0"/>
      <w:spacing w:before="20" w:line="300" w:lineRule="auto"/>
      <w:ind w:hanging="20"/>
      <w:jc w:val="both"/>
    </w:pPr>
    <w:rPr>
      <w:sz w:val="24"/>
      <w:szCs w:val="24"/>
    </w:rPr>
  </w:style>
  <w:style w:type="character" w:styleId="Emphasis">
    <w:name w:val="Emphasis"/>
    <w:basedOn w:val="DefaultParagraphFont"/>
    <w:uiPriority w:val="99"/>
    <w:qFormat/>
    <w:locked/>
    <w:rsid w:val="00303D30"/>
    <w:rPr>
      <w:rFonts w:cs="Times New Roman"/>
      <w:i/>
      <w:iCs/>
    </w:rPr>
  </w:style>
  <w:style w:type="paragraph" w:customStyle="1" w:styleId="xl63">
    <w:name w:val="xl63"/>
    <w:basedOn w:val="Normal"/>
    <w:uiPriority w:val="99"/>
    <w:rsid w:val="00303D30"/>
    <w:pPr>
      <w:spacing w:before="100" w:beforeAutospacing="1" w:after="100" w:afterAutospacing="1"/>
      <w:jc w:val="center"/>
    </w:pPr>
    <w:rPr>
      <w:b/>
      <w:bCs/>
    </w:rPr>
  </w:style>
  <w:style w:type="paragraph" w:customStyle="1" w:styleId="xl64">
    <w:name w:val="xl64"/>
    <w:basedOn w:val="Normal"/>
    <w:uiPriority w:val="99"/>
    <w:rsid w:val="00303D30"/>
    <w:pPr>
      <w:spacing w:before="100" w:beforeAutospacing="1" w:after="100" w:afterAutospacing="1"/>
      <w:jc w:val="center"/>
      <w:textAlignment w:val="top"/>
    </w:pPr>
  </w:style>
  <w:style w:type="paragraph" w:customStyle="1" w:styleId="xl65">
    <w:name w:val="xl65"/>
    <w:basedOn w:val="Normal"/>
    <w:uiPriority w:val="99"/>
    <w:rsid w:val="00303D30"/>
    <w:pPr>
      <w:spacing w:before="100" w:beforeAutospacing="1" w:after="100" w:afterAutospacing="1"/>
    </w:pPr>
  </w:style>
  <w:style w:type="paragraph" w:customStyle="1" w:styleId="xl66">
    <w:name w:val="xl66"/>
    <w:basedOn w:val="Normal"/>
    <w:uiPriority w:val="99"/>
    <w:rsid w:val="00303D30"/>
    <w:pPr>
      <w:spacing w:before="100" w:beforeAutospacing="1" w:after="100" w:afterAutospacing="1"/>
    </w:pPr>
  </w:style>
  <w:style w:type="paragraph" w:customStyle="1" w:styleId="xl67">
    <w:name w:val="xl67"/>
    <w:basedOn w:val="Normal"/>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8">
    <w:name w:val="xl68"/>
    <w:basedOn w:val="Normal"/>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9">
    <w:name w:val="xl69"/>
    <w:basedOn w:val="Normal"/>
    <w:uiPriority w:val="99"/>
    <w:rsid w:val="00303D30"/>
    <w:pPr>
      <w:spacing w:before="100" w:beforeAutospacing="1" w:after="100" w:afterAutospacing="1"/>
      <w:textAlignment w:val="center"/>
    </w:pPr>
  </w:style>
  <w:style w:type="paragraph" w:customStyle="1" w:styleId="xl70">
    <w:name w:val="xl70"/>
    <w:basedOn w:val="Normal"/>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
    <w:uiPriority w:val="99"/>
    <w:rsid w:val="00303D30"/>
    <w:pPr>
      <w:spacing w:before="100" w:beforeAutospacing="1" w:after="100" w:afterAutospacing="1"/>
      <w:textAlignment w:val="center"/>
    </w:pPr>
  </w:style>
  <w:style w:type="paragraph" w:customStyle="1" w:styleId="xl72">
    <w:name w:val="xl72"/>
    <w:basedOn w:val="Normal"/>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uiPriority w:val="99"/>
    <w:rsid w:val="00303D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Normal"/>
    <w:uiPriority w:val="99"/>
    <w:rsid w:val="00303D30"/>
    <w:pPr>
      <w:spacing w:before="100" w:beforeAutospacing="1" w:after="100" w:afterAutospacing="1"/>
      <w:jc w:val="center"/>
      <w:textAlignment w:val="center"/>
    </w:pPr>
    <w:rPr>
      <w:b/>
      <w:bCs/>
    </w:rPr>
  </w:style>
  <w:style w:type="paragraph" w:customStyle="1" w:styleId="xl75">
    <w:name w:val="xl75"/>
    <w:basedOn w:val="Normal"/>
    <w:uiPriority w:val="99"/>
    <w:rsid w:val="00303D30"/>
    <w:pPr>
      <w:pBdr>
        <w:bottom w:val="single" w:sz="4" w:space="0" w:color="auto"/>
      </w:pBdr>
      <w:spacing w:before="100" w:beforeAutospacing="1" w:after="100" w:afterAutospacing="1"/>
      <w:jc w:val="center"/>
    </w:pPr>
    <w:rPr>
      <w:b/>
      <w:bCs/>
    </w:rPr>
  </w:style>
  <w:style w:type="paragraph" w:customStyle="1" w:styleId="FR2">
    <w:name w:val="FR2"/>
    <w:uiPriority w:val="99"/>
    <w:rsid w:val="00930B91"/>
    <w:pPr>
      <w:widowControl w:val="0"/>
      <w:autoSpaceDE w:val="0"/>
      <w:autoSpaceDN w:val="0"/>
      <w:adjustRightInd w:val="0"/>
      <w:spacing w:line="319" w:lineRule="auto"/>
      <w:ind w:firstLine="300"/>
      <w:jc w:val="both"/>
    </w:pPr>
    <w:rPr>
      <w:rFonts w:ascii="Arial" w:hAnsi="Arial" w:cs="Arial"/>
      <w:sz w:val="18"/>
      <w:szCs w:val="18"/>
    </w:rPr>
  </w:style>
  <w:style w:type="paragraph" w:customStyle="1" w:styleId="aff5">
    <w:name w:val="Основа"/>
    <w:basedOn w:val="Normal"/>
    <w:uiPriority w:val="99"/>
    <w:rsid w:val="00930B91"/>
    <w:pPr>
      <w:spacing w:before="120"/>
      <w:ind w:firstLine="720"/>
      <w:jc w:val="both"/>
    </w:pPr>
  </w:style>
  <w:style w:type="paragraph" w:customStyle="1" w:styleId="contentheader2cols">
    <w:name w:val="contentheader2cols"/>
    <w:basedOn w:val="Normal"/>
    <w:uiPriority w:val="99"/>
    <w:rsid w:val="00930B91"/>
    <w:pPr>
      <w:spacing w:before="100" w:beforeAutospacing="1" w:after="100" w:afterAutospacing="1"/>
    </w:pPr>
  </w:style>
  <w:style w:type="paragraph" w:customStyle="1" w:styleId="aff6">
    <w:name w:val="Название таблицы"/>
    <w:basedOn w:val="Heading3"/>
    <w:uiPriority w:val="99"/>
    <w:rsid w:val="00930B91"/>
    <w:pPr>
      <w:tabs>
        <w:tab w:val="clear" w:pos="1276"/>
        <w:tab w:val="num" w:pos="926"/>
      </w:tabs>
      <w:spacing w:before="360" w:line="312" w:lineRule="auto"/>
      <w:ind w:left="926" w:hanging="360"/>
      <w:jc w:val="both"/>
    </w:pPr>
    <w:rPr>
      <w:rFonts w:ascii="Arial" w:hAnsi="Arial" w:cs="Arial"/>
      <w:sz w:val="24"/>
      <w:szCs w:val="24"/>
    </w:rPr>
  </w:style>
  <w:style w:type="paragraph" w:customStyle="1" w:styleId="aff7">
    <w:name w:val="Табличный текст"/>
    <w:basedOn w:val="Normal"/>
    <w:uiPriority w:val="99"/>
    <w:rsid w:val="00930B91"/>
    <w:pPr>
      <w:spacing w:before="120" w:after="120" w:line="312" w:lineRule="auto"/>
      <w:ind w:left="112"/>
      <w:jc w:val="both"/>
    </w:pPr>
    <w:rPr>
      <w:rFonts w:ascii="Arial" w:hAnsi="Arial" w:cs="Arial"/>
      <w:sz w:val="22"/>
      <w:szCs w:val="22"/>
    </w:rPr>
  </w:style>
  <w:style w:type="paragraph" w:customStyle="1" w:styleId="aff8">
    <w:name w:val="Шапка таблицы"/>
    <w:basedOn w:val="aff7"/>
    <w:next w:val="aff7"/>
    <w:uiPriority w:val="99"/>
    <w:rsid w:val="00930B91"/>
    <w:pPr>
      <w:jc w:val="center"/>
    </w:pPr>
    <w:rPr>
      <w:b/>
      <w:bCs/>
    </w:rPr>
  </w:style>
  <w:style w:type="paragraph" w:customStyle="1" w:styleId="tit">
    <w:name w:val="tit"/>
    <w:basedOn w:val="Normal"/>
    <w:uiPriority w:val="99"/>
    <w:rsid w:val="00930B91"/>
    <w:pPr>
      <w:spacing w:before="100" w:beforeAutospacing="1" w:after="100" w:afterAutospacing="1"/>
    </w:pPr>
    <w:rPr>
      <w:rFonts w:ascii="Verdana" w:hAnsi="Verdana" w:cs="Verdana"/>
      <w:color w:val="000000"/>
      <w:sz w:val="18"/>
      <w:szCs w:val="18"/>
    </w:rPr>
  </w:style>
  <w:style w:type="paragraph" w:customStyle="1" w:styleId="p2">
    <w:name w:val="p2"/>
    <w:basedOn w:val="Normal"/>
    <w:uiPriority w:val="99"/>
    <w:rsid w:val="00930B91"/>
    <w:pPr>
      <w:spacing w:before="100" w:beforeAutospacing="1" w:after="100" w:afterAutospacing="1"/>
      <w:jc w:val="both"/>
    </w:pPr>
    <w:rPr>
      <w:rFonts w:ascii="Arial" w:hAnsi="Arial" w:cs="Arial"/>
      <w:color w:val="000000"/>
      <w:sz w:val="20"/>
      <w:szCs w:val="20"/>
    </w:rPr>
  </w:style>
  <w:style w:type="paragraph" w:customStyle="1" w:styleId="1f0">
    <w:name w:val="Обычный1"/>
    <w:uiPriority w:val="99"/>
    <w:rsid w:val="00930B91"/>
    <w:pPr>
      <w:widowControl w:val="0"/>
      <w:snapToGrid w:val="0"/>
    </w:pPr>
    <w:rPr>
      <w:sz w:val="20"/>
      <w:szCs w:val="20"/>
    </w:rPr>
  </w:style>
  <w:style w:type="paragraph" w:customStyle="1" w:styleId="aff9">
    <w:name w:val="шапка таблицы"/>
    <w:basedOn w:val="Normal"/>
    <w:uiPriority w:val="99"/>
    <w:rsid w:val="00930B91"/>
    <w:pPr>
      <w:jc w:val="center"/>
    </w:pPr>
  </w:style>
  <w:style w:type="paragraph" w:customStyle="1" w:styleId="TableText">
    <w:name w:val="Table Text"/>
    <w:basedOn w:val="Normal"/>
    <w:uiPriority w:val="99"/>
    <w:rsid w:val="00930B91"/>
    <w:pPr>
      <w:keepLines/>
    </w:pPr>
    <w:rPr>
      <w:sz w:val="20"/>
      <w:szCs w:val="20"/>
      <w:lang w:eastAsia="en-US"/>
    </w:rPr>
  </w:style>
  <w:style w:type="paragraph" w:customStyle="1" w:styleId="51">
    <w:name w:val="Стиль5"/>
    <w:basedOn w:val="Heading4"/>
    <w:next w:val="ListContinue3"/>
    <w:uiPriority w:val="99"/>
    <w:rsid w:val="00930B91"/>
    <w:pPr>
      <w:tabs>
        <w:tab w:val="clear" w:pos="1418"/>
      </w:tabs>
      <w:spacing w:before="240"/>
      <w:ind w:firstLine="360"/>
    </w:pPr>
  </w:style>
  <w:style w:type="paragraph" w:styleId="ListContinue3">
    <w:name w:val="List Continue 3"/>
    <w:basedOn w:val="Normal"/>
    <w:uiPriority w:val="99"/>
    <w:locked/>
    <w:rsid w:val="00930B91"/>
    <w:pPr>
      <w:spacing w:after="120"/>
      <w:ind w:left="849"/>
    </w:pPr>
  </w:style>
  <w:style w:type="paragraph" w:customStyle="1" w:styleId="affa">
    <w:name w:val="Заголовок раздела"/>
    <w:basedOn w:val="Normal"/>
    <w:uiPriority w:val="99"/>
    <w:rsid w:val="00930B91"/>
    <w:pPr>
      <w:spacing w:before="120" w:after="120"/>
      <w:jc w:val="center"/>
    </w:pPr>
    <w:rPr>
      <w:b/>
      <w:bCs/>
      <w:sz w:val="44"/>
      <w:szCs w:val="44"/>
    </w:rPr>
  </w:style>
  <w:style w:type="paragraph" w:customStyle="1" w:styleId="affb">
    <w:name w:val="Заголовок статьи"/>
    <w:basedOn w:val="Normal"/>
    <w:uiPriority w:val="99"/>
    <w:rsid w:val="00930B91"/>
    <w:pPr>
      <w:spacing w:before="120" w:after="120"/>
      <w:jc w:val="both"/>
    </w:pPr>
    <w:rPr>
      <w:b/>
      <w:bCs/>
    </w:rPr>
  </w:style>
  <w:style w:type="paragraph" w:customStyle="1" w:styleId="affc">
    <w:name w:val="Источник"/>
    <w:basedOn w:val="Normal"/>
    <w:uiPriority w:val="99"/>
    <w:rsid w:val="00930B91"/>
    <w:pPr>
      <w:spacing w:before="120" w:after="120"/>
      <w:jc w:val="both"/>
    </w:pPr>
    <w:rPr>
      <w:i/>
      <w:iCs/>
      <w:sz w:val="18"/>
      <w:szCs w:val="18"/>
    </w:rPr>
  </w:style>
  <w:style w:type="character" w:customStyle="1" w:styleId="affd">
    <w:name w:val="термин"/>
    <w:basedOn w:val="DefaultParagraphFont"/>
    <w:uiPriority w:val="99"/>
    <w:rsid w:val="00930B91"/>
    <w:rPr>
      <w:rFonts w:cs="Times New Roman"/>
      <w:u w:val="single"/>
    </w:rPr>
  </w:style>
  <w:style w:type="paragraph" w:customStyle="1" w:styleId="affe">
    <w:name w:val="Нормальный.Нормальный"/>
    <w:uiPriority w:val="99"/>
    <w:rsid w:val="00930B91"/>
    <w:pPr>
      <w:widowControl w:val="0"/>
    </w:pPr>
    <w:rPr>
      <w:rFonts w:ascii="Arial" w:hAnsi="Arial" w:cs="Arial"/>
      <w:u w:val="single"/>
    </w:rPr>
  </w:style>
  <w:style w:type="paragraph" w:customStyle="1" w:styleId="Heading">
    <w:name w:val="Heading"/>
    <w:uiPriority w:val="99"/>
    <w:rsid w:val="00930B91"/>
    <w:pPr>
      <w:spacing w:before="120" w:after="120"/>
      <w:jc w:val="center"/>
    </w:pPr>
    <w:rPr>
      <w:rFonts w:ascii="Arial" w:hAnsi="Arial" w:cs="Arial"/>
      <w:spacing w:val="30"/>
    </w:rPr>
  </w:style>
  <w:style w:type="paragraph" w:styleId="MessageHeader">
    <w:name w:val="Message Header"/>
    <w:basedOn w:val="Normal"/>
    <w:link w:val="MessageHeaderChar"/>
    <w:uiPriority w:val="99"/>
    <w:locked/>
    <w:rsid w:val="00930B91"/>
    <w:pPr>
      <w:framePr w:hSpace="181" w:vSpace="181" w:wrap="notBeside" w:vAnchor="text" w:hAnchor="text" w:y="1"/>
      <w:spacing w:before="120" w:after="120"/>
      <w:ind w:left="1134" w:hanging="1134"/>
      <w:jc w:val="center"/>
    </w:pPr>
    <w:rPr>
      <w:b/>
      <w:bCs/>
    </w:rPr>
  </w:style>
  <w:style w:type="character" w:customStyle="1" w:styleId="MessageHeaderChar">
    <w:name w:val="Message Header Char"/>
    <w:basedOn w:val="DefaultParagraphFont"/>
    <w:link w:val="MessageHeader"/>
    <w:uiPriority w:val="99"/>
    <w:locked/>
    <w:rsid w:val="00930B91"/>
    <w:rPr>
      <w:rFonts w:cs="Times New Roman"/>
      <w:b/>
      <w:bCs/>
      <w:sz w:val="24"/>
      <w:szCs w:val="24"/>
    </w:rPr>
  </w:style>
  <w:style w:type="paragraph" w:customStyle="1" w:styleId="afff">
    <w:name w:val="номер таблицы"/>
    <w:basedOn w:val="Normal"/>
    <w:uiPriority w:val="99"/>
    <w:rsid w:val="00930B91"/>
    <w:pPr>
      <w:spacing w:before="240"/>
      <w:jc w:val="right"/>
    </w:pPr>
  </w:style>
  <w:style w:type="paragraph" w:customStyle="1" w:styleId="1f1">
    <w:name w:val="Стиль1"/>
    <w:basedOn w:val="Normal"/>
    <w:uiPriority w:val="99"/>
    <w:rsid w:val="00930B91"/>
    <w:pPr>
      <w:spacing w:before="120" w:after="120"/>
      <w:jc w:val="both"/>
    </w:pPr>
  </w:style>
  <w:style w:type="paragraph" w:customStyle="1" w:styleId="-2">
    <w:name w:val="Обычный-2"/>
    <w:basedOn w:val="Normal"/>
    <w:uiPriority w:val="99"/>
    <w:rsid w:val="00930B91"/>
    <w:pPr>
      <w:widowControl w:val="0"/>
      <w:tabs>
        <w:tab w:val="left" w:pos="4794"/>
      </w:tabs>
      <w:jc w:val="both"/>
    </w:pPr>
    <w:rPr>
      <w:sz w:val="20"/>
      <w:szCs w:val="20"/>
    </w:rPr>
  </w:style>
  <w:style w:type="paragraph" w:customStyle="1" w:styleId="afff0">
    <w:name w:val="Личный"/>
    <w:basedOn w:val="Normal"/>
    <w:uiPriority w:val="99"/>
    <w:rsid w:val="00930B91"/>
    <w:pPr>
      <w:widowControl w:val="0"/>
      <w:ind w:firstLine="720"/>
      <w:jc w:val="both"/>
    </w:pPr>
    <w:rPr>
      <w:sz w:val="28"/>
      <w:szCs w:val="28"/>
    </w:rPr>
  </w:style>
  <w:style w:type="paragraph" w:customStyle="1" w:styleId="afff1">
    <w:name w:val="таблица"/>
    <w:basedOn w:val="BodyText"/>
    <w:uiPriority w:val="99"/>
    <w:rsid w:val="00930B91"/>
    <w:pPr>
      <w:numPr>
        <w:ilvl w:val="0"/>
      </w:numPr>
      <w:spacing w:after="0"/>
      <w:ind w:firstLine="567"/>
    </w:pPr>
  </w:style>
  <w:style w:type="paragraph" w:customStyle="1" w:styleId="xl24">
    <w:name w:val="xl24"/>
    <w:basedOn w:val="Normal"/>
    <w:uiPriority w:val="99"/>
    <w:rsid w:val="00930B91"/>
    <w:pPr>
      <w:spacing w:before="100" w:beforeAutospacing="1" w:after="100" w:afterAutospacing="1"/>
    </w:pPr>
    <w:rPr>
      <w:rFonts w:ascii="Arial" w:hAnsi="Arial" w:cs="Arial"/>
      <w:b/>
      <w:bCs/>
    </w:rPr>
  </w:style>
  <w:style w:type="paragraph" w:styleId="NoteHeading">
    <w:name w:val="Note Heading"/>
    <w:basedOn w:val="Normal"/>
    <w:next w:val="Normal"/>
    <w:link w:val="NoteHeadingChar"/>
    <w:uiPriority w:val="99"/>
    <w:locked/>
    <w:rsid w:val="00930B91"/>
    <w:pPr>
      <w:spacing w:before="240" w:after="240"/>
      <w:jc w:val="center"/>
    </w:pPr>
    <w:rPr>
      <w:b/>
      <w:bCs/>
      <w:sz w:val="28"/>
      <w:szCs w:val="28"/>
    </w:rPr>
  </w:style>
  <w:style w:type="character" w:customStyle="1" w:styleId="NoteHeadingChar">
    <w:name w:val="Note Heading Char"/>
    <w:basedOn w:val="DefaultParagraphFont"/>
    <w:link w:val="NoteHeading"/>
    <w:uiPriority w:val="99"/>
    <w:locked/>
    <w:rsid w:val="00930B91"/>
    <w:rPr>
      <w:rFonts w:cs="Times New Roman"/>
      <w:b/>
      <w:bCs/>
      <w:sz w:val="24"/>
      <w:szCs w:val="24"/>
    </w:rPr>
  </w:style>
  <w:style w:type="paragraph" w:customStyle="1" w:styleId="Default">
    <w:name w:val="Default"/>
    <w:uiPriority w:val="99"/>
    <w:rsid w:val="00930B91"/>
    <w:pPr>
      <w:autoSpaceDE w:val="0"/>
      <w:autoSpaceDN w:val="0"/>
      <w:adjustRightInd w:val="0"/>
    </w:pPr>
    <w:rPr>
      <w:color w:val="000000"/>
      <w:sz w:val="24"/>
      <w:szCs w:val="24"/>
      <w:lang w:eastAsia="en-US"/>
    </w:rPr>
  </w:style>
  <w:style w:type="paragraph" w:customStyle="1" w:styleId="1">
    <w:name w:val="Список 1)"/>
    <w:basedOn w:val="Normal"/>
    <w:uiPriority w:val="99"/>
    <w:locked/>
    <w:rsid w:val="001A3DB4"/>
    <w:pPr>
      <w:numPr>
        <w:numId w:val="23"/>
      </w:numPr>
      <w:spacing w:after="60"/>
      <w:jc w:val="both"/>
    </w:pPr>
    <w:rPr>
      <w:rFonts w:ascii="Bookman Old Style" w:hAnsi="Bookman Old Style" w:cs="Bookman Old Style"/>
    </w:rPr>
  </w:style>
  <w:style w:type="character" w:customStyle="1" w:styleId="TableFootnotelast1">
    <w:name w:val="Table_Footnote_last Знак Знак1"/>
    <w:aliases w:val="Table_Footnote_last Знак Знак Знак,Table_Footnote_last Знак Знак2"/>
    <w:basedOn w:val="DefaultParagraphFont"/>
    <w:uiPriority w:val="99"/>
    <w:rsid w:val="008317E0"/>
    <w:rPr>
      <w:rFonts w:cs="Times New Roman"/>
      <w:lang w:val="ru-RU" w:eastAsia="ru-RU"/>
    </w:rPr>
  </w:style>
  <w:style w:type="paragraph" w:customStyle="1" w:styleId="1f2">
    <w:name w:val="Знак Знак Знак1"/>
    <w:basedOn w:val="Normal"/>
    <w:uiPriority w:val="99"/>
    <w:rsid w:val="003B5164"/>
    <w:pPr>
      <w:spacing w:before="100" w:beforeAutospacing="1" w:after="100" w:afterAutospacing="1"/>
    </w:pPr>
    <w:rPr>
      <w:rFonts w:ascii="Tahoma" w:hAnsi="Tahoma" w:cs="Tahoma"/>
      <w:sz w:val="20"/>
      <w:szCs w:val="20"/>
      <w:lang w:val="en-US" w:eastAsia="en-US"/>
    </w:rPr>
  </w:style>
  <w:style w:type="character" w:customStyle="1" w:styleId="CaptionChar">
    <w:name w:val="Caption Char"/>
    <w:aliases w:val="Название объекта Знак Char,Название объекта Знак1 Знак Char,Название объекта Знак Знак Знак Char,Название объекта Знак Знак Знак Знак Знак Знак Знак Знак Знак Char,Название объекта Знак Знак Знак Знак Знак Знак1 Знак Знак Char"/>
    <w:link w:val="Caption"/>
    <w:uiPriority w:val="99"/>
    <w:locked/>
    <w:rsid w:val="00185E11"/>
    <w:rPr>
      <w:b/>
      <w:sz w:val="22"/>
      <w:lang w:val="ru-RU" w:eastAsia="ru-RU"/>
    </w:rPr>
  </w:style>
  <w:style w:type="character" w:customStyle="1" w:styleId="ConsPlusNormal0">
    <w:name w:val="ConsPlusNormal Знак"/>
    <w:link w:val="ConsPlusNormal"/>
    <w:uiPriority w:val="99"/>
    <w:locked/>
    <w:rsid w:val="00185E11"/>
    <w:rPr>
      <w:rFonts w:ascii="Arial" w:hAnsi="Arial"/>
      <w:sz w:val="22"/>
      <w:lang w:val="ru-RU" w:eastAsia="ru-RU"/>
    </w:rPr>
  </w:style>
  <w:style w:type="paragraph" w:customStyle="1" w:styleId="S">
    <w:name w:val="S_Нумерованный"/>
    <w:basedOn w:val="Normal"/>
    <w:autoRedefine/>
    <w:uiPriority w:val="99"/>
    <w:rsid w:val="00831FD9"/>
    <w:pPr>
      <w:numPr>
        <w:numId w:val="27"/>
      </w:numPr>
      <w:tabs>
        <w:tab w:val="left" w:pos="992"/>
      </w:tabs>
      <w:spacing w:line="360" w:lineRule="auto"/>
      <w:ind w:left="0" w:firstLine="709"/>
      <w:jc w:val="both"/>
    </w:pPr>
  </w:style>
  <w:style w:type="character" w:customStyle="1" w:styleId="afff2">
    <w:name w:val="Название объекта Знак Знак"/>
    <w:aliases w:val="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3279DA"/>
    <w:rPr>
      <w:b/>
    </w:rPr>
  </w:style>
  <w:style w:type="numbering" w:customStyle="1" w:styleId="10">
    <w:name w:val="Текущий список1"/>
    <w:rsid w:val="00B65AA9"/>
    <w:pPr>
      <w:numPr>
        <w:numId w:val="22"/>
      </w:numPr>
    </w:pPr>
  </w:style>
</w:styles>
</file>

<file path=word/webSettings.xml><?xml version="1.0" encoding="utf-8"?>
<w:webSettings xmlns:r="http://schemas.openxmlformats.org/officeDocument/2006/relationships" xmlns:w="http://schemas.openxmlformats.org/wordprocessingml/2006/main">
  <w:divs>
    <w:div w:id="1497576328">
      <w:marLeft w:val="0"/>
      <w:marRight w:val="0"/>
      <w:marTop w:val="0"/>
      <w:marBottom w:val="0"/>
      <w:divBdr>
        <w:top w:val="none" w:sz="0" w:space="0" w:color="auto"/>
        <w:left w:val="none" w:sz="0" w:space="0" w:color="auto"/>
        <w:bottom w:val="none" w:sz="0" w:space="0" w:color="auto"/>
        <w:right w:val="none" w:sz="0" w:space="0" w:color="auto"/>
      </w:divBdr>
    </w:div>
    <w:div w:id="14975763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TotalTime>
  <Pages>7</Pages>
  <Words>1550</Words>
  <Characters>8836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Название_документа</dc:title>
  <dc:subject>Территориальное планирование</dc:subject>
  <dc:creator>Дарья Хмелева</dc:creator>
  <cp:keywords/>
  <dc:description>Обработан пакетом :: Методичка :: (C) Александр, 2007-2011http://methodichka.ru/methodichka@gmail.com</dc:description>
  <cp:lastModifiedBy>Кондратьева</cp:lastModifiedBy>
  <cp:revision>7</cp:revision>
  <cp:lastPrinted>2019-10-03T12:11:00Z</cp:lastPrinted>
  <dcterms:created xsi:type="dcterms:W3CDTF">2019-10-03T11:42:00Z</dcterms:created>
  <dcterms:modified xsi:type="dcterms:W3CDTF">2019-10-03T12:52:00Z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1202553444</vt:i4>
  </property>
</Properties>
</file>