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AE0" w:rsidRPr="00533AE0" w:rsidRDefault="00533AE0" w:rsidP="00533AE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33AE0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33AE0" w:rsidRPr="00533AE0" w:rsidRDefault="00533AE0" w:rsidP="00533AE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33AE0"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города Ростова-на-Дону </w:t>
      </w:r>
      <w:r w:rsidRPr="00533AE0">
        <w:rPr>
          <w:rFonts w:ascii="Times New Roman" w:hAnsi="Times New Roman" w:cs="Times New Roman"/>
          <w:sz w:val="28"/>
          <w:szCs w:val="28"/>
        </w:rPr>
        <w:br/>
        <w:t xml:space="preserve">«О внесении изменений в постановление Администрации города Ростова-на-Дону от 14.03.2014 № 258 «Об утверждении Административного регламента </w:t>
      </w:r>
      <w:r w:rsidRPr="00533AE0">
        <w:rPr>
          <w:rFonts w:ascii="Times New Roman" w:hAnsi="Times New Roman" w:cs="Times New Roman"/>
          <w:sz w:val="28"/>
          <w:szCs w:val="28"/>
        </w:rPr>
        <w:br/>
        <w:t>N АР-128-20-К осуществления муниципального земельного контроля на территории города Ростова-на-Дону»</w:t>
      </w:r>
    </w:p>
    <w:p w:rsidR="00533AE0" w:rsidRDefault="00533AE0" w:rsidP="00087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5B8C" w:rsidRPr="00EC3C14" w:rsidRDefault="00EC3C14" w:rsidP="00087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C14">
        <w:rPr>
          <w:rFonts w:ascii="Times New Roman" w:hAnsi="Times New Roman" w:cs="Times New Roman"/>
          <w:sz w:val="28"/>
          <w:szCs w:val="28"/>
        </w:rPr>
        <w:t xml:space="preserve">В соответствии со ст. 72 Земельного Кодекса уполномоченные органы </w:t>
      </w:r>
      <w:r w:rsidRPr="00EC3C14">
        <w:rPr>
          <w:rFonts w:ascii="Times New Roman" w:hAnsi="Times New Roman" w:cs="Times New Roman"/>
          <w:sz w:val="28"/>
          <w:szCs w:val="28"/>
        </w:rPr>
        <w:br/>
        <w:t>на территории города Ростова-на-Дону осуществляют муниципальный земельный контроль.</w:t>
      </w:r>
    </w:p>
    <w:p w:rsidR="00EC3C14" w:rsidRPr="00EC3C14" w:rsidRDefault="00EC3C14" w:rsidP="000872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C1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города Ростова-на-Дону от 14.03.2014 № 258 утвержден </w:t>
      </w:r>
      <w:hyperlink r:id="rId4" w:history="1">
        <w:r w:rsidRPr="00EC3C14">
          <w:rPr>
            <w:rFonts w:ascii="Times New Roman" w:hAnsi="Times New Roman" w:cs="Times New Roman"/>
            <w:sz w:val="28"/>
            <w:szCs w:val="28"/>
          </w:rPr>
          <w:t>Административный регламент</w:t>
        </w:r>
      </w:hyperlink>
      <w:r w:rsidRPr="00EC3C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3C14">
        <w:rPr>
          <w:rFonts w:ascii="Times New Roman" w:hAnsi="Times New Roman" w:cs="Times New Roman"/>
          <w:sz w:val="28"/>
          <w:szCs w:val="28"/>
        </w:rPr>
        <w:t xml:space="preserve"> АР-128-20-К осуществления муниципального земельного контроля на территории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C3C14">
        <w:rPr>
          <w:rFonts w:ascii="Times New Roman" w:hAnsi="Times New Roman" w:cs="Times New Roman"/>
          <w:sz w:val="28"/>
          <w:szCs w:val="28"/>
        </w:rPr>
        <w:t>(далее - Административный регламент</w:t>
      </w:r>
      <w:r w:rsidR="000872AF">
        <w:rPr>
          <w:rFonts w:ascii="Times New Roman" w:hAnsi="Times New Roman" w:cs="Times New Roman"/>
          <w:sz w:val="28"/>
          <w:szCs w:val="28"/>
        </w:rPr>
        <w:t>)</w:t>
      </w:r>
      <w:r w:rsidRPr="00EC3C14">
        <w:rPr>
          <w:rFonts w:ascii="Times New Roman" w:hAnsi="Times New Roman" w:cs="Times New Roman"/>
          <w:sz w:val="28"/>
          <w:szCs w:val="28"/>
        </w:rPr>
        <w:t>.</w:t>
      </w:r>
    </w:p>
    <w:p w:rsidR="00EC3C14" w:rsidRPr="00EC3C14" w:rsidRDefault="00EC3C14" w:rsidP="000872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C14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осуществления муниципального земельного контроля на территории города Ростова-на-Дону определяет сроки, последовательность административных действий (процедур), а также порядок взаимодействия отраслевых (функциональных), территориальных органов </w:t>
      </w:r>
      <w:r w:rsidR="000872AF">
        <w:rPr>
          <w:rFonts w:ascii="Times New Roman" w:hAnsi="Times New Roman" w:cs="Times New Roman"/>
          <w:sz w:val="28"/>
          <w:szCs w:val="28"/>
        </w:rPr>
        <w:br/>
      </w:r>
      <w:r w:rsidRPr="00EC3C14">
        <w:rPr>
          <w:rFonts w:ascii="Times New Roman" w:hAnsi="Times New Roman" w:cs="Times New Roman"/>
          <w:sz w:val="28"/>
          <w:szCs w:val="28"/>
        </w:rPr>
        <w:t>и структурных подразделений Администрации города при осуществлении муниципального земельного контроля на те</w:t>
      </w:r>
      <w:r w:rsidR="000872AF">
        <w:rPr>
          <w:rFonts w:ascii="Times New Roman" w:hAnsi="Times New Roman" w:cs="Times New Roman"/>
          <w:sz w:val="28"/>
          <w:szCs w:val="28"/>
        </w:rPr>
        <w:t>рритории города Ростова-на-Дону</w:t>
      </w:r>
      <w:r w:rsidRPr="00EC3C14">
        <w:rPr>
          <w:rFonts w:ascii="Times New Roman" w:hAnsi="Times New Roman" w:cs="Times New Roman"/>
          <w:sz w:val="28"/>
          <w:szCs w:val="28"/>
        </w:rPr>
        <w:t>.</w:t>
      </w:r>
    </w:p>
    <w:p w:rsidR="000872AF" w:rsidRDefault="00EC3C14" w:rsidP="00087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3C14">
        <w:rPr>
          <w:rFonts w:ascii="Times New Roman" w:hAnsi="Times New Roman" w:cs="Times New Roman"/>
          <w:sz w:val="28"/>
          <w:szCs w:val="28"/>
        </w:rPr>
        <w:t xml:space="preserve">В постановление Правительства Российской Федерации от 16.05.2011 № 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 </w:t>
      </w:r>
      <w:r w:rsidR="000872AF">
        <w:rPr>
          <w:rFonts w:ascii="Times New Roman" w:hAnsi="Times New Roman" w:cs="Times New Roman"/>
          <w:sz w:val="28"/>
          <w:szCs w:val="28"/>
        </w:rPr>
        <w:t xml:space="preserve">(далее - Постановление) </w:t>
      </w:r>
      <w:r w:rsidRPr="00EC3C14">
        <w:rPr>
          <w:rFonts w:ascii="Times New Roman" w:hAnsi="Times New Roman" w:cs="Times New Roman"/>
          <w:sz w:val="28"/>
          <w:szCs w:val="28"/>
        </w:rPr>
        <w:t xml:space="preserve">внесены изменения </w:t>
      </w:r>
      <w:r w:rsidR="000872AF">
        <w:rPr>
          <w:rFonts w:ascii="Times New Roman" w:hAnsi="Times New Roman" w:cs="Times New Roman"/>
          <w:sz w:val="28"/>
          <w:szCs w:val="28"/>
        </w:rPr>
        <w:t>в требования к разработке регламентов.</w:t>
      </w:r>
    </w:p>
    <w:p w:rsidR="001831C5" w:rsidRDefault="001831C5" w:rsidP="00183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внесением изменений в решение Ростовской-на-Дону городской Думы от 21.06.2011 № 138 «Об утверждении Положений об отраслевых (функциональных) органах Администрации города Ростова-на-Дону» и Решение Ростовской-на-Дону городской Думы от 22.02.2011 № 72 «Об утверждении положений об администрациях районов города Ростова-на-Дону» требуется внесение изменений в </w:t>
      </w:r>
      <w:r w:rsidRPr="00EC3C14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в части распределения компетенции уполномоченных органов при осуществлении муниципального земельного контроля.</w:t>
      </w:r>
      <w:proofErr w:type="gramEnd"/>
    </w:p>
    <w:p w:rsidR="000872AF" w:rsidRDefault="000872AF" w:rsidP="000872A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7(2) Постановления проект был размещен на </w:t>
      </w:r>
      <w:r w:rsidRPr="000872AF">
        <w:rPr>
          <w:rFonts w:ascii="Times New Roman" w:hAnsi="Times New Roman" w:cs="Times New Roman"/>
          <w:sz w:val="28"/>
          <w:szCs w:val="28"/>
        </w:rPr>
        <w:t>официальном Интернет-портале Ростовской-на-Дону городской Думы и Администрации города Ростова-на-Дону www.rostov-gorod.ru в целях проведения общественного обсуждения и независимой 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C3C14" w:rsidRPr="00EC3C14" w:rsidRDefault="00EC3C14" w:rsidP="000872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C3C14" w:rsidRPr="00EC3C14" w:rsidSect="00EC3C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3C14"/>
    <w:rsid w:val="000872AF"/>
    <w:rsid w:val="0010096E"/>
    <w:rsid w:val="001831C5"/>
    <w:rsid w:val="001E6D3D"/>
    <w:rsid w:val="00533AE0"/>
    <w:rsid w:val="0057064A"/>
    <w:rsid w:val="00595B8C"/>
    <w:rsid w:val="00A61794"/>
    <w:rsid w:val="00EC3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673D3BAD8E0D9C980B531239E9C7224C19AB8AFF89C92D56E0D589F8C85DD9D748F806B8638995FEB502F0C5FB9EB5457F30E0A22B897D4EDD8E4j3R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2048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Nurullaeva</dc:creator>
  <cp:lastModifiedBy>kosheleva</cp:lastModifiedBy>
  <cp:revision>2</cp:revision>
  <cp:lastPrinted>2018-11-09T08:36:00Z</cp:lastPrinted>
  <dcterms:created xsi:type="dcterms:W3CDTF">2019-08-14T09:56:00Z</dcterms:created>
  <dcterms:modified xsi:type="dcterms:W3CDTF">2019-08-14T09:56:00Z</dcterms:modified>
</cp:coreProperties>
</file>