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68" w:rsidRPr="006F0EC5" w:rsidRDefault="00F65968" w:rsidP="00652134">
      <w:pPr>
        <w:spacing w:after="0" w:line="240" w:lineRule="auto"/>
        <w:ind w:left="8496"/>
        <w:jc w:val="right"/>
        <w:rPr>
          <w:rFonts w:ascii="Times New Roman" w:eastAsia="Times New Roman" w:hAnsi="Times New Roman" w:cs="Times New Roman"/>
          <w:i/>
          <w:sz w:val="28"/>
          <w:szCs w:val="26"/>
          <w:lang w:eastAsia="ru-RU"/>
        </w:rPr>
      </w:pPr>
      <w:r w:rsidRPr="006F0EC5">
        <w:rPr>
          <w:rFonts w:ascii="Times New Roman" w:eastAsia="Times New Roman" w:hAnsi="Times New Roman" w:cs="Times New Roman"/>
          <w:i/>
          <w:sz w:val="28"/>
          <w:szCs w:val="26"/>
          <w:lang w:eastAsia="ru-RU"/>
        </w:rPr>
        <w:t>Проект</w:t>
      </w:r>
    </w:p>
    <w:p w:rsidR="00F65968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26"/>
          <w:lang w:eastAsia="ru-RU"/>
        </w:rPr>
      </w:pPr>
    </w:p>
    <w:p w:rsidR="00A245F0" w:rsidRPr="001A764A" w:rsidRDefault="00A245F0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26"/>
          <w:lang w:eastAsia="ru-RU"/>
        </w:rPr>
      </w:pPr>
    </w:p>
    <w:p w:rsidR="00F65968" w:rsidRPr="00450CCC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450CCC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F65968" w:rsidRPr="00450CCC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450CCC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F65968" w:rsidRPr="001A764A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65968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450CC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F65968" w:rsidRPr="001A764A" w:rsidRDefault="00F65968" w:rsidP="0065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F65968" w:rsidRPr="00450CCC" w:rsidTr="00F14BC3">
        <w:tc>
          <w:tcPr>
            <w:tcW w:w="885" w:type="pct"/>
            <w:hideMark/>
          </w:tcPr>
          <w:p w:rsidR="00F65968" w:rsidRPr="00450CCC" w:rsidRDefault="00F65968" w:rsidP="00652134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2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73" w:type="pct"/>
          </w:tcPr>
          <w:p w:rsidR="00F65968" w:rsidRPr="00450CCC" w:rsidRDefault="00F65968" w:rsidP="0065213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F65968" w:rsidRPr="00450CCC" w:rsidRDefault="00F65968" w:rsidP="0065213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F65968" w:rsidRPr="00450CCC" w:rsidRDefault="00F65968" w:rsidP="0065213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F65968" w:rsidRPr="006F0EC5" w:rsidRDefault="00F65968" w:rsidP="0065213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704"/>
      </w:tblGrid>
      <w:tr w:rsidR="00450CCC" w:rsidRPr="00450CCC" w:rsidTr="00366ED0">
        <w:trPr>
          <w:trHeight w:val="1575"/>
        </w:trPr>
        <w:tc>
          <w:tcPr>
            <w:tcW w:w="5704" w:type="dxa"/>
            <w:shd w:val="clear" w:color="auto" w:fill="auto"/>
          </w:tcPr>
          <w:p w:rsidR="00F65968" w:rsidRPr="00450CCC" w:rsidRDefault="000211FC" w:rsidP="00652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66E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021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18.11.2019 № 1052 «Об утверждении административного регламента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  <w:r w:rsidRPr="00021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АР-333-01 муниципальной услуги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021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Предоставление бесплатно участка земли для погребения тела (останков) или праха на муниципальных кладбищах города Ростова-на-Дону, выдача разрешения на погребение тела (останков) или праха рядом или в одну и ту же могилу </w:t>
            </w:r>
            <w:r w:rsidR="00366E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021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ранее погребенным супругом, близким родственником</w:t>
            </w:r>
            <w:r w:rsidR="00E028DE" w:rsidRPr="00E028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F65968" w:rsidRPr="006F0EC5" w:rsidRDefault="00F65968" w:rsidP="0065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494C7B" w:rsidRDefault="00E028DE" w:rsidP="00652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8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28D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8D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от 12.01.1996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погребении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похоронном деле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от 27.07.2010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875019" w:rsidRP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75019" w:rsidRP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26.12.2024 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5019" w:rsidRP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494-ФЗ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75019" w:rsidRP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5019" w:rsidRP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льные акты Российской Федерации», 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Ростовской-на-Дону городской Думы от 23.06.2006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148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оказании ритуальных услуг и содержании мест погребения города Ростова-на-Дону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протестом Прокуратуры Ростовской области </w:t>
      </w:r>
      <w:r w:rsidR="00875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24.06.2026 № 22-12-2026</w:t>
      </w:r>
    </w:p>
    <w:p w:rsidR="009A7B84" w:rsidRPr="006F0EC5" w:rsidRDefault="009A7B84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9A7B84" w:rsidRPr="00450CCC" w:rsidRDefault="009A7B84" w:rsidP="00652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CC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9A7B84" w:rsidRPr="006F0EC5" w:rsidRDefault="009A7B84" w:rsidP="0065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494C7B" w:rsidRPr="00494C7B" w:rsidRDefault="00C128C5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8C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1A33FD" w:rsidRPr="001A3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города от 18.11.2019 № 1052 «Об утверждении административного регламента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АР-333-01 муниципальной услуги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бесплатно участка земли для погребения тела (останков) или праха на муниципальных кладбищах города Ростова-на-Дону, выдача разрешения на погребение тела (останков) или праха рядом или в одну 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ту же могил</w:t>
      </w:r>
      <w:bookmarkStart w:id="0" w:name="_GoBack"/>
      <w:bookmarkEnd w:id="0"/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 ранее погребенным супругом, близким родственником</w:t>
      </w:r>
      <w:r w:rsid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2: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2.6.1.3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«Документ(ы) о регистрации смерти (предоставляется один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перечисленных ниже документов) - 1 экз. (оригинал либо удостоверенная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копия):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свидетельство о смерти по форме № 106/у, утвержденной приказом Министерства здравоохранения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медицинское свидетельство о перинатальной смерти по форме № 106-2/у, утвержденной приказом Министерства здравоохранения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 рождении по форме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3, утвержденная приказом Министерства юстиции Российской Федерации от 01.10.2018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отсутствие фактов государственной регистрации актов гражданского состояния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 смерти оформленное в соответствии с Федеральным законом от 15.11.1997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143-ФЗ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актах гражданского состояния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1.1.1.3.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2.6.1.4.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«Документ, удостоверяющий личность умершего (если представлено медицинское свидетельство о смерти по форме № 206/у, утвержденной Министерства здравоохранения 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) - 1 экз. (оригинал либо засвидетельствованная в установленном порядке копия).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1.1.1.4.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2.6.2.3.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«Документ(ы) о регистрации смерти (предоставляется один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перечисленных ниже документов) - 1 экз. (оригинал либо засвидетельствованная в установленном порядке копия):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свидетельство о смерти по форме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№106/у, утвержденной приказом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15.04.2021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медицинское свидетельство о перинатальной смерти по форме № 106-2/у, утвержденной приказом Министерства здравоохранения 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CB425D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справка о рождении по форме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3, утвержденная приказом Министерства юстиции Российской Федерации от 01.10.2018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отсутствие фактов государственной регистрации актов гражданского состояния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 смерти оформленное в соответствии с Федеральным законом от 15.11.1997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143-ФЗ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актах гражданского состояния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7B" w:rsidRPr="00494C7B" w:rsidRDefault="00CB425D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1.1.1.5.  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2.6.2.4.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«Документ, удостоверяющий личность умершего (если представлено медицинское свидетельство о смерти по форме №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106/у, утвержденной приказом Министерства здравоохранения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352н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учетных форм медицинской документации, удостоверяющей случаи смерти, и порядка их выдачи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) - 1 экз. (оригинал либо засвидетельствованная в установленном порядке копия).»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3:</w:t>
      </w:r>
    </w:p>
    <w:p w:rsidR="00494C7B" w:rsidRPr="00494C7B" w:rsidRDefault="00CB425D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1.1.2.1.  </w:t>
      </w:r>
      <w:r w:rsidR="00494C7B"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7 пункта 3.2.2.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наличии оснований, изложенных в пункте 2.9.2 раздела 2 административного регламента, подготавливает мотивированный отказ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письма, подписанного администратором МКУ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СГК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причины отказа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указанием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документов и информации, отсутствие и (или) недостоверност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стали причиной отказа, 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B405A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указанием перечня установленных федеральными законами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иными нормативными правовыми 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актами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несоответствие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которым повлекло отказ в предоставлении муниципальной услуги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регистрирует его в журнале учета отказов в предоставлении муниципальных услуг.»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6 пункта 3.3.3. изложить в следующей редакции:</w:t>
      </w:r>
    </w:p>
    <w:p w:rsidR="00494C7B" w:rsidRPr="00494C7B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выявлении оснований для отказа, перечисленных в пунктах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2.9.3.2 - 2.9.3.4 раздела 2 административного регламента, составляет акт обследования места захоронения, готовит мотивированный отказ в форме письма, подписанного ведущим инженером МКУ 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СГК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отказа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0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указанием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перечня документов и информации, отсутствие </w:t>
      </w:r>
      <w:r w:rsidR="007407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недостоверност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стали причиной отказа, </w:t>
      </w:r>
      <w:r w:rsidR="007407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указанием перечня установленных федеральными законами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иными нормативными правовыми </w:t>
      </w:r>
      <w:r w:rsidR="0038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актами </w:t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несоответствие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которым повлекло отказ в предоставлении муниципальной услуги, </w:t>
      </w:r>
      <w:r w:rsidR="00652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4C7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регистрирует в журнале учета отказов в предоставлении муниципальных услуг;»</w:t>
      </w:r>
      <w:r w:rsidR="00CB4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01A4" w:rsidRDefault="00494C7B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>1.1.3</w:t>
      </w:r>
      <w:r w:rsidR="00CB425D"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 </w:t>
      </w:r>
      <w:r w:rsid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6ED0" w:rsidRPr="00366ED0" w:rsidRDefault="00366ED0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</w:t>
      </w: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Pr="00366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324E" w:rsidRPr="001F324E" w:rsidRDefault="001F324E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24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1F3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32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городской газете «Ростов официальный».</w:t>
      </w:r>
    </w:p>
    <w:p w:rsidR="001F324E" w:rsidRDefault="001F324E" w:rsidP="0065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2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1F32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9A7B84" w:rsidRDefault="009A7B84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5CF5" w:rsidRDefault="002C5CF5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3685"/>
        <w:gridCol w:w="2410"/>
      </w:tblGrid>
      <w:tr w:rsidR="002C5CF5" w:rsidTr="002C5CF5">
        <w:trPr>
          <w:trHeight w:val="1302"/>
        </w:trPr>
        <w:tc>
          <w:tcPr>
            <w:tcW w:w="3549" w:type="dxa"/>
            <w:vAlign w:val="bottom"/>
          </w:tcPr>
          <w:p w:rsidR="002C5CF5" w:rsidRDefault="002C5CF5" w:rsidP="00652134">
            <w:pPr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685" w:type="dxa"/>
          </w:tcPr>
          <w:p w:rsidR="002C5CF5" w:rsidRDefault="002C5CF5" w:rsidP="00652134">
            <w:pPr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410" w:type="dxa"/>
            <w:vAlign w:val="bottom"/>
          </w:tcPr>
          <w:p w:rsidR="002C5CF5" w:rsidRDefault="002C5CF5" w:rsidP="0065213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450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Скрябин</w:t>
            </w:r>
          </w:p>
        </w:tc>
      </w:tr>
    </w:tbl>
    <w:p w:rsidR="00641008" w:rsidRDefault="00641008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0CCC" w:rsidRDefault="00450CCC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1008" w:rsidRDefault="00641008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7CA" w:rsidRDefault="001117CA" w:rsidP="00652134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17D9" w:rsidRDefault="003A17D9" w:rsidP="0065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0211FC" w:rsidRDefault="000211FC" w:rsidP="0065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343D8" w:rsidRDefault="009343D8" w:rsidP="0065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0211FC" w:rsidRPr="000211FC" w:rsidRDefault="000211FC" w:rsidP="00652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0752EE" w:rsidRDefault="000752EE" w:rsidP="0065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роект п</w:t>
      </w: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 </w:t>
      </w:r>
    </w:p>
    <w:p w:rsidR="000752EE" w:rsidRDefault="000752EE" w:rsidP="0065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жилищно-коммунального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>озяйства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46D50" w:rsidRPr="009343D8" w:rsidRDefault="000752EE" w:rsidP="009343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2F06">
        <w:rPr>
          <w:rFonts w:ascii="Times New Roman" w:eastAsia="Times New Roman" w:hAnsi="Times New Roman" w:cs="Times New Roman"/>
          <w:sz w:val="20"/>
          <w:szCs w:val="20"/>
          <w:lang w:eastAsia="ru-RU"/>
        </w:rPr>
        <w:t>и энергетики города Ростова-на-Дону</w:t>
      </w:r>
    </w:p>
    <w:sectPr w:rsidR="00646D50" w:rsidRPr="009343D8" w:rsidSect="00CC4E4B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9DD" w:rsidRDefault="005369DD">
      <w:pPr>
        <w:spacing w:after="0" w:line="240" w:lineRule="auto"/>
      </w:pPr>
      <w:r>
        <w:separator/>
      </w:r>
    </w:p>
  </w:endnote>
  <w:endnote w:type="continuationSeparator" w:id="0">
    <w:p w:rsidR="005369DD" w:rsidRDefault="00536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9215090"/>
      <w:docPartObj>
        <w:docPartGallery w:val="Page Numbers (Bottom of Page)"/>
        <w:docPartUnique/>
      </w:docPartObj>
    </w:sdtPr>
    <w:sdtEndPr/>
    <w:sdtContent>
      <w:p w:rsidR="008015AB" w:rsidRDefault="009A7B8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3D8">
          <w:rPr>
            <w:noProof/>
          </w:rPr>
          <w:t>4</w:t>
        </w:r>
        <w:r>
          <w:fldChar w:fldCharType="end"/>
        </w:r>
      </w:p>
    </w:sdtContent>
  </w:sdt>
  <w:p w:rsidR="008015AB" w:rsidRDefault="005369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9DD" w:rsidRDefault="005369DD">
      <w:pPr>
        <w:spacing w:after="0" w:line="240" w:lineRule="auto"/>
      </w:pPr>
      <w:r>
        <w:separator/>
      </w:r>
    </w:p>
  </w:footnote>
  <w:footnote w:type="continuationSeparator" w:id="0">
    <w:p w:rsidR="005369DD" w:rsidRDefault="00536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8A9"/>
    <w:rsid w:val="0000355C"/>
    <w:rsid w:val="000211FC"/>
    <w:rsid w:val="00022567"/>
    <w:rsid w:val="00027E71"/>
    <w:rsid w:val="0003439B"/>
    <w:rsid w:val="000443C0"/>
    <w:rsid w:val="000752EE"/>
    <w:rsid w:val="000824AB"/>
    <w:rsid w:val="0009004B"/>
    <w:rsid w:val="001117CA"/>
    <w:rsid w:val="00136C9A"/>
    <w:rsid w:val="001A0A55"/>
    <w:rsid w:val="001A33FD"/>
    <w:rsid w:val="001A764A"/>
    <w:rsid w:val="001A7CBE"/>
    <w:rsid w:val="001F18AB"/>
    <w:rsid w:val="001F324E"/>
    <w:rsid w:val="001F73D2"/>
    <w:rsid w:val="00216194"/>
    <w:rsid w:val="002168A9"/>
    <w:rsid w:val="002301A4"/>
    <w:rsid w:val="00232498"/>
    <w:rsid w:val="00267907"/>
    <w:rsid w:val="002A3BBD"/>
    <w:rsid w:val="002B697C"/>
    <w:rsid w:val="002B6AAD"/>
    <w:rsid w:val="002C5CF5"/>
    <w:rsid w:val="002F560F"/>
    <w:rsid w:val="00362E90"/>
    <w:rsid w:val="00366ED0"/>
    <w:rsid w:val="00366F5B"/>
    <w:rsid w:val="0037328D"/>
    <w:rsid w:val="00386EAE"/>
    <w:rsid w:val="003A17D9"/>
    <w:rsid w:val="003E3C58"/>
    <w:rsid w:val="003E626D"/>
    <w:rsid w:val="003F6DE4"/>
    <w:rsid w:val="004026D4"/>
    <w:rsid w:val="0041400A"/>
    <w:rsid w:val="00450CCC"/>
    <w:rsid w:val="00486B3D"/>
    <w:rsid w:val="00491D7C"/>
    <w:rsid w:val="00494C7B"/>
    <w:rsid w:val="004E02D7"/>
    <w:rsid w:val="004E31F7"/>
    <w:rsid w:val="004E7F66"/>
    <w:rsid w:val="005013B0"/>
    <w:rsid w:val="00532B14"/>
    <w:rsid w:val="0053422B"/>
    <w:rsid w:val="005369DD"/>
    <w:rsid w:val="00581F2C"/>
    <w:rsid w:val="005F43CC"/>
    <w:rsid w:val="00605437"/>
    <w:rsid w:val="00635C35"/>
    <w:rsid w:val="00641008"/>
    <w:rsid w:val="00646D50"/>
    <w:rsid w:val="00652134"/>
    <w:rsid w:val="00657632"/>
    <w:rsid w:val="00671CEE"/>
    <w:rsid w:val="00675C4B"/>
    <w:rsid w:val="00697E50"/>
    <w:rsid w:val="006F0EC5"/>
    <w:rsid w:val="00712CB8"/>
    <w:rsid w:val="007407CB"/>
    <w:rsid w:val="00754B87"/>
    <w:rsid w:val="00762357"/>
    <w:rsid w:val="007E35E8"/>
    <w:rsid w:val="008046EE"/>
    <w:rsid w:val="008179D3"/>
    <w:rsid w:val="008269DB"/>
    <w:rsid w:val="00867C5D"/>
    <w:rsid w:val="00875019"/>
    <w:rsid w:val="008A24B5"/>
    <w:rsid w:val="008E46C7"/>
    <w:rsid w:val="008E7117"/>
    <w:rsid w:val="00901A54"/>
    <w:rsid w:val="0091016B"/>
    <w:rsid w:val="00916578"/>
    <w:rsid w:val="00922C99"/>
    <w:rsid w:val="009343D8"/>
    <w:rsid w:val="0094411E"/>
    <w:rsid w:val="00961FF0"/>
    <w:rsid w:val="009A2753"/>
    <w:rsid w:val="009A7B84"/>
    <w:rsid w:val="009D548C"/>
    <w:rsid w:val="009E71E1"/>
    <w:rsid w:val="00A0352A"/>
    <w:rsid w:val="00A03865"/>
    <w:rsid w:val="00A129EC"/>
    <w:rsid w:val="00A245F0"/>
    <w:rsid w:val="00A27F1C"/>
    <w:rsid w:val="00A51D3B"/>
    <w:rsid w:val="00A5415A"/>
    <w:rsid w:val="00A61347"/>
    <w:rsid w:val="00A9620E"/>
    <w:rsid w:val="00A977D0"/>
    <w:rsid w:val="00AA509B"/>
    <w:rsid w:val="00B0131F"/>
    <w:rsid w:val="00B0223B"/>
    <w:rsid w:val="00B20EB9"/>
    <w:rsid w:val="00B2382F"/>
    <w:rsid w:val="00B32EDF"/>
    <w:rsid w:val="00B405A3"/>
    <w:rsid w:val="00B50B05"/>
    <w:rsid w:val="00B52EEA"/>
    <w:rsid w:val="00B6479E"/>
    <w:rsid w:val="00B71FE1"/>
    <w:rsid w:val="00B748CE"/>
    <w:rsid w:val="00B800D9"/>
    <w:rsid w:val="00C128C5"/>
    <w:rsid w:val="00C279CF"/>
    <w:rsid w:val="00C32DB1"/>
    <w:rsid w:val="00C725B5"/>
    <w:rsid w:val="00C9154C"/>
    <w:rsid w:val="00CB425D"/>
    <w:rsid w:val="00CC4E4B"/>
    <w:rsid w:val="00CC6DD4"/>
    <w:rsid w:val="00CD06E3"/>
    <w:rsid w:val="00D105FA"/>
    <w:rsid w:val="00E028DE"/>
    <w:rsid w:val="00E13D0C"/>
    <w:rsid w:val="00E331C3"/>
    <w:rsid w:val="00E44C3D"/>
    <w:rsid w:val="00E670AC"/>
    <w:rsid w:val="00E83F9D"/>
    <w:rsid w:val="00E970BA"/>
    <w:rsid w:val="00EB03EA"/>
    <w:rsid w:val="00EC01FB"/>
    <w:rsid w:val="00EC029D"/>
    <w:rsid w:val="00EC4495"/>
    <w:rsid w:val="00F50B32"/>
    <w:rsid w:val="00F53B0D"/>
    <w:rsid w:val="00F65968"/>
    <w:rsid w:val="00FC56DF"/>
    <w:rsid w:val="00FD3265"/>
    <w:rsid w:val="00FD5088"/>
    <w:rsid w:val="00FD760B"/>
    <w:rsid w:val="00FF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63CCF-BD99-4AF9-BB80-9C0D8B6C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B84"/>
    <w:pPr>
      <w:spacing w:after="0" w:line="240" w:lineRule="auto"/>
    </w:pPr>
  </w:style>
  <w:style w:type="table" w:styleId="a4">
    <w:name w:val="Table Grid"/>
    <w:basedOn w:val="a1"/>
    <w:uiPriority w:val="59"/>
    <w:rsid w:val="009A7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9A7B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A7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0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8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800D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66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Баладженц Дмитрий Сергеевич</cp:lastModifiedBy>
  <cp:revision>13</cp:revision>
  <cp:lastPrinted>2026-07-02T08:15:00Z</cp:lastPrinted>
  <dcterms:created xsi:type="dcterms:W3CDTF">2026-07-02T07:25:00Z</dcterms:created>
  <dcterms:modified xsi:type="dcterms:W3CDTF">2026-07-10T07:43:00Z</dcterms:modified>
</cp:coreProperties>
</file>