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020" w:rsidRDefault="002009DE">
      <w:r>
        <w:tab/>
        <w:t xml:space="preserve">    Получение</w:t>
      </w:r>
      <w:r w:rsidR="00DA5283">
        <w:t xml:space="preserve"> наличных </w:t>
      </w:r>
      <w:r>
        <w:t xml:space="preserve">через </w:t>
      </w:r>
      <w:r w:rsidR="00DA5283">
        <w:t xml:space="preserve">карту МИР </w:t>
      </w:r>
      <w:r>
        <w:t xml:space="preserve">зарегистрированную в УФК </w:t>
      </w:r>
    </w:p>
    <w:p w:rsidR="00227916" w:rsidRDefault="00DA5283">
      <w:r>
        <w:t>Бюджетные</w:t>
      </w:r>
      <w:r w:rsidR="002009DE">
        <w:t>,</w:t>
      </w:r>
      <w:r>
        <w:t xml:space="preserve"> автономные учреждения заполняют документ Заявка на получение наличных денег</w:t>
      </w:r>
      <w:r w:rsidR="00227916">
        <w:t>,</w:t>
      </w:r>
    </w:p>
    <w:p w:rsidR="00227916" w:rsidRDefault="00227916">
      <w:proofErr w:type="gramStart"/>
      <w:r>
        <w:t>который</w:t>
      </w:r>
      <w:proofErr w:type="gramEnd"/>
      <w:r>
        <w:t xml:space="preserve"> заполняется </w:t>
      </w:r>
      <w:r w:rsidRPr="00D53FCD">
        <w:rPr>
          <w:b/>
        </w:rPr>
        <w:t>аналогично заявке на выплату средств</w:t>
      </w:r>
      <w:r>
        <w:t>, со следующими особенностями:</w:t>
      </w:r>
    </w:p>
    <w:p w:rsidR="00DA5283" w:rsidRDefault="00DA5283">
      <w:r w:rsidRPr="00227916">
        <w:rPr>
          <w:b/>
        </w:rPr>
        <w:t>В назначении платежа</w:t>
      </w:r>
      <w:r>
        <w:t xml:space="preserve"> указывается номер карты мир</w:t>
      </w:r>
      <w:proofErr w:type="gramStart"/>
      <w:r>
        <w:t xml:space="preserve"> ,</w:t>
      </w:r>
      <w:proofErr w:type="gramEnd"/>
      <w:r>
        <w:t xml:space="preserve"> ФИО в именительном падеже, например:</w:t>
      </w:r>
    </w:p>
    <w:p w:rsidR="00DA5283" w:rsidRPr="00227916" w:rsidRDefault="00DA5283">
      <w:pPr>
        <w:rPr>
          <w:sz w:val="28"/>
          <w:szCs w:val="28"/>
        </w:rPr>
      </w:pPr>
      <w:proofErr w:type="spellStart"/>
      <w:r w:rsidRPr="00227916">
        <w:rPr>
          <w:sz w:val="28"/>
          <w:szCs w:val="28"/>
        </w:rPr>
        <w:t>Зар</w:t>
      </w:r>
      <w:proofErr w:type="gramStart"/>
      <w:r w:rsidRPr="00227916">
        <w:rPr>
          <w:sz w:val="28"/>
          <w:szCs w:val="28"/>
        </w:rPr>
        <w:t>.п</w:t>
      </w:r>
      <w:proofErr w:type="gramEnd"/>
      <w:r w:rsidRPr="00227916">
        <w:rPr>
          <w:sz w:val="28"/>
          <w:szCs w:val="28"/>
        </w:rPr>
        <w:t>лата</w:t>
      </w:r>
      <w:proofErr w:type="spellEnd"/>
      <w:r w:rsidRPr="00227916">
        <w:rPr>
          <w:sz w:val="28"/>
          <w:szCs w:val="28"/>
        </w:rPr>
        <w:t xml:space="preserve"> за 1 </w:t>
      </w:r>
      <w:proofErr w:type="spellStart"/>
      <w:r w:rsidRPr="00227916">
        <w:rPr>
          <w:sz w:val="28"/>
          <w:szCs w:val="28"/>
        </w:rPr>
        <w:t>пол.января</w:t>
      </w:r>
      <w:proofErr w:type="spellEnd"/>
      <w:r w:rsidRPr="00227916">
        <w:rPr>
          <w:sz w:val="28"/>
          <w:szCs w:val="28"/>
        </w:rPr>
        <w:t xml:space="preserve"> 2022 г. карта 123456789123456 Иванов Иван Иванович</w:t>
      </w:r>
    </w:p>
    <w:p w:rsidR="00935F34" w:rsidRDefault="00935F34">
      <w:r>
        <w:t>В закладке расшифровка код КВР должен соответствовать назначению платежа</w:t>
      </w:r>
    </w:p>
    <w:p w:rsidR="00DA5283" w:rsidRPr="002009DE" w:rsidRDefault="00DA5283">
      <w:r>
        <w:t>В закладке ТФО</w:t>
      </w:r>
      <w:r w:rsidRPr="00DA5283">
        <w:t>/</w:t>
      </w:r>
      <w:r>
        <w:t xml:space="preserve">ТОФК указываются </w:t>
      </w:r>
      <w:r w:rsidRPr="002009DE">
        <w:rPr>
          <w:b/>
        </w:rPr>
        <w:t>реквизиты УФК по Ростовской области</w:t>
      </w:r>
      <w:r>
        <w:t xml:space="preserve"> и счет для выдачи наличных</w:t>
      </w:r>
      <w:r w:rsidR="007D16BB">
        <w:t>,</w:t>
      </w:r>
      <w:r>
        <w:t xml:space="preserve"> например </w:t>
      </w:r>
    </w:p>
    <w:p w:rsidR="0006797C" w:rsidRPr="0006797C" w:rsidRDefault="0006797C">
      <w:r>
        <w:object w:dxaOrig="11040" w:dyaOrig="3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4.5pt;height:160.9pt" o:ole="">
            <v:imagedata r:id="rId4" o:title=""/>
          </v:shape>
          <o:OLEObject Type="Embed" ProgID="Paint.Picture" ShapeID="_x0000_i1025" DrawAspect="Content" ObjectID="_1704262295" r:id="rId5"/>
        </w:object>
      </w:r>
    </w:p>
    <w:p w:rsidR="00227916" w:rsidRDefault="00227916">
      <w:r>
        <w:t>В закладке Ответственные лица и чек</w:t>
      </w:r>
      <w:r w:rsidRPr="00227916">
        <w:t>/</w:t>
      </w:r>
      <w:r>
        <w:t>карта указывается:</w:t>
      </w:r>
    </w:p>
    <w:p w:rsidR="00227916" w:rsidRDefault="00227916">
      <w:r>
        <w:t>В поле способ получения наличных: Карта</w:t>
      </w:r>
    </w:p>
    <w:p w:rsidR="00227916" w:rsidRDefault="00227916">
      <w:r>
        <w:object w:dxaOrig="6495" w:dyaOrig="1275">
          <v:shape id="_x0000_i1026" type="#_x0000_t75" style="width:324.95pt;height:63.85pt" o:ole="">
            <v:imagedata r:id="rId6" o:title=""/>
          </v:shape>
          <o:OLEObject Type="Embed" ProgID="Paint.Picture" ShapeID="_x0000_i1026" DrawAspect="Content" ObjectID="_1704262296" r:id="rId7"/>
        </w:object>
      </w:r>
    </w:p>
    <w:p w:rsidR="00227916" w:rsidRDefault="00227916" w:rsidP="00227916">
      <w:r>
        <w:t>Устанавливается чек-бокс МИР и в поле номер карты вводится номер карты</w:t>
      </w:r>
    </w:p>
    <w:p w:rsidR="00227916" w:rsidRDefault="00D53FCD" w:rsidP="00227916">
      <w:r>
        <w:object w:dxaOrig="6540" w:dyaOrig="1575">
          <v:shape id="_x0000_i1027" type="#_x0000_t75" style="width:326.8pt;height:78.9pt" o:ole="">
            <v:imagedata r:id="rId8" o:title=""/>
          </v:shape>
          <o:OLEObject Type="Embed" ProgID="Paint.Picture" ShapeID="_x0000_i1027" DrawAspect="Content" ObjectID="_1704262297" r:id="rId9"/>
        </w:object>
      </w:r>
    </w:p>
    <w:p w:rsidR="00227916" w:rsidRDefault="00227916"/>
    <w:p w:rsidR="00866835" w:rsidRDefault="00866835"/>
    <w:p w:rsidR="00D53FCD" w:rsidRPr="00227916" w:rsidRDefault="00D53FCD">
      <w:r>
        <w:t xml:space="preserve">Заявка на получение наличных подписывается двумя ЭЦП и обрабатывается аналогично заявке на выплату средств. </w:t>
      </w:r>
    </w:p>
    <w:sectPr w:rsidR="00D53FCD" w:rsidRPr="00227916" w:rsidSect="00DA4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5283"/>
    <w:rsid w:val="0006797C"/>
    <w:rsid w:val="002009DE"/>
    <w:rsid w:val="00227916"/>
    <w:rsid w:val="007D16BB"/>
    <w:rsid w:val="00866835"/>
    <w:rsid w:val="008F3173"/>
    <w:rsid w:val="00935F34"/>
    <w:rsid w:val="00AA6528"/>
    <w:rsid w:val="00D53FCD"/>
    <w:rsid w:val="00DA4020"/>
    <w:rsid w:val="00DA5283"/>
    <w:rsid w:val="00EC3DEF"/>
    <w:rsid w:val="00F95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0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Меерович Жердер</dc:creator>
  <cp:lastModifiedBy>Григорий Меерович Жердер</cp:lastModifiedBy>
  <cp:revision>5</cp:revision>
  <cp:lastPrinted>2022-01-20T13:45:00Z</cp:lastPrinted>
  <dcterms:created xsi:type="dcterms:W3CDTF">2022-01-19T15:33:00Z</dcterms:created>
  <dcterms:modified xsi:type="dcterms:W3CDTF">2022-01-21T06:25:00Z</dcterms:modified>
</cp:coreProperties>
</file>