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0F0F5" w14:textId="77777777" w:rsidR="009D60A9" w:rsidRDefault="0003055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Пояснительная информация к отчету о ходе реализации муниципальной программы «Развитие экономики города Ростова-на-Дону» на 2026 год </w:t>
      </w:r>
      <w:r>
        <w:rPr>
          <w:rFonts w:ascii="Times New Roman" w:hAnsi="Times New Roman"/>
          <w:sz w:val="28"/>
        </w:rPr>
        <w:br/>
        <w:t>по итогам 1 полугодия 2026 года</w:t>
      </w:r>
    </w:p>
    <w:p w14:paraId="3648BCF3" w14:textId="77777777" w:rsidR="009D60A9" w:rsidRDefault="009D60A9" w:rsidP="0003055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/>
          <w:sz w:val="28"/>
          <w:highlight w:val="yellow"/>
        </w:rPr>
      </w:pPr>
    </w:p>
    <w:p w14:paraId="1F8576DE" w14:textId="1E0EAB27" w:rsidR="009D60A9" w:rsidRDefault="00030553" w:rsidP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Муниципальная программа </w:t>
      </w:r>
      <w:r>
        <w:rPr>
          <w:rFonts w:ascii="Times New Roman" w:hAnsi="Times New Roman"/>
          <w:b/>
          <w:sz w:val="28"/>
        </w:rPr>
        <w:t>«Развитие экономики города Ростова-на-Дону»</w:t>
      </w:r>
      <w:r>
        <w:rPr>
          <w:rFonts w:ascii="Times New Roman" w:hAnsi="Times New Roman"/>
          <w:sz w:val="28"/>
        </w:rPr>
        <w:t xml:space="preserve"> (далее – муниципальная программа) утверждена постановлением Администрации города Ростова-на-Дону от 28.12.2018 № 1369. </w:t>
      </w:r>
    </w:p>
    <w:p w14:paraId="5E2DEC27" w14:textId="77777777" w:rsidR="009D60A9" w:rsidRDefault="0003055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реализацию муниципальной программы в 2026 году предусмотрено </w:t>
      </w:r>
      <w:r>
        <w:rPr>
          <w:rFonts w:ascii="Times New Roman" w:hAnsi="Times New Roman"/>
          <w:sz w:val="28"/>
        </w:rPr>
        <w:br/>
        <w:t xml:space="preserve">167 267,9 тыс. рублей, сводной бюджетной росписью – 169 035,0 тыс. рублей. </w:t>
      </w:r>
    </w:p>
    <w:p w14:paraId="22C97547" w14:textId="77777777" w:rsidR="009D60A9" w:rsidRDefault="0003055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по итогам 1 полугодия 2026 года составило </w:t>
      </w:r>
      <w:r>
        <w:rPr>
          <w:rFonts w:ascii="Times New Roman" w:hAnsi="Times New Roman"/>
          <w:sz w:val="28"/>
        </w:rPr>
        <w:br/>
        <w:t xml:space="preserve">88 870,6 тыс. рублей или 52,6 % от предусмотренного сводной бюджетной росписью объема по Департаменту экономики города Ростова-на-Дону. </w:t>
      </w:r>
    </w:p>
    <w:p w14:paraId="25A4E7DB" w14:textId="77777777" w:rsidR="009D60A9" w:rsidRDefault="0003055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программа «Развитие экономики города Ростова-на-Дону» включает в себя следующие структурные элементы:</w:t>
      </w:r>
    </w:p>
    <w:p w14:paraId="425F85D7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Комплекс процессных мероприятий – «Развитие инвестиционного </w:t>
      </w:r>
      <w:r>
        <w:rPr>
          <w:rFonts w:ascii="Times New Roman" w:hAnsi="Times New Roman"/>
          <w:sz w:val="28"/>
        </w:rPr>
        <w:br/>
        <w:t>и инновационного потенциала города Ростова-на-Дону»;</w:t>
      </w:r>
    </w:p>
    <w:p w14:paraId="659E554E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«Развитие субъектов малого и среднего предпринимательства в городе Ростове-на-Дону»;</w:t>
      </w:r>
    </w:p>
    <w:p w14:paraId="063B8721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«Продвижение туристского потенциала города Ростова-на-Дону»;</w:t>
      </w:r>
    </w:p>
    <w:p w14:paraId="34BB9EC8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«Защита прав потребителей в городе Ростове-на-Дону»;</w:t>
      </w:r>
    </w:p>
    <w:p w14:paraId="1CC7356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«Реализация промышленной политики города Ростова-на-Дону»;</w:t>
      </w:r>
    </w:p>
    <w:p w14:paraId="2159571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 процессных мероприятий – «Руководство и управление в сфере установленных функций в области экономики».</w:t>
      </w:r>
    </w:p>
    <w:p w14:paraId="7B6FB611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муниципальной программы «Развитие экономики города </w:t>
      </w:r>
      <w:r>
        <w:rPr>
          <w:rFonts w:ascii="Times New Roman" w:hAnsi="Times New Roman"/>
          <w:sz w:val="28"/>
        </w:rPr>
        <w:br/>
        <w:t>Ростова-на-Дону» в 2026 году предусмотрено достижение 6 показателей муниципальной программы, достижение которых запланировано на конец года.</w:t>
      </w:r>
    </w:p>
    <w:p w14:paraId="07A8B5C5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E520953" w14:textId="77777777" w:rsidR="009D60A9" w:rsidRDefault="009D60A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5C3CAF49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На реализацию комплекса процессных мероприятий </w:t>
      </w:r>
      <w:r>
        <w:rPr>
          <w:rFonts w:ascii="Times New Roman" w:hAnsi="Times New Roman"/>
          <w:b/>
          <w:sz w:val="28"/>
        </w:rPr>
        <w:t>«Развитие инвестиционного и инновационного потенциала города Ростова-на-Дону»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 xml:space="preserve">в 2026 году муниципальной программой предусмотрено 5 832,2 тыс. рублей, сводной бюджетной росписью – 4 828,8 тыс. рублей. </w:t>
      </w:r>
    </w:p>
    <w:p w14:paraId="1F1D605C" w14:textId="77777777" w:rsidR="009D60A9" w:rsidRDefault="0003055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по итогам 1 полугодия 2026 года составило </w:t>
      </w:r>
      <w:r>
        <w:rPr>
          <w:rFonts w:ascii="Times New Roman" w:hAnsi="Times New Roman"/>
          <w:sz w:val="28"/>
        </w:rPr>
        <w:br/>
        <w:t>157,8 тыс. рублей или 3,3 процента.</w:t>
      </w:r>
    </w:p>
    <w:p w14:paraId="45065EEC" w14:textId="77777777" w:rsidR="009D60A9" w:rsidRDefault="0003055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>
        <w:rPr>
          <w:rFonts w:ascii="Times New Roman" w:hAnsi="Times New Roman"/>
          <w:bCs/>
          <w:color w:val="auto"/>
          <w:sz w:val="28"/>
        </w:rPr>
        <w:t xml:space="preserve">«Развитие </w:t>
      </w:r>
      <w:bookmarkStart w:id="0" w:name="_Hlk226633888"/>
      <w:r>
        <w:rPr>
          <w:rFonts w:ascii="Times New Roman" w:hAnsi="Times New Roman"/>
          <w:bCs/>
          <w:color w:val="auto"/>
          <w:sz w:val="28"/>
        </w:rPr>
        <w:t xml:space="preserve">инвестиционного </w:t>
      </w:r>
      <w:r>
        <w:rPr>
          <w:rFonts w:ascii="Times New Roman" w:hAnsi="Times New Roman"/>
          <w:bCs/>
          <w:color w:val="auto"/>
          <w:sz w:val="28"/>
        </w:rPr>
        <w:br/>
        <w:t>и инновационного потенциала города Ростова-на-Дону</w:t>
      </w:r>
      <w:bookmarkEnd w:id="0"/>
      <w:r>
        <w:rPr>
          <w:rFonts w:ascii="Times New Roman" w:hAnsi="Times New Roman"/>
          <w:bCs/>
          <w:color w:val="auto"/>
          <w:sz w:val="28"/>
        </w:rPr>
        <w:t>»</w:t>
      </w:r>
      <w:r>
        <w:rPr>
          <w:rFonts w:ascii="Times New Roman" w:hAnsi="Times New Roman"/>
          <w:color w:val="auto"/>
          <w:sz w:val="28"/>
        </w:rPr>
        <w:t xml:space="preserve"> в 2026 году предусмотрено достижение 2 показателей, выполнение которых запланировано на конец 2026 года. </w:t>
      </w:r>
    </w:p>
    <w:p w14:paraId="207451B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Достижение задачи комплекса процессных мероприятий «Развитие инвестиционного и инновационного потенциала города Ростова-на-Дону» оценивается на основании 20 контрольных точек.</w:t>
      </w:r>
    </w:p>
    <w:p w14:paraId="29707682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По итогам 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полугодия 2026 года достигнуты 10 контрольных точек, из них: </w:t>
      </w:r>
      <w:r>
        <w:rPr>
          <w:rFonts w:ascii="Times New Roman" w:hAnsi="Times New Roman"/>
          <w:sz w:val="28"/>
        </w:rPr>
        <w:br/>
        <w:t>ранее запланированного срока – 4, в установленный срок – 6.</w:t>
      </w:r>
    </w:p>
    <w:p w14:paraId="5A7F3191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Заключено 2 контракта на проведение статистических исследований социально-экономических показателей развития города Ростова-на-Дону (контрольная точка 1.1.).</w:t>
      </w:r>
    </w:p>
    <w:p w14:paraId="5C9D676F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Произведена оплата (авансовый платеж) по муниципальному контракту </w:t>
      </w:r>
      <w:r>
        <w:rPr>
          <w:rFonts w:ascii="Times New Roman" w:hAnsi="Times New Roman"/>
          <w:sz w:val="28"/>
        </w:rPr>
        <w:br/>
        <w:t>от 28.11.2025 № 26 (контрольная точка 1.3.).</w:t>
      </w:r>
    </w:p>
    <w:p w14:paraId="1D95EC69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 реестр муниципальных инвестиционных площадок города Ростова-на-Дону по состоянию на 20.01.2026 и 20.04.2026, данные размещены в программном комплексе «Фактор» (контрольная точка 1.8.).</w:t>
      </w:r>
    </w:p>
    <w:p w14:paraId="1B9B3EE1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Сформирован реестр инвестиционных проектов, реализуемых на территории города Ростова-на-Дону по состоянию на 20.01.2026 и 20.04.2026, данные внесены в программный комплекс «Фактор» </w:t>
      </w:r>
      <w:bookmarkStart w:id="1" w:name="_Hlk226634960"/>
      <w:r>
        <w:rPr>
          <w:rFonts w:ascii="Times New Roman" w:hAnsi="Times New Roman"/>
          <w:sz w:val="28"/>
        </w:rPr>
        <w:t>(контрольная точка 1.9.).</w:t>
      </w:r>
      <w:bookmarkEnd w:id="1"/>
    </w:p>
    <w:p w14:paraId="2DC80333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Осуществлено сопровождение инвестиционных проектов, реализуемых </w:t>
      </w:r>
      <w:r>
        <w:rPr>
          <w:rFonts w:ascii="Times New Roman" w:hAnsi="Times New Roman"/>
          <w:sz w:val="28"/>
        </w:rPr>
        <w:br/>
        <w:t xml:space="preserve">на территории города Ростова-на-Дону, по принципу «одного окна», </w:t>
      </w:r>
      <w:r>
        <w:rPr>
          <w:rFonts w:ascii="Times New Roman" w:hAnsi="Times New Roman"/>
          <w:sz w:val="28"/>
        </w:rPr>
        <w:br/>
        <w:t xml:space="preserve">проведен мониторинг реализации инвестиционных проектов, реализуемых </w:t>
      </w:r>
      <w:r>
        <w:rPr>
          <w:rFonts w:ascii="Times New Roman" w:hAnsi="Times New Roman"/>
          <w:sz w:val="28"/>
        </w:rPr>
        <w:br/>
        <w:t xml:space="preserve">на территории города Ростова-на-Дону, по состоянию на 20.01.2026 и 20.04.2026 </w:t>
      </w:r>
      <w:r>
        <w:rPr>
          <w:rFonts w:ascii="Times New Roman" w:hAnsi="Times New Roman"/>
          <w:sz w:val="28"/>
        </w:rPr>
        <w:br/>
        <w:t>(контрольная точка 1.10.).</w:t>
      </w:r>
      <w:bookmarkStart w:id="2" w:name="_Hlk226635034"/>
      <w:bookmarkEnd w:id="2"/>
      <w:r>
        <w:rPr>
          <w:rFonts w:ascii="Times New Roman" w:hAnsi="Times New Roman"/>
          <w:sz w:val="28"/>
        </w:rPr>
        <w:t xml:space="preserve"> </w:t>
      </w:r>
    </w:p>
    <w:p w14:paraId="6D2F7D9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2 заседания Совета по инвестициям при Главе города </w:t>
      </w:r>
      <w:r>
        <w:rPr>
          <w:rFonts w:ascii="Times New Roman" w:hAnsi="Times New Roman"/>
          <w:sz w:val="28"/>
        </w:rPr>
        <w:br/>
        <w:t xml:space="preserve">Ростова-на-Дону </w:t>
      </w:r>
      <w:bookmarkStart w:id="3" w:name="_Hlk226635095"/>
      <w:r>
        <w:rPr>
          <w:rFonts w:ascii="Times New Roman" w:hAnsi="Times New Roman"/>
          <w:sz w:val="28"/>
        </w:rPr>
        <w:t>(контрольная точка 1.11.).</w:t>
      </w:r>
      <w:bookmarkEnd w:id="3"/>
    </w:p>
    <w:p w14:paraId="51F2D1D1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 контракт на организацию работы инновационного </w:t>
      </w:r>
      <w:r>
        <w:rPr>
          <w:rFonts w:ascii="Times New Roman" w:hAnsi="Times New Roman"/>
          <w:sz w:val="28"/>
        </w:rPr>
        <w:br/>
        <w:t xml:space="preserve">бизнес-акселератора (контрольная точка 2.1.). </w:t>
      </w:r>
    </w:p>
    <w:p w14:paraId="6B681A69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10 контрольных точек запланировано до конца года.</w:t>
      </w:r>
    </w:p>
    <w:p w14:paraId="13CA2608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D21CC5C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4A9BBE4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На реализацию комплекса процессных мероприятий </w:t>
      </w:r>
      <w:r>
        <w:rPr>
          <w:rFonts w:ascii="Times New Roman" w:hAnsi="Times New Roman"/>
          <w:b/>
          <w:sz w:val="28"/>
        </w:rPr>
        <w:t>«Развитие субъектов малого и среднего предпринимательства в городе Ростове-на-Дону»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– 42 556,0 тыс. рублей, сводной бюджетной росписью – 42 556,0 тыс. рублей. </w:t>
      </w:r>
    </w:p>
    <w:p w14:paraId="1E99E4D5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по итогам 1 полугодия 2026 года составило </w:t>
      </w:r>
      <w:r>
        <w:rPr>
          <w:rFonts w:ascii="Times New Roman" w:hAnsi="Times New Roman"/>
          <w:sz w:val="28"/>
        </w:rPr>
        <w:br/>
        <w:t>25552,8 тыс. рублей или 60,0 процентов.</w:t>
      </w:r>
    </w:p>
    <w:p w14:paraId="10EC9267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комплекса процессных мероприятий </w:t>
      </w:r>
      <w:r>
        <w:rPr>
          <w:rFonts w:ascii="Times New Roman" w:hAnsi="Times New Roman"/>
          <w:bCs/>
          <w:sz w:val="28"/>
        </w:rPr>
        <w:t xml:space="preserve">«Развитие субъектов малого </w:t>
      </w:r>
      <w:r>
        <w:rPr>
          <w:rFonts w:ascii="Times New Roman" w:hAnsi="Times New Roman"/>
          <w:bCs/>
          <w:sz w:val="28"/>
        </w:rPr>
        <w:br/>
        <w:t>и среднего предпринимательства в городе Ростове-на-Дону»</w:t>
      </w:r>
      <w:r>
        <w:rPr>
          <w:rFonts w:ascii="Times New Roman" w:hAnsi="Times New Roman"/>
          <w:sz w:val="28"/>
        </w:rPr>
        <w:t xml:space="preserve"> в 2026 году предусмотрено достижение 2 показателей, выполнение которых запланировано </w:t>
      </w:r>
      <w:r>
        <w:rPr>
          <w:rFonts w:ascii="Times New Roman" w:hAnsi="Times New Roman"/>
          <w:sz w:val="28"/>
        </w:rPr>
        <w:br/>
        <w:t xml:space="preserve">на конец 2026 года. </w:t>
      </w:r>
    </w:p>
    <w:p w14:paraId="5EB936C8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Достижение задач комплекса процессных мероприятий «</w:t>
      </w:r>
      <w:r>
        <w:rPr>
          <w:rFonts w:ascii="Times New Roman" w:hAnsi="Times New Roman"/>
          <w:bCs/>
          <w:sz w:val="28"/>
        </w:rPr>
        <w:t>Развитие субъектов малого и среднего предпринимательства в городе Ростове-на-Дону»</w:t>
      </w:r>
      <w:r>
        <w:rPr>
          <w:rFonts w:ascii="Times New Roman" w:hAnsi="Times New Roman"/>
          <w:sz w:val="28"/>
        </w:rPr>
        <w:t xml:space="preserve"> оценивается </w:t>
      </w:r>
      <w:r>
        <w:rPr>
          <w:rFonts w:ascii="Times New Roman" w:hAnsi="Times New Roman"/>
          <w:sz w:val="28"/>
        </w:rPr>
        <w:br/>
        <w:t>на основании 21 контрольной точки.</w:t>
      </w:r>
    </w:p>
    <w:p w14:paraId="02778DCC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По итогам 1 полугодия 2026 года достигнуты 9 контрольных точек, из них: ранее запланированного срока – 3</w:t>
      </w:r>
      <w:r w:rsidRPr="00124F67">
        <w:rPr>
          <w:rFonts w:ascii="Times New Roman" w:hAnsi="Times New Roman"/>
          <w:sz w:val="28"/>
        </w:rPr>
        <w:t xml:space="preserve">, в срок — 4, с нарушением срока — 2. </w:t>
      </w:r>
    </w:p>
    <w:p w14:paraId="3F87773E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Заключено соглашение о предоставлении из бюджета города Ростова-на-Дону субсидии от 10.04.2026 (контрольная точка 1.1.).</w:t>
      </w:r>
    </w:p>
    <w:p w14:paraId="4AF65ED7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Произведена выплата субсидии в соответствии с соглашением </w:t>
      </w:r>
      <w:r>
        <w:rPr>
          <w:rFonts w:ascii="Times New Roman" w:hAnsi="Times New Roman"/>
          <w:sz w:val="28"/>
        </w:rPr>
        <w:br/>
        <w:t>о предоставлении из бюджета города Ростова-на-Дону субсидии от 10.04.2026 (контрольная точка 1.2.).</w:t>
      </w:r>
    </w:p>
    <w:p w14:paraId="68A13C5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Заключено соглашение о предоставлении из бюджета города Ростова-на-Дону субсидии от 25.12.2025 (контрольная точка 2.1.).</w:t>
      </w:r>
    </w:p>
    <w:p w14:paraId="0C95A8F6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Произведено выплата 2 траншей субсидии по графику в соответствии </w:t>
      </w:r>
      <w:r>
        <w:rPr>
          <w:rFonts w:ascii="Times New Roman" w:hAnsi="Times New Roman"/>
          <w:sz w:val="28"/>
        </w:rPr>
        <w:br/>
        <w:t xml:space="preserve">с соглашением о предоставлении из бюджета города Ростова-на-Дону субсидии </w:t>
      </w:r>
      <w:r>
        <w:rPr>
          <w:rFonts w:ascii="Times New Roman" w:hAnsi="Times New Roman"/>
          <w:sz w:val="28"/>
        </w:rPr>
        <w:br/>
        <w:t>от 25.12.2025 (контрольная точка 2.2.).</w:t>
      </w:r>
    </w:p>
    <w:p w14:paraId="647F8B6E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Предоставлено 109 рабочих мест субъектам МСП, гражданам, желающим организовать собственное дело,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(контрольная точка 2.3.).</w:t>
      </w:r>
    </w:p>
    <w:p w14:paraId="0C14DF4B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Проведены 3 образовательные программы «Школы начинающего предпринимателя», количество участников которых составило 70 человек (контрольная точка 2.4.).</w:t>
      </w:r>
    </w:p>
    <w:p w14:paraId="17C6FC0B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Предоставлены услуги 280 человек, в том числе нерезидентам 191 человек (контрольная точка 2.5.).</w:t>
      </w:r>
    </w:p>
    <w:p w14:paraId="47BFE386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Проведены мероприятий по вопросам развития малого и среднего предпринимательства (семинары, «круглые столы», вебинары, мастер-классы, тренинги, деловые игры, конференции, форумы и т.д.) количество участников которых составило 776 человек (контрольная точка 2.6.).</w:t>
      </w:r>
    </w:p>
    <w:p w14:paraId="278867FE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12 контрольных точек запланировано до конца 2026 года.</w:t>
      </w:r>
    </w:p>
    <w:p w14:paraId="370A4CB9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14:paraId="212E19B2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На реализацию комплекса процессных мероприятий </w:t>
      </w:r>
      <w:r>
        <w:rPr>
          <w:rFonts w:ascii="Times New Roman" w:hAnsi="Times New Roman"/>
          <w:b/>
          <w:sz w:val="28"/>
        </w:rPr>
        <w:t>«Продвижение туристского потенциала города Ростова-на-Дону»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29 031,7 тыс. рублей, сводной бюджетной росписью – </w:t>
      </w:r>
      <w:r>
        <w:rPr>
          <w:rFonts w:ascii="Times New Roman" w:hAnsi="Times New Roman"/>
          <w:sz w:val="28"/>
        </w:rPr>
        <w:br/>
        <w:t xml:space="preserve">32 224,9 тыс. рублей </w:t>
      </w:r>
    </w:p>
    <w:p w14:paraId="009C75E5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по итогам I полугодия 2026 года составило 28 550 тыс. рублей или 88,6 процента. </w:t>
      </w:r>
    </w:p>
    <w:p w14:paraId="0D637676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комплекса процессных мероприятий «Продвижение туристского потенциала города Ростова-на-Дону» в 2026 году предусмотрено достижение </w:t>
      </w:r>
      <w:r>
        <w:rPr>
          <w:rFonts w:ascii="Times New Roman" w:hAnsi="Times New Roman"/>
          <w:sz w:val="28"/>
        </w:rPr>
        <w:br/>
        <w:t xml:space="preserve">2 показателей выполнение которых запланировано на конец 2026 года. </w:t>
      </w:r>
    </w:p>
    <w:p w14:paraId="3BC43D0C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Достижение задачи комплекса процессных мероприятий «Продвижение туристского потенциала города Ростова-на-Дону» в 2026 году оценивается </w:t>
      </w:r>
      <w:r>
        <w:rPr>
          <w:rFonts w:ascii="Times New Roman" w:hAnsi="Times New Roman"/>
          <w:sz w:val="28"/>
        </w:rPr>
        <w:br/>
        <w:t xml:space="preserve">на основании 11 контрольных точек, достижение которых запланировано до конца года. </w:t>
      </w:r>
    </w:p>
    <w:p w14:paraId="7266D2D4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По итогам 1 полугодия 2026 года достигнуты 3 контрольные точки, из них: ранее запланированного срока – 2, </w:t>
      </w:r>
      <w:r w:rsidRPr="00124F67">
        <w:rPr>
          <w:rFonts w:ascii="Times New Roman" w:hAnsi="Times New Roman"/>
          <w:sz w:val="28"/>
        </w:rPr>
        <w:t>с нарушением срока - 1.</w:t>
      </w:r>
    </w:p>
    <w:p w14:paraId="6DB312E3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 контракт по подготовке статистических материалов в сфере туризма от 22.05.2026 (контрольная точка 1.1.).</w:t>
      </w:r>
    </w:p>
    <w:p w14:paraId="09E882AF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Заключено соглашение о предоставлении из бюджета города Ростова-на-Дону субсидии на реализации комплекса мероприятий, направленных на продвижение </w:t>
      </w:r>
      <w:r>
        <w:rPr>
          <w:rFonts w:ascii="Times New Roman" w:hAnsi="Times New Roman"/>
          <w:sz w:val="28"/>
        </w:rPr>
        <w:lastRenderedPageBreak/>
        <w:t xml:space="preserve">туристского потенциала города Ростова-на-Дону от 01.04.2026 (контрольная </w:t>
      </w:r>
      <w:r>
        <w:rPr>
          <w:rFonts w:ascii="Times New Roman" w:hAnsi="Times New Roman"/>
          <w:sz w:val="28"/>
        </w:rPr>
        <w:br/>
        <w:t>точка 4.1.).</w:t>
      </w:r>
    </w:p>
    <w:p w14:paraId="37EA1C90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Произведена выплата субсидии в соответствии с соглашением </w:t>
      </w:r>
      <w:r>
        <w:rPr>
          <w:rFonts w:ascii="Times New Roman" w:hAnsi="Times New Roman"/>
          <w:sz w:val="28"/>
        </w:rPr>
        <w:br/>
        <w:t>о предоставлении из бюджета города Ростова-на-Дону субсидии на реализации комплекса мероприятий, направленных на продвижение туристского потенциала города Ростова-на-Дону от 01.04.2026 (контрольная точка 4.2.).</w:t>
      </w:r>
    </w:p>
    <w:p w14:paraId="2B568180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Достижение 8 контрольных точек запланировано до конца 2026 года.</w:t>
      </w:r>
    </w:p>
    <w:p w14:paraId="30B2E664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A3D4A77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 На реализацию комплекса процессных мероприятий </w:t>
      </w:r>
      <w:r>
        <w:rPr>
          <w:rFonts w:ascii="Times New Roman" w:hAnsi="Times New Roman"/>
          <w:b/>
          <w:bCs/>
          <w:sz w:val="28"/>
        </w:rPr>
        <w:t>«Защита прав потребителей в городе Ростове-на-Дону»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2924,1 тыс. рублей, сводной бюджетной росписью – 2200,0 тыс. рублей. </w:t>
      </w:r>
    </w:p>
    <w:p w14:paraId="7C5EA3A6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Фактическое освоение средств в 1 полугодии 2026 года не осуществлялось.</w:t>
      </w:r>
    </w:p>
    <w:p w14:paraId="55B91123" w14:textId="77777777" w:rsidR="009D60A9" w:rsidRPr="00124F67" w:rsidRDefault="00030553" w:rsidP="00124F6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В рамках комплекса процессных мероприятий «Защита прав потребителей </w:t>
      </w:r>
      <w:r>
        <w:rPr>
          <w:rFonts w:ascii="Times New Roman" w:hAnsi="Times New Roman"/>
          <w:sz w:val="28"/>
        </w:rPr>
        <w:br/>
        <w:t xml:space="preserve">в городе Ростове-на-Дону» в 2026 году предусмотрено </w:t>
      </w:r>
      <w:r w:rsidRPr="00124F67">
        <w:rPr>
          <w:rFonts w:ascii="Times New Roman" w:hAnsi="Times New Roman"/>
          <w:sz w:val="28"/>
        </w:rPr>
        <w:t xml:space="preserve">достижение 2 показателей, выполнение которых запланировано на конец года. </w:t>
      </w:r>
    </w:p>
    <w:p w14:paraId="37D3530B" w14:textId="77777777" w:rsidR="009D60A9" w:rsidRDefault="00030553" w:rsidP="00124F67">
      <w:pPr>
        <w:spacing w:after="0" w:line="240" w:lineRule="auto"/>
        <w:ind w:firstLine="709"/>
        <w:jc w:val="both"/>
      </w:pPr>
      <w:r w:rsidRPr="00124F67">
        <w:rPr>
          <w:rFonts w:ascii="Times New Roman" w:hAnsi="Times New Roman"/>
          <w:sz w:val="28"/>
        </w:rPr>
        <w:t>Достижение задач комплекса процессных мероприятий «Защита прав потребителей в городе Ростове-на-Дону» оценивается на основании 13 контрольных</w:t>
      </w:r>
      <w:r>
        <w:rPr>
          <w:rFonts w:ascii="Times New Roman" w:hAnsi="Times New Roman"/>
          <w:sz w:val="28"/>
        </w:rPr>
        <w:t xml:space="preserve"> точек.</w:t>
      </w:r>
    </w:p>
    <w:p w14:paraId="412592FB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По итогам 1 полугодия 2026 года достигнуты 4 контрольные точки, из них: ранее запланированного срока – 3. в срок — 1. </w:t>
      </w:r>
    </w:p>
    <w:p w14:paraId="598473AF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 муниципальный контракт на оказание услуг по обеспечению функционирования и сопровождению интернет-ресурса по вопросам защиты прав потребителей (контрольная точка 1.1.).</w:t>
      </w:r>
    </w:p>
    <w:p w14:paraId="4956EBDF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 муниципальный контракт на оказание услуг по освещению </w:t>
      </w:r>
      <w:r>
        <w:rPr>
          <w:rFonts w:ascii="Times New Roman" w:hAnsi="Times New Roman"/>
          <w:sz w:val="28"/>
        </w:rPr>
        <w:br/>
        <w:t>в средствах массовой информации вопросов в сфере защиты прав потребителей (контрольная точка 1.4.).</w:t>
      </w:r>
    </w:p>
    <w:p w14:paraId="26A3A80C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 муниципальный контракт на оказание услуг по проведению мероприятий в сфере защиты прав потребителей (контрольная точка 1.7.).</w:t>
      </w:r>
    </w:p>
    <w:p w14:paraId="6F72AC9F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Услуги оказаны в соответствии с муниципальным контрактом на оказание услуг по проведению мероприятий в сфере защиты прав потребителей (контрольная точка 1.8.).</w:t>
      </w:r>
    </w:p>
    <w:p w14:paraId="1D554EEB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 w:rsidRPr="00124F67">
        <w:rPr>
          <w:rFonts w:ascii="Times New Roman" w:hAnsi="Times New Roman"/>
          <w:sz w:val="28"/>
        </w:rPr>
        <w:t>Достижение 9 контрольных</w:t>
      </w:r>
      <w:r>
        <w:rPr>
          <w:rFonts w:ascii="Times New Roman" w:hAnsi="Times New Roman"/>
          <w:sz w:val="28"/>
        </w:rPr>
        <w:t xml:space="preserve"> точек запланировано до конца года.</w:t>
      </w:r>
    </w:p>
    <w:p w14:paraId="6CC14A49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E4BC635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BFFCA7A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На комплекс процессных мероприятий </w:t>
      </w:r>
      <w:r>
        <w:rPr>
          <w:rFonts w:ascii="Times New Roman" w:hAnsi="Times New Roman"/>
          <w:b/>
          <w:bCs/>
          <w:sz w:val="28"/>
        </w:rPr>
        <w:t>«Реализация промышленной политики города Ростова-на-Дону»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2300,0 тыс. рублей, сводной бюджетной росписью – </w:t>
      </w:r>
      <w:r>
        <w:rPr>
          <w:rFonts w:ascii="Times New Roman" w:hAnsi="Times New Roman"/>
          <w:sz w:val="28"/>
        </w:rPr>
        <w:br/>
        <w:t xml:space="preserve">2034,3 тыс. рублей. </w:t>
      </w:r>
    </w:p>
    <w:p w14:paraId="2F078163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в 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полугодии 2026 года не осуществлялось.</w:t>
      </w:r>
    </w:p>
    <w:p w14:paraId="4DFB8F5A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Комплекса процессных мероприятий «</w:t>
      </w:r>
      <w:r>
        <w:rPr>
          <w:rFonts w:ascii="Times New Roman" w:hAnsi="Times New Roman"/>
          <w:bCs/>
          <w:sz w:val="28"/>
        </w:rPr>
        <w:t>Реализация промышленной политики города Ростова-на-Дону</w:t>
      </w:r>
      <w:r>
        <w:rPr>
          <w:rFonts w:ascii="Times New Roman" w:hAnsi="Times New Roman"/>
          <w:sz w:val="28"/>
        </w:rPr>
        <w:t xml:space="preserve">» в 2026 году предусмотрено достижение </w:t>
      </w:r>
      <w:r>
        <w:rPr>
          <w:rFonts w:ascii="Times New Roman" w:hAnsi="Times New Roman"/>
          <w:sz w:val="28"/>
        </w:rPr>
        <w:br/>
        <w:t xml:space="preserve">1 показателя муниципальной программы, выполнение которого запланировано </w:t>
      </w:r>
      <w:r>
        <w:rPr>
          <w:rFonts w:ascii="Times New Roman" w:hAnsi="Times New Roman"/>
          <w:sz w:val="28"/>
        </w:rPr>
        <w:br/>
        <w:t>на конец 2026 года.</w:t>
      </w:r>
    </w:p>
    <w:p w14:paraId="46B7481C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lastRenderedPageBreak/>
        <w:t>Достижение задачи комплекса процессных мероприятий «</w:t>
      </w:r>
      <w:r>
        <w:rPr>
          <w:rFonts w:ascii="Times New Roman" w:hAnsi="Times New Roman"/>
          <w:bCs/>
          <w:sz w:val="28"/>
        </w:rPr>
        <w:t>Реализация промышленной политики города Ростова-на-Дону</w:t>
      </w:r>
      <w:r>
        <w:rPr>
          <w:rFonts w:ascii="Times New Roman" w:hAnsi="Times New Roman"/>
          <w:sz w:val="28"/>
        </w:rPr>
        <w:t xml:space="preserve">» оценивается на основании </w:t>
      </w:r>
      <w:r>
        <w:rPr>
          <w:rFonts w:ascii="Times New Roman" w:hAnsi="Times New Roman"/>
          <w:sz w:val="28"/>
        </w:rPr>
        <w:br/>
        <w:t>12 контрольных точек.</w:t>
      </w:r>
    </w:p>
    <w:p w14:paraId="005640E7" w14:textId="7AF41BD9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полугодия 2026 года достигнуты </w:t>
      </w:r>
      <w:r w:rsidR="00F1033E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контрольные точки, из них: </w:t>
      </w:r>
      <w:r>
        <w:rPr>
          <w:rFonts w:ascii="Times New Roman" w:hAnsi="Times New Roman"/>
          <w:sz w:val="28"/>
        </w:rPr>
        <w:br/>
        <w:t xml:space="preserve">ранее запланированного срока – </w:t>
      </w:r>
      <w:r w:rsidR="00F1033E">
        <w:rPr>
          <w:rFonts w:ascii="Times New Roman" w:hAnsi="Times New Roman"/>
          <w:sz w:val="28"/>
        </w:rPr>
        <w:t>3.</w:t>
      </w:r>
    </w:p>
    <w:p w14:paraId="3924DF1F" w14:textId="32825F2E" w:rsidR="000C1EF1" w:rsidRDefault="000C1EF1" w:rsidP="00F1033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 достигнута в установленные сроки 1 контрольная точка </w:t>
      </w:r>
      <w:r w:rsidRPr="00F1033E">
        <w:rPr>
          <w:rFonts w:ascii="Times New Roman" w:hAnsi="Times New Roman"/>
          <w:sz w:val="28"/>
        </w:rPr>
        <w:t>(1.5)</w:t>
      </w:r>
      <w:r>
        <w:rPr>
          <w:rFonts w:ascii="Times New Roman" w:hAnsi="Times New Roman"/>
          <w:sz w:val="28"/>
        </w:rPr>
        <w:t xml:space="preserve"> -</w:t>
      </w:r>
      <w:bookmarkStart w:id="4" w:name="_GoBack"/>
      <w:bookmarkEnd w:id="4"/>
      <w:r>
        <w:rPr>
          <w:rFonts w:ascii="Times New Roman" w:hAnsi="Times New Roman"/>
          <w:sz w:val="28"/>
        </w:rPr>
        <w:t xml:space="preserve"> в</w:t>
      </w:r>
      <w:r w:rsidRPr="000C1EF1">
        <w:rPr>
          <w:rFonts w:ascii="Times New Roman" w:hAnsi="Times New Roman"/>
          <w:sz w:val="28"/>
        </w:rPr>
        <w:t xml:space="preserve"> связи с перераспреде</w:t>
      </w:r>
      <w:r>
        <w:rPr>
          <w:rFonts w:ascii="Times New Roman" w:hAnsi="Times New Roman"/>
          <w:sz w:val="28"/>
        </w:rPr>
        <w:t>л</w:t>
      </w:r>
      <w:r w:rsidRPr="000C1EF1">
        <w:rPr>
          <w:rFonts w:ascii="Times New Roman" w:hAnsi="Times New Roman"/>
          <w:sz w:val="28"/>
        </w:rPr>
        <w:t>ением средств разработано новое описание объекта закупки.  Достижение контрольной точки прогнозируется</w:t>
      </w:r>
      <w:r>
        <w:rPr>
          <w:rFonts w:ascii="Times New Roman" w:hAnsi="Times New Roman"/>
          <w:sz w:val="28"/>
        </w:rPr>
        <w:t xml:space="preserve"> до</w:t>
      </w:r>
      <w:r w:rsidRPr="000C1EF1">
        <w:rPr>
          <w:rFonts w:ascii="Times New Roman" w:hAnsi="Times New Roman"/>
          <w:sz w:val="28"/>
        </w:rPr>
        <w:t xml:space="preserve"> 21.09.2026. Отклонений относительно исполнения мероприятия на конец текущего года не ожидается. </w:t>
      </w:r>
    </w:p>
    <w:p w14:paraId="08049285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 муниципальный контракт по обеспечению функционирования промышленного интернет-портала (контрольная точка 1.1).</w:t>
      </w:r>
    </w:p>
    <w:p w14:paraId="3275BF6D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Утвержден план </w:t>
      </w:r>
      <w:proofErr w:type="spellStart"/>
      <w:r>
        <w:rPr>
          <w:rFonts w:ascii="Times New Roman" w:hAnsi="Times New Roman"/>
          <w:sz w:val="28"/>
        </w:rPr>
        <w:t>выставочно</w:t>
      </w:r>
      <w:proofErr w:type="spellEnd"/>
      <w:r>
        <w:rPr>
          <w:rFonts w:ascii="Times New Roman" w:hAnsi="Times New Roman"/>
          <w:sz w:val="28"/>
        </w:rPr>
        <w:t xml:space="preserve">-ярмарочных мероприятий, проводимых при информационной поддержке Администрации города Ростова-на-Дону </w:t>
      </w:r>
      <w:bookmarkStart w:id="5" w:name="__DdeLink__7409_3468523643"/>
      <w:r>
        <w:rPr>
          <w:rFonts w:ascii="Times New Roman" w:hAnsi="Times New Roman"/>
          <w:sz w:val="28"/>
        </w:rPr>
        <w:t>(контрольная точка 1.4).</w:t>
      </w:r>
      <w:bookmarkEnd w:id="5"/>
    </w:p>
    <w:p w14:paraId="55BA38CF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Подготовлено 6 правовых актов по награждению наградами города </w:t>
      </w:r>
      <w:r>
        <w:rPr>
          <w:rFonts w:ascii="Times New Roman" w:hAnsi="Times New Roman"/>
          <w:sz w:val="28"/>
        </w:rPr>
        <w:br/>
        <w:t>Ростова-на-Дону работников промышленных предприятий города Ростова-на-Дону  (контрольная точка 1.8).</w:t>
      </w:r>
    </w:p>
    <w:p w14:paraId="64223D68" w14:textId="3174F725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Достижение </w:t>
      </w:r>
      <w:r w:rsidR="00F1033E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контрольных точек запланировано до конца года.</w:t>
      </w:r>
    </w:p>
    <w:p w14:paraId="109AA151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72B4E6F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36CC007" w14:textId="77777777" w:rsidR="009D60A9" w:rsidRDefault="000305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На реализацию комплекса процессных мероприятий </w:t>
      </w:r>
      <w:r>
        <w:rPr>
          <w:rFonts w:ascii="Times New Roman" w:hAnsi="Times New Roman"/>
          <w:b/>
          <w:bCs/>
          <w:sz w:val="28"/>
        </w:rPr>
        <w:t xml:space="preserve">«Руководство </w:t>
      </w:r>
      <w:r>
        <w:rPr>
          <w:rFonts w:ascii="Times New Roman" w:hAnsi="Times New Roman"/>
          <w:b/>
          <w:bCs/>
          <w:sz w:val="28"/>
        </w:rPr>
        <w:br/>
        <w:t>и управление в сфере установленных функций в области экономики»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84 623,9 тыс. рублей, сводной бюджетной росписью – </w:t>
      </w:r>
      <w:r>
        <w:rPr>
          <w:rFonts w:ascii="Times New Roman" w:hAnsi="Times New Roman"/>
          <w:color w:val="auto"/>
          <w:sz w:val="28"/>
        </w:rPr>
        <w:t xml:space="preserve">85 191,0 </w:t>
      </w:r>
      <w:r>
        <w:rPr>
          <w:rFonts w:ascii="Times New Roman" w:hAnsi="Times New Roman"/>
          <w:sz w:val="28"/>
        </w:rPr>
        <w:t xml:space="preserve"> тыс. рублей. </w:t>
      </w:r>
    </w:p>
    <w:p w14:paraId="2E0FC63A" w14:textId="77777777" w:rsidR="009D60A9" w:rsidRDefault="00030553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>
        <w:rPr>
          <w:rFonts w:ascii="Times New Roman" w:hAnsi="Times New Roman"/>
          <w:color w:val="auto"/>
          <w:sz w:val="28"/>
        </w:rPr>
        <w:t xml:space="preserve"> полугодия 2026 года составило 34 610,0 тыс. рублей или 40,6 процентов.</w:t>
      </w:r>
    </w:p>
    <w:p w14:paraId="2E347850" w14:textId="77777777" w:rsidR="009D60A9" w:rsidRDefault="009D60A9">
      <w:pPr>
        <w:shd w:val="clear" w:color="auto" w:fill="FFFFFF" w:themeFill="background1"/>
        <w:spacing w:after="0" w:line="240" w:lineRule="auto"/>
        <w:ind w:firstLine="709"/>
        <w:jc w:val="both"/>
      </w:pPr>
    </w:p>
    <w:sectPr w:rsidR="009D60A9">
      <w:headerReference w:type="default" r:id="rId6"/>
      <w:pgSz w:w="11906" w:h="16838"/>
      <w:pgMar w:top="1134" w:right="567" w:bottom="1134" w:left="1134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6E976" w14:textId="77777777" w:rsidR="007409A7" w:rsidRDefault="00030553">
      <w:pPr>
        <w:spacing w:after="0" w:line="240" w:lineRule="auto"/>
      </w:pPr>
      <w:r>
        <w:separator/>
      </w:r>
    </w:p>
  </w:endnote>
  <w:endnote w:type="continuationSeparator" w:id="0">
    <w:p w14:paraId="42909822" w14:textId="77777777" w:rsidR="007409A7" w:rsidRDefault="0003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8555A" w14:textId="77777777" w:rsidR="007409A7" w:rsidRDefault="00030553">
      <w:pPr>
        <w:spacing w:after="0" w:line="240" w:lineRule="auto"/>
      </w:pPr>
      <w:r>
        <w:separator/>
      </w:r>
    </w:p>
  </w:footnote>
  <w:footnote w:type="continuationSeparator" w:id="0">
    <w:p w14:paraId="35521E88" w14:textId="77777777" w:rsidR="007409A7" w:rsidRDefault="0003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C52A5" w14:textId="77777777" w:rsidR="009D60A9" w:rsidRDefault="009D60A9">
    <w:pPr>
      <w:pStyle w:val="aa"/>
      <w:jc w:val="center"/>
    </w:pPr>
  </w:p>
  <w:p w14:paraId="3EAB455B" w14:textId="77777777" w:rsidR="009D60A9" w:rsidRDefault="009D60A9">
    <w:pPr>
      <w:pStyle w:val="aa"/>
      <w:tabs>
        <w:tab w:val="clear" w:pos="4677"/>
        <w:tab w:val="clear" w:pos="9355"/>
        <w:tab w:val="left" w:pos="849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26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0A9"/>
    <w:rsid w:val="00030553"/>
    <w:rsid w:val="000C1EF1"/>
    <w:rsid w:val="00124F67"/>
    <w:rsid w:val="007409A7"/>
    <w:rsid w:val="009D60A9"/>
    <w:rsid w:val="00F1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14B0"/>
  <w15:docId w15:val="{78A5C04E-E4B0-4D6E-BA75-483BCAEB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Верх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foot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8D5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dc:description/>
  <cp:lastModifiedBy>Лысенко Владимир Викторович</cp:lastModifiedBy>
  <cp:revision>18</cp:revision>
  <cp:lastPrinted>2025-10-08T08:24:00Z</cp:lastPrinted>
  <dcterms:created xsi:type="dcterms:W3CDTF">2026-03-31T08:18:00Z</dcterms:created>
  <dcterms:modified xsi:type="dcterms:W3CDTF">2026-07-13T08:44:00Z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