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7D9" w:rsidRPr="00D14731" w:rsidRDefault="00C877D9" w:rsidP="00C877D9">
      <w:pPr>
        <w:jc w:val="center"/>
        <w:rPr>
          <w:b/>
          <w:spacing w:val="32"/>
          <w:sz w:val="38"/>
          <w:szCs w:val="38"/>
        </w:rPr>
      </w:pPr>
      <w:r w:rsidRPr="00D14731">
        <w:rPr>
          <w:b/>
          <w:noProof/>
          <w:spacing w:val="32"/>
          <w:sz w:val="38"/>
          <w:szCs w:val="38"/>
        </w:rPr>
        <w:drawing>
          <wp:inline distT="0" distB="0" distL="0" distR="0" wp14:anchorId="12A9468F" wp14:editId="0304A190">
            <wp:extent cx="876300" cy="853440"/>
            <wp:effectExtent l="0" t="0" r="0" b="3810"/>
            <wp:docPr id="3" name="Рисунок 3"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C877D9" w:rsidRPr="0008710D" w:rsidRDefault="00C877D9" w:rsidP="00C877D9">
      <w:pPr>
        <w:jc w:val="center"/>
        <w:rPr>
          <w:b/>
          <w:spacing w:val="32"/>
        </w:rPr>
      </w:pPr>
    </w:p>
    <w:p w:rsidR="00C877D9" w:rsidRPr="00D14731" w:rsidRDefault="00C877D9" w:rsidP="00C877D9">
      <w:pPr>
        <w:jc w:val="center"/>
        <w:rPr>
          <w:b/>
          <w:spacing w:val="32"/>
          <w:sz w:val="38"/>
          <w:szCs w:val="38"/>
        </w:rPr>
      </w:pPr>
      <w:r w:rsidRPr="00D14731">
        <w:rPr>
          <w:b/>
          <w:spacing w:val="32"/>
          <w:sz w:val="38"/>
          <w:szCs w:val="38"/>
        </w:rPr>
        <w:t>АДМИНИСТРАЦИЯ</w:t>
      </w:r>
    </w:p>
    <w:p w:rsidR="00C877D9" w:rsidRPr="00D14731" w:rsidRDefault="00C877D9" w:rsidP="00C877D9">
      <w:pPr>
        <w:jc w:val="center"/>
        <w:rPr>
          <w:b/>
          <w:spacing w:val="-2"/>
          <w:sz w:val="40"/>
          <w:szCs w:val="40"/>
        </w:rPr>
      </w:pPr>
      <w:r w:rsidRPr="00D14731">
        <w:rPr>
          <w:b/>
          <w:spacing w:val="-2"/>
          <w:sz w:val="40"/>
          <w:szCs w:val="40"/>
        </w:rPr>
        <w:t>ГОРОДА  РОСТОВА-НА-ДОНУ</w:t>
      </w:r>
    </w:p>
    <w:p w:rsidR="00C877D9" w:rsidRPr="00D14731" w:rsidRDefault="00C877D9" w:rsidP="00C877D9">
      <w:pPr>
        <w:jc w:val="center"/>
        <w:rPr>
          <w:b/>
          <w:sz w:val="36"/>
        </w:rPr>
      </w:pPr>
    </w:p>
    <w:p w:rsidR="00C877D9" w:rsidRPr="00D14731" w:rsidRDefault="00C877D9" w:rsidP="00C877D9">
      <w:pPr>
        <w:jc w:val="center"/>
        <w:rPr>
          <w:rFonts w:ascii="Arial" w:hAnsi="Arial"/>
          <w:szCs w:val="20"/>
        </w:rPr>
      </w:pPr>
      <w:r w:rsidRPr="00D14731">
        <w:rPr>
          <w:b/>
          <w:sz w:val="36"/>
        </w:rPr>
        <w:t>ПОСТАНОВЛЕНИЕ</w:t>
      </w:r>
    </w:p>
    <w:p w:rsidR="00C877D9" w:rsidRPr="00D14731" w:rsidRDefault="00C877D9" w:rsidP="00C877D9">
      <w:pPr>
        <w:jc w:val="center"/>
        <w:rPr>
          <w:sz w:val="28"/>
        </w:rPr>
      </w:pPr>
    </w:p>
    <w:p w:rsidR="00C877D9" w:rsidRPr="00D14731" w:rsidRDefault="00C877D9" w:rsidP="00C877D9">
      <w:pPr>
        <w:jc w:val="center"/>
        <w:rPr>
          <w:b/>
        </w:rPr>
      </w:pPr>
    </w:p>
    <w:tbl>
      <w:tblPr>
        <w:tblW w:w="5000" w:type="pct"/>
        <w:tblCellMar>
          <w:left w:w="56" w:type="dxa"/>
          <w:right w:w="56" w:type="dxa"/>
        </w:tblCellMar>
        <w:tblLook w:val="04A0" w:firstRow="1" w:lastRow="0" w:firstColumn="1" w:lastColumn="0" w:noHBand="0" w:noVBand="1"/>
      </w:tblPr>
      <w:tblGrid>
        <w:gridCol w:w="1726"/>
        <w:gridCol w:w="5602"/>
        <w:gridCol w:w="427"/>
        <w:gridCol w:w="1995"/>
      </w:tblGrid>
      <w:tr w:rsidR="00C877D9" w:rsidRPr="00637153" w:rsidTr="004B4E97">
        <w:tc>
          <w:tcPr>
            <w:tcW w:w="885" w:type="pct"/>
            <w:hideMark/>
          </w:tcPr>
          <w:p w:rsidR="00C877D9" w:rsidRPr="00637153" w:rsidRDefault="00C877D9" w:rsidP="004B4E97">
            <w:pPr>
              <w:tabs>
                <w:tab w:val="left" w:pos="0"/>
              </w:tabs>
              <w:suppressAutoHyphens/>
              <w:rPr>
                <w:sz w:val="28"/>
                <w:szCs w:val="28"/>
                <w:lang w:eastAsia="ar-SA"/>
              </w:rPr>
            </w:pPr>
            <w:r w:rsidRPr="00637153">
              <w:rPr>
                <w:sz w:val="28"/>
                <w:szCs w:val="28"/>
              </w:rPr>
              <w:t>2026</w:t>
            </w:r>
          </w:p>
        </w:tc>
        <w:tc>
          <w:tcPr>
            <w:tcW w:w="2873" w:type="pct"/>
          </w:tcPr>
          <w:p w:rsidR="00C877D9" w:rsidRPr="00637153" w:rsidRDefault="00C877D9" w:rsidP="004B4E97">
            <w:pPr>
              <w:tabs>
                <w:tab w:val="left" w:pos="567"/>
                <w:tab w:val="left" w:pos="2127"/>
                <w:tab w:val="left" w:pos="2835"/>
                <w:tab w:val="left" w:pos="7088"/>
              </w:tabs>
              <w:suppressAutoHyphens/>
              <w:jc w:val="both"/>
              <w:rPr>
                <w:sz w:val="28"/>
                <w:szCs w:val="28"/>
                <w:lang w:val="en-US" w:eastAsia="ar-SA"/>
              </w:rPr>
            </w:pPr>
          </w:p>
        </w:tc>
        <w:tc>
          <w:tcPr>
            <w:tcW w:w="219" w:type="pct"/>
            <w:hideMark/>
          </w:tcPr>
          <w:p w:rsidR="00C877D9" w:rsidRPr="00637153" w:rsidRDefault="00C877D9" w:rsidP="004B4E97">
            <w:pPr>
              <w:tabs>
                <w:tab w:val="left" w:pos="567"/>
                <w:tab w:val="left" w:pos="2127"/>
                <w:tab w:val="left" w:pos="2835"/>
                <w:tab w:val="left" w:pos="7088"/>
              </w:tabs>
              <w:suppressAutoHyphens/>
              <w:jc w:val="both"/>
              <w:rPr>
                <w:sz w:val="28"/>
                <w:szCs w:val="28"/>
                <w:lang w:val="en-US" w:eastAsia="ar-SA"/>
              </w:rPr>
            </w:pPr>
            <w:r w:rsidRPr="00637153">
              <w:rPr>
                <w:sz w:val="28"/>
                <w:szCs w:val="28"/>
              </w:rPr>
              <w:t>№</w:t>
            </w:r>
          </w:p>
        </w:tc>
        <w:tc>
          <w:tcPr>
            <w:tcW w:w="1023" w:type="pct"/>
          </w:tcPr>
          <w:p w:rsidR="00C877D9" w:rsidRPr="00637153" w:rsidRDefault="00C877D9" w:rsidP="004B4E97">
            <w:pPr>
              <w:tabs>
                <w:tab w:val="left" w:pos="567"/>
                <w:tab w:val="left" w:pos="2127"/>
                <w:tab w:val="left" w:pos="2835"/>
                <w:tab w:val="left" w:pos="7088"/>
              </w:tabs>
              <w:suppressAutoHyphens/>
              <w:rPr>
                <w:sz w:val="28"/>
                <w:szCs w:val="28"/>
                <w:lang w:val="en-US" w:eastAsia="ar-SA"/>
              </w:rPr>
            </w:pPr>
          </w:p>
        </w:tc>
      </w:tr>
    </w:tbl>
    <w:p w:rsidR="00C877D9" w:rsidRDefault="00C877D9" w:rsidP="00C877D9">
      <w:pPr>
        <w:rPr>
          <w:sz w:val="28"/>
          <w:szCs w:val="28"/>
        </w:rPr>
      </w:pPr>
    </w:p>
    <w:p w:rsidR="00C877D9" w:rsidRPr="00C877D9" w:rsidRDefault="00C877D9" w:rsidP="00C877D9">
      <w:pPr>
        <w:rPr>
          <w:sz w:val="16"/>
          <w:szCs w:val="16"/>
        </w:rPr>
      </w:pPr>
    </w:p>
    <w:tbl>
      <w:tblPr>
        <w:tblW w:w="2612" w:type="pct"/>
        <w:tblLook w:val="01E0" w:firstRow="1" w:lastRow="1" w:firstColumn="1" w:lastColumn="1" w:noHBand="0" w:noVBand="0"/>
      </w:tblPr>
      <w:tblGrid>
        <w:gridCol w:w="5148"/>
      </w:tblGrid>
      <w:tr w:rsidR="00104F10" w:rsidRPr="00905D92" w:rsidTr="00DD1758">
        <w:trPr>
          <w:trHeight w:val="396"/>
        </w:trPr>
        <w:tc>
          <w:tcPr>
            <w:tcW w:w="5000" w:type="pct"/>
          </w:tcPr>
          <w:p w:rsidR="00104F10" w:rsidRPr="00DD1758" w:rsidRDefault="00DD1758" w:rsidP="00EB3566">
            <w:pPr>
              <w:jc w:val="both"/>
              <w:rPr>
                <w:sz w:val="22"/>
                <w:szCs w:val="22"/>
              </w:rPr>
            </w:pPr>
            <w:r>
              <w:rPr>
                <w:sz w:val="28"/>
                <w:szCs w:val="28"/>
              </w:rPr>
              <w:t xml:space="preserve">О внесении изменений в </w:t>
            </w:r>
            <w:r w:rsidRPr="00DD1758">
              <w:rPr>
                <w:sz w:val="28"/>
                <w:szCs w:val="28"/>
              </w:rPr>
              <w:t xml:space="preserve">постановление Администрации города Ростова-на-Дону </w:t>
            </w:r>
            <w:r w:rsidRPr="00DD1758">
              <w:rPr>
                <w:sz w:val="28"/>
                <w:szCs w:val="28"/>
              </w:rPr>
              <w:br/>
              <w:t>от</w:t>
            </w:r>
            <w:r w:rsidR="00EB3566">
              <w:rPr>
                <w:sz w:val="28"/>
                <w:szCs w:val="28"/>
              </w:rPr>
              <w:t xml:space="preserve"> </w:t>
            </w:r>
            <w:r w:rsidRPr="00DD1758">
              <w:rPr>
                <w:sz w:val="28"/>
                <w:szCs w:val="28"/>
              </w:rPr>
              <w:t xml:space="preserve">11.02.2022 № 105 «Об утверждении  Порядка установки и размещения малых </w:t>
            </w:r>
            <w:r w:rsidRPr="00DD1758">
              <w:rPr>
                <w:spacing w:val="-6"/>
                <w:sz w:val="28"/>
                <w:szCs w:val="28"/>
              </w:rPr>
              <w:t>архитектурных форм, элементов внешнего</w:t>
            </w:r>
            <w:r>
              <w:rPr>
                <w:sz w:val="28"/>
                <w:szCs w:val="28"/>
              </w:rPr>
              <w:t xml:space="preserve"> благоустройства на </w:t>
            </w:r>
            <w:r w:rsidRPr="00DD1758">
              <w:rPr>
                <w:sz w:val="28"/>
                <w:szCs w:val="28"/>
              </w:rPr>
              <w:t xml:space="preserve">территории муниципального образования «Город </w:t>
            </w:r>
            <w:r w:rsidRPr="00DD1758">
              <w:rPr>
                <w:sz w:val="28"/>
                <w:szCs w:val="28"/>
              </w:rPr>
              <w:br/>
              <w:t>Ростов-на-Дону» (</w:t>
            </w:r>
            <w:r w:rsidR="003751B1">
              <w:rPr>
                <w:sz w:val="28"/>
                <w:szCs w:val="28"/>
              </w:rPr>
              <w:t>ред. от 09.02.2026</w:t>
            </w:r>
            <w:r w:rsidR="00AB48A3" w:rsidRPr="00AB48A3">
              <w:rPr>
                <w:sz w:val="28"/>
                <w:szCs w:val="28"/>
              </w:rPr>
              <w:t>)</w:t>
            </w:r>
          </w:p>
        </w:tc>
      </w:tr>
    </w:tbl>
    <w:p w:rsidR="002C096F" w:rsidRDefault="002C096F" w:rsidP="00E40AEF">
      <w:pPr>
        <w:rPr>
          <w:sz w:val="36"/>
          <w:szCs w:val="36"/>
        </w:rPr>
      </w:pPr>
    </w:p>
    <w:p w:rsidR="00C877D9" w:rsidRPr="00C877D9" w:rsidRDefault="00C877D9" w:rsidP="00E40AEF">
      <w:pPr>
        <w:rPr>
          <w:sz w:val="16"/>
          <w:szCs w:val="16"/>
        </w:rPr>
      </w:pPr>
    </w:p>
    <w:p w:rsidR="00624D7C" w:rsidRPr="003751B1" w:rsidRDefault="00BC181B" w:rsidP="00624D7C">
      <w:pPr>
        <w:autoSpaceDE w:val="0"/>
        <w:autoSpaceDN w:val="0"/>
        <w:adjustRightInd w:val="0"/>
        <w:ind w:firstLine="709"/>
        <w:jc w:val="both"/>
        <w:rPr>
          <w:spacing w:val="-4"/>
          <w:sz w:val="28"/>
          <w:szCs w:val="28"/>
        </w:rPr>
      </w:pPr>
      <w:r w:rsidRPr="003751B1">
        <w:rPr>
          <w:spacing w:val="-4"/>
          <w:sz w:val="28"/>
          <w:szCs w:val="28"/>
        </w:rPr>
        <w:t>В соответствии</w:t>
      </w:r>
      <w:r w:rsidR="001C4582" w:rsidRPr="003751B1">
        <w:rPr>
          <w:spacing w:val="-4"/>
          <w:sz w:val="28"/>
          <w:szCs w:val="28"/>
        </w:rPr>
        <w:t xml:space="preserve"> с</w:t>
      </w:r>
      <w:r w:rsidR="00624D7C" w:rsidRPr="003751B1">
        <w:rPr>
          <w:spacing w:val="-4"/>
          <w:sz w:val="28"/>
          <w:szCs w:val="28"/>
        </w:rPr>
        <w:t xml:space="preserve"> Градостроительным кодексом Российской Федерации, статьей 16</w:t>
      </w:r>
      <w:r w:rsidR="001C4582" w:rsidRPr="003751B1">
        <w:rPr>
          <w:spacing w:val="-4"/>
          <w:sz w:val="28"/>
          <w:szCs w:val="28"/>
        </w:rPr>
        <w:t xml:space="preserve"> </w:t>
      </w:r>
      <w:r w:rsidR="009A1B3A" w:rsidRPr="003751B1">
        <w:rPr>
          <w:spacing w:val="-4"/>
          <w:sz w:val="28"/>
          <w:szCs w:val="28"/>
        </w:rPr>
        <w:t>Федеральн</w:t>
      </w:r>
      <w:r w:rsidR="00624D7C" w:rsidRPr="003751B1">
        <w:rPr>
          <w:spacing w:val="-4"/>
          <w:sz w:val="28"/>
          <w:szCs w:val="28"/>
        </w:rPr>
        <w:t>ого</w:t>
      </w:r>
      <w:r w:rsidR="009A1B3A" w:rsidRPr="003751B1">
        <w:rPr>
          <w:spacing w:val="-4"/>
          <w:sz w:val="28"/>
          <w:szCs w:val="28"/>
        </w:rPr>
        <w:t xml:space="preserve"> закон</w:t>
      </w:r>
      <w:r w:rsidR="00624D7C" w:rsidRPr="003751B1">
        <w:rPr>
          <w:spacing w:val="-4"/>
          <w:sz w:val="28"/>
          <w:szCs w:val="28"/>
        </w:rPr>
        <w:t>а</w:t>
      </w:r>
      <w:r w:rsidR="009A1B3A" w:rsidRPr="003751B1">
        <w:rPr>
          <w:spacing w:val="-4"/>
          <w:sz w:val="28"/>
          <w:szCs w:val="28"/>
        </w:rPr>
        <w:t xml:space="preserve"> от 16.10.2003 № 131-ФЗ «Об общих принципах организации местного самоуправления в Российской Федерации», </w:t>
      </w:r>
      <w:r w:rsidR="003751B1" w:rsidRPr="003751B1">
        <w:rPr>
          <w:rFonts w:eastAsia="Arial"/>
          <w:sz w:val="28"/>
          <w:szCs w:val="28"/>
          <w:lang w:eastAsia="ar-SA"/>
        </w:rPr>
        <w:t>постановлени</w:t>
      </w:r>
      <w:r w:rsidR="00BA0CE2">
        <w:rPr>
          <w:rFonts w:eastAsia="Arial"/>
          <w:sz w:val="28"/>
          <w:szCs w:val="28"/>
          <w:lang w:eastAsia="ar-SA"/>
        </w:rPr>
        <w:t xml:space="preserve">ем </w:t>
      </w:r>
      <w:r w:rsidR="003751B1" w:rsidRPr="003751B1">
        <w:rPr>
          <w:rFonts w:eastAsia="Arial"/>
          <w:sz w:val="28"/>
          <w:szCs w:val="28"/>
          <w:lang w:eastAsia="ar-SA"/>
        </w:rPr>
        <w:t>Правительства Р</w:t>
      </w:r>
      <w:r w:rsidR="00BA0CE2">
        <w:rPr>
          <w:rFonts w:eastAsia="Arial"/>
          <w:sz w:val="28"/>
          <w:szCs w:val="28"/>
          <w:lang w:eastAsia="ar-SA"/>
        </w:rPr>
        <w:t>остовской области</w:t>
      </w:r>
      <w:r w:rsidR="003751B1" w:rsidRPr="003751B1">
        <w:rPr>
          <w:rFonts w:eastAsia="Arial"/>
          <w:sz w:val="28"/>
          <w:szCs w:val="28"/>
          <w:lang w:eastAsia="ar-SA"/>
        </w:rPr>
        <w:t xml:space="preserve"> от 15.01.2026 № 23</w:t>
      </w:r>
      <w:r w:rsidR="003751B1">
        <w:rPr>
          <w:rFonts w:eastAsia="Arial"/>
          <w:sz w:val="28"/>
          <w:szCs w:val="28"/>
          <w:lang w:eastAsia="ar-SA"/>
        </w:rPr>
        <w:t xml:space="preserve"> </w:t>
      </w:r>
      <w:r w:rsidR="00BA0CE2">
        <w:rPr>
          <w:rFonts w:eastAsia="Arial"/>
          <w:sz w:val="28"/>
          <w:szCs w:val="28"/>
          <w:lang w:eastAsia="ar-SA"/>
        </w:rPr>
        <w:br/>
      </w:r>
      <w:r w:rsidR="003751B1" w:rsidRPr="003751B1">
        <w:rPr>
          <w:rFonts w:eastAsia="Arial"/>
          <w:sz w:val="28"/>
          <w:szCs w:val="28"/>
          <w:lang w:eastAsia="ar-SA"/>
        </w:rPr>
        <w:t xml:space="preserve">«Об особенностях размещения отдельных видов нестационарных объектов, </w:t>
      </w:r>
      <w:r w:rsidR="00BA0CE2">
        <w:rPr>
          <w:rFonts w:eastAsia="Arial"/>
          <w:sz w:val="28"/>
          <w:szCs w:val="28"/>
          <w:lang w:eastAsia="ar-SA"/>
        </w:rPr>
        <w:br/>
      </w:r>
      <w:r w:rsidR="003751B1" w:rsidRPr="003751B1">
        <w:rPr>
          <w:rFonts w:eastAsia="Arial"/>
          <w:sz w:val="28"/>
          <w:szCs w:val="28"/>
          <w:lang w:eastAsia="ar-SA"/>
        </w:rPr>
        <w:t>в том числе нестационарных торговых объектов, на территории Ростовской области»</w:t>
      </w:r>
      <w:r w:rsidR="004E76B3">
        <w:rPr>
          <w:rFonts w:eastAsia="Arial"/>
          <w:sz w:val="28"/>
          <w:szCs w:val="28"/>
          <w:lang w:eastAsia="ar-SA"/>
        </w:rPr>
        <w:t>,</w:t>
      </w:r>
      <w:r w:rsidR="004E76B3" w:rsidRPr="003751B1">
        <w:rPr>
          <w:spacing w:val="-4"/>
          <w:sz w:val="28"/>
          <w:szCs w:val="28"/>
        </w:rPr>
        <w:t xml:space="preserve"> </w:t>
      </w:r>
      <w:r w:rsidR="00624D7C" w:rsidRPr="003751B1">
        <w:rPr>
          <w:spacing w:val="-4"/>
          <w:sz w:val="28"/>
          <w:szCs w:val="28"/>
        </w:rPr>
        <w:t xml:space="preserve">Уставом города Ростова-на-Дону, </w:t>
      </w:r>
      <w:hyperlink r:id="rId7" w:history="1">
        <w:r w:rsidR="00624D7C" w:rsidRPr="003751B1">
          <w:rPr>
            <w:spacing w:val="-4"/>
            <w:sz w:val="28"/>
            <w:szCs w:val="28"/>
          </w:rPr>
          <w:t>решением</w:t>
        </w:r>
      </w:hyperlink>
      <w:r w:rsidR="00624D7C" w:rsidRPr="003751B1">
        <w:rPr>
          <w:spacing w:val="-4"/>
          <w:sz w:val="28"/>
          <w:szCs w:val="28"/>
        </w:rPr>
        <w:t xml:space="preserve"> Ростовской-на-Дону городской Думы от 24.10.2017 №</w:t>
      </w:r>
      <w:r w:rsidR="00EB3566">
        <w:rPr>
          <w:spacing w:val="-4"/>
          <w:sz w:val="28"/>
          <w:szCs w:val="28"/>
        </w:rPr>
        <w:t> </w:t>
      </w:r>
      <w:r w:rsidR="00624D7C" w:rsidRPr="003751B1">
        <w:rPr>
          <w:spacing w:val="-4"/>
          <w:sz w:val="28"/>
          <w:szCs w:val="28"/>
        </w:rPr>
        <w:t>398</w:t>
      </w:r>
      <w:r w:rsidR="00424754">
        <w:rPr>
          <w:spacing w:val="-4"/>
          <w:sz w:val="28"/>
          <w:szCs w:val="28"/>
        </w:rPr>
        <w:t xml:space="preserve"> </w:t>
      </w:r>
      <w:r w:rsidR="00624D7C" w:rsidRPr="003751B1">
        <w:rPr>
          <w:spacing w:val="-4"/>
          <w:sz w:val="28"/>
          <w:szCs w:val="28"/>
        </w:rPr>
        <w:t>«Об утверждении «Правил благоустройства территории города Ростова-на-Дону» в новой редакции»</w:t>
      </w:r>
    </w:p>
    <w:p w:rsidR="00710183" w:rsidRPr="002C096F" w:rsidRDefault="00710183" w:rsidP="00E40AEF">
      <w:pPr>
        <w:jc w:val="both"/>
        <w:rPr>
          <w:sz w:val="28"/>
          <w:szCs w:val="28"/>
        </w:rPr>
      </w:pPr>
    </w:p>
    <w:p w:rsidR="0094521F" w:rsidRPr="008A7EA2" w:rsidRDefault="004A1521" w:rsidP="00E40AEF">
      <w:pPr>
        <w:ind w:firstLine="708"/>
        <w:jc w:val="center"/>
        <w:rPr>
          <w:sz w:val="28"/>
          <w:szCs w:val="28"/>
        </w:rPr>
      </w:pPr>
      <w:r>
        <w:rPr>
          <w:sz w:val="28"/>
          <w:szCs w:val="28"/>
        </w:rPr>
        <w:t xml:space="preserve">П </w:t>
      </w:r>
      <w:r w:rsidR="0094521F" w:rsidRPr="008A7EA2">
        <w:rPr>
          <w:sz w:val="28"/>
          <w:szCs w:val="28"/>
        </w:rPr>
        <w:t>О С Т А Н О В Л Я Ю:</w:t>
      </w:r>
    </w:p>
    <w:p w:rsidR="004A1521" w:rsidRPr="002C096F" w:rsidRDefault="004A1521" w:rsidP="00E40AEF">
      <w:pPr>
        <w:ind w:firstLine="709"/>
        <w:jc w:val="both"/>
        <w:rPr>
          <w:sz w:val="28"/>
          <w:szCs w:val="28"/>
        </w:rPr>
      </w:pPr>
    </w:p>
    <w:p w:rsidR="00133BBC" w:rsidRDefault="00CA034E" w:rsidP="00133BBC">
      <w:pPr>
        <w:suppressAutoHyphens/>
        <w:ind w:firstLine="709"/>
        <w:contextualSpacing/>
        <w:jc w:val="both"/>
        <w:rPr>
          <w:sz w:val="28"/>
          <w:szCs w:val="28"/>
        </w:rPr>
      </w:pPr>
      <w:r w:rsidRPr="00BB473B">
        <w:rPr>
          <w:sz w:val="28"/>
          <w:szCs w:val="28"/>
          <w:lang w:eastAsia="ar-SA"/>
        </w:rPr>
        <w:t>1.  </w:t>
      </w:r>
      <w:r w:rsidR="00E870FC" w:rsidRPr="00BB473B">
        <w:rPr>
          <w:sz w:val="28"/>
          <w:szCs w:val="28"/>
          <w:lang w:eastAsia="ar-SA"/>
        </w:rPr>
        <w:t xml:space="preserve">Внести в </w:t>
      </w:r>
      <w:r w:rsidR="007A7E69" w:rsidRPr="00BB473B">
        <w:rPr>
          <w:sz w:val="28"/>
          <w:szCs w:val="28"/>
        </w:rPr>
        <w:t xml:space="preserve">постановление Администрации города Ростова-на-Дону </w:t>
      </w:r>
      <w:r w:rsidR="007A7E69" w:rsidRPr="00BB473B">
        <w:rPr>
          <w:sz w:val="28"/>
          <w:szCs w:val="28"/>
        </w:rPr>
        <w:br/>
        <w:t>от</w:t>
      </w:r>
      <w:r w:rsidR="00DD1758" w:rsidRPr="00BB473B">
        <w:rPr>
          <w:sz w:val="28"/>
          <w:szCs w:val="28"/>
        </w:rPr>
        <w:t> </w:t>
      </w:r>
      <w:r w:rsidR="007A7E69" w:rsidRPr="00BB473B">
        <w:rPr>
          <w:sz w:val="28"/>
          <w:szCs w:val="28"/>
        </w:rPr>
        <w:t xml:space="preserve">11.02.2022 № 105 «Об утверждении </w:t>
      </w:r>
      <w:r w:rsidR="00AE51EB" w:rsidRPr="00BB473B">
        <w:rPr>
          <w:sz w:val="28"/>
          <w:szCs w:val="28"/>
        </w:rPr>
        <w:t xml:space="preserve">Порядка </w:t>
      </w:r>
      <w:r w:rsidR="007A7E69" w:rsidRPr="00BB473B">
        <w:rPr>
          <w:sz w:val="28"/>
          <w:szCs w:val="28"/>
        </w:rPr>
        <w:t xml:space="preserve">установки и размещения малых архитектурных форм, элементов внешнего благоустройства на территории муниципального образования «Город Ростов-на-Дону» </w:t>
      </w:r>
      <w:r w:rsidR="003751B1" w:rsidRPr="00BB473B">
        <w:rPr>
          <w:sz w:val="28"/>
          <w:szCs w:val="28"/>
        </w:rPr>
        <w:t>(ред. от 09.02.2026</w:t>
      </w:r>
      <w:r w:rsidR="007A7E69" w:rsidRPr="00BB473B">
        <w:rPr>
          <w:sz w:val="28"/>
          <w:szCs w:val="28"/>
        </w:rPr>
        <w:t>)</w:t>
      </w:r>
      <w:r w:rsidR="00E870FC" w:rsidRPr="00BB473B">
        <w:rPr>
          <w:sz w:val="28"/>
          <w:szCs w:val="28"/>
        </w:rPr>
        <w:t xml:space="preserve"> следующие изменения:</w:t>
      </w:r>
    </w:p>
    <w:p w:rsidR="00133BBC" w:rsidRDefault="00C26C3C" w:rsidP="00133BBC">
      <w:pPr>
        <w:suppressAutoHyphens/>
        <w:ind w:firstLine="709"/>
        <w:contextualSpacing/>
        <w:jc w:val="both"/>
        <w:rPr>
          <w:sz w:val="28"/>
          <w:szCs w:val="28"/>
        </w:rPr>
      </w:pPr>
      <w:r w:rsidRPr="00BB473B">
        <w:rPr>
          <w:sz w:val="28"/>
          <w:szCs w:val="28"/>
        </w:rPr>
        <w:t>1.2. В приложении №</w:t>
      </w:r>
      <w:r w:rsidR="00133BBC">
        <w:rPr>
          <w:sz w:val="28"/>
          <w:szCs w:val="28"/>
        </w:rPr>
        <w:t> </w:t>
      </w:r>
      <w:r w:rsidRPr="00BB473B">
        <w:rPr>
          <w:sz w:val="28"/>
          <w:szCs w:val="28"/>
        </w:rPr>
        <w:t>1:</w:t>
      </w:r>
    </w:p>
    <w:p w:rsidR="00133BBC" w:rsidRDefault="00BB473B" w:rsidP="00133BBC">
      <w:pPr>
        <w:suppressAutoHyphens/>
        <w:ind w:firstLine="709"/>
        <w:contextualSpacing/>
        <w:jc w:val="both"/>
        <w:rPr>
          <w:sz w:val="28"/>
          <w:szCs w:val="28"/>
        </w:rPr>
      </w:pPr>
      <w:r w:rsidRPr="00BB473B">
        <w:rPr>
          <w:sz w:val="28"/>
          <w:szCs w:val="28"/>
        </w:rPr>
        <w:t>1.2.1.</w:t>
      </w:r>
      <w:r w:rsidR="00D559AF">
        <w:rPr>
          <w:sz w:val="28"/>
          <w:szCs w:val="28"/>
        </w:rPr>
        <w:t xml:space="preserve"> </w:t>
      </w:r>
      <w:r w:rsidR="00BD1933">
        <w:rPr>
          <w:sz w:val="28"/>
          <w:szCs w:val="28"/>
        </w:rPr>
        <w:t>В р</w:t>
      </w:r>
      <w:r w:rsidR="00D559AF">
        <w:rPr>
          <w:sz w:val="28"/>
          <w:szCs w:val="28"/>
        </w:rPr>
        <w:t>аздел</w:t>
      </w:r>
      <w:r w:rsidR="00BD1933">
        <w:rPr>
          <w:sz w:val="28"/>
          <w:szCs w:val="28"/>
        </w:rPr>
        <w:t>е</w:t>
      </w:r>
      <w:r w:rsidR="00D559AF">
        <w:rPr>
          <w:sz w:val="28"/>
          <w:szCs w:val="28"/>
        </w:rPr>
        <w:t xml:space="preserve"> 1</w:t>
      </w:r>
      <w:r w:rsidR="00BD1933">
        <w:rPr>
          <w:sz w:val="28"/>
          <w:szCs w:val="28"/>
        </w:rPr>
        <w:t>:</w:t>
      </w:r>
    </w:p>
    <w:p w:rsidR="00133BBC" w:rsidRDefault="006A48D2" w:rsidP="00133BBC">
      <w:pPr>
        <w:suppressAutoHyphens/>
        <w:ind w:firstLine="709"/>
        <w:contextualSpacing/>
        <w:jc w:val="both"/>
        <w:rPr>
          <w:sz w:val="28"/>
          <w:szCs w:val="28"/>
        </w:rPr>
      </w:pPr>
      <w:r>
        <w:rPr>
          <w:sz w:val="28"/>
          <w:szCs w:val="28"/>
        </w:rPr>
        <w:t>1.2.1.1</w:t>
      </w:r>
      <w:r w:rsidR="00BD1933">
        <w:rPr>
          <w:sz w:val="28"/>
          <w:szCs w:val="28"/>
        </w:rPr>
        <w:t>.</w:t>
      </w:r>
      <w:r w:rsidR="009B1A7E">
        <w:rPr>
          <w:sz w:val="28"/>
          <w:szCs w:val="28"/>
        </w:rPr>
        <w:t> </w:t>
      </w:r>
      <w:r w:rsidR="0089407A">
        <w:rPr>
          <w:sz w:val="28"/>
          <w:szCs w:val="28"/>
        </w:rPr>
        <w:t>Пункт</w:t>
      </w:r>
      <w:r w:rsidR="00BD1933">
        <w:rPr>
          <w:sz w:val="28"/>
          <w:szCs w:val="28"/>
        </w:rPr>
        <w:t xml:space="preserve"> 1.</w:t>
      </w:r>
      <w:r w:rsidR="009D3989">
        <w:rPr>
          <w:sz w:val="28"/>
          <w:szCs w:val="28"/>
        </w:rPr>
        <w:t>5</w:t>
      </w:r>
      <w:r w:rsidR="0089407A">
        <w:rPr>
          <w:sz w:val="28"/>
          <w:szCs w:val="20"/>
        </w:rPr>
        <w:t xml:space="preserve"> </w:t>
      </w:r>
      <w:r w:rsidR="009D3989">
        <w:rPr>
          <w:sz w:val="28"/>
          <w:szCs w:val="20"/>
        </w:rPr>
        <w:t>дополнить абзацем</w:t>
      </w:r>
      <w:r w:rsidR="0089407A">
        <w:rPr>
          <w:sz w:val="28"/>
          <w:szCs w:val="20"/>
        </w:rPr>
        <w:t xml:space="preserve"> следующе</w:t>
      </w:r>
      <w:r w:rsidR="009D3989">
        <w:rPr>
          <w:sz w:val="28"/>
          <w:szCs w:val="20"/>
        </w:rPr>
        <w:t>го</w:t>
      </w:r>
      <w:r w:rsidR="0089407A">
        <w:rPr>
          <w:sz w:val="28"/>
          <w:szCs w:val="20"/>
        </w:rPr>
        <w:t xml:space="preserve"> </w:t>
      </w:r>
      <w:r w:rsidR="009D3989">
        <w:rPr>
          <w:sz w:val="28"/>
          <w:szCs w:val="20"/>
        </w:rPr>
        <w:t>содержания</w:t>
      </w:r>
      <w:r w:rsidR="00BD1933" w:rsidRPr="00C26C3C">
        <w:rPr>
          <w:sz w:val="28"/>
          <w:szCs w:val="20"/>
        </w:rPr>
        <w:t>:</w:t>
      </w:r>
    </w:p>
    <w:p w:rsidR="00133BBC" w:rsidRDefault="0089407A" w:rsidP="003E1A5C">
      <w:pPr>
        <w:suppressAutoHyphens/>
        <w:ind w:firstLine="709"/>
        <w:contextualSpacing/>
        <w:jc w:val="both"/>
        <w:rPr>
          <w:sz w:val="28"/>
          <w:szCs w:val="28"/>
          <w:lang w:eastAsia="ar-SA"/>
        </w:rPr>
      </w:pPr>
      <w:r>
        <w:rPr>
          <w:sz w:val="28"/>
          <w:szCs w:val="28"/>
        </w:rPr>
        <w:lastRenderedPageBreak/>
        <w:t>«</w:t>
      </w:r>
      <w:r w:rsidR="00BD1933" w:rsidRPr="00122078">
        <w:rPr>
          <w:sz w:val="28"/>
          <w:szCs w:val="28"/>
          <w:lang w:eastAsia="ar-SA"/>
        </w:rPr>
        <w:t>с размещением малых архитектурных форм и элементов внешнего благоустройства на земельных участках</w:t>
      </w:r>
      <w:r w:rsidR="004671F9">
        <w:rPr>
          <w:sz w:val="28"/>
          <w:szCs w:val="28"/>
          <w:lang w:eastAsia="ar-SA"/>
        </w:rPr>
        <w:t>,</w:t>
      </w:r>
      <w:r w:rsidR="00BD1933" w:rsidRPr="00122078">
        <w:rPr>
          <w:sz w:val="28"/>
          <w:szCs w:val="28"/>
          <w:lang w:eastAsia="ar-SA"/>
        </w:rPr>
        <w:t xml:space="preserve"> </w:t>
      </w:r>
      <w:r w:rsidR="004671F9">
        <w:rPr>
          <w:sz w:val="28"/>
          <w:szCs w:val="28"/>
          <w:lang w:eastAsia="ar-SA"/>
        </w:rPr>
        <w:t>расположенных в границах охранных зон объектов культурного наследия,</w:t>
      </w:r>
      <w:r w:rsidR="004671F9" w:rsidRPr="00122078">
        <w:rPr>
          <w:sz w:val="28"/>
          <w:szCs w:val="28"/>
          <w:lang w:eastAsia="ar-SA"/>
        </w:rPr>
        <w:t xml:space="preserve"> </w:t>
      </w:r>
      <w:r w:rsidR="004671F9">
        <w:rPr>
          <w:sz w:val="28"/>
          <w:szCs w:val="28"/>
          <w:lang w:eastAsia="ar-SA"/>
        </w:rPr>
        <w:t xml:space="preserve">земельных участков </w:t>
      </w:r>
      <w:r w:rsidR="00BD1933" w:rsidRPr="00122078">
        <w:rPr>
          <w:sz w:val="28"/>
          <w:szCs w:val="28"/>
          <w:lang w:eastAsia="ar-SA"/>
        </w:rPr>
        <w:t>закрытых территорий предприятий, организаций и учреждений всех форм собственности, имеющих ограниченный режим допуска, земельных участках индивидуальных жилых домов</w:t>
      </w:r>
      <w:r w:rsidR="004671F9">
        <w:rPr>
          <w:sz w:val="28"/>
          <w:szCs w:val="28"/>
          <w:lang w:eastAsia="ar-SA"/>
        </w:rPr>
        <w:t xml:space="preserve">, </w:t>
      </w:r>
      <w:r w:rsidR="00BD1933" w:rsidRPr="00122078">
        <w:rPr>
          <w:sz w:val="28"/>
          <w:szCs w:val="28"/>
          <w:lang w:eastAsia="ar-SA"/>
        </w:rPr>
        <w:t>многоквартирных жилых домов (за исключением размещения нестационарных объектов для оказания услуг общественного питания (кафе предприятий обществе</w:t>
      </w:r>
      <w:r w:rsidR="004671F9">
        <w:rPr>
          <w:sz w:val="28"/>
          <w:szCs w:val="28"/>
          <w:lang w:eastAsia="ar-SA"/>
        </w:rPr>
        <w:t>нного питания) и бытовых услуг).</w:t>
      </w:r>
      <w:r>
        <w:rPr>
          <w:sz w:val="28"/>
          <w:szCs w:val="28"/>
          <w:lang w:eastAsia="ar-SA"/>
        </w:rPr>
        <w:t>».</w:t>
      </w:r>
    </w:p>
    <w:p w:rsidR="00184661" w:rsidRDefault="006A48D2" w:rsidP="00133BBC">
      <w:pPr>
        <w:suppressAutoHyphens/>
        <w:ind w:firstLine="709"/>
        <w:contextualSpacing/>
        <w:jc w:val="both"/>
        <w:rPr>
          <w:sz w:val="28"/>
          <w:szCs w:val="20"/>
        </w:rPr>
      </w:pPr>
      <w:r>
        <w:rPr>
          <w:sz w:val="28"/>
          <w:szCs w:val="20"/>
        </w:rPr>
        <w:t>1.2.1.2</w:t>
      </w:r>
      <w:r w:rsidR="00184661">
        <w:rPr>
          <w:sz w:val="28"/>
          <w:szCs w:val="20"/>
        </w:rPr>
        <w:t>. Дополнить пунктом следующего содержания:</w:t>
      </w:r>
    </w:p>
    <w:p w:rsidR="00133BBC" w:rsidRDefault="001F620B" w:rsidP="00133BBC">
      <w:pPr>
        <w:suppressAutoHyphens/>
        <w:ind w:firstLine="709"/>
        <w:contextualSpacing/>
        <w:jc w:val="both"/>
        <w:rPr>
          <w:sz w:val="28"/>
          <w:szCs w:val="28"/>
        </w:rPr>
      </w:pPr>
      <w:r w:rsidRPr="00BB473B">
        <w:rPr>
          <w:sz w:val="28"/>
          <w:szCs w:val="28"/>
        </w:rPr>
        <w:t xml:space="preserve">«1.7.10. Настил (подиум) </w:t>
      </w:r>
      <w:r w:rsidR="00C877D9">
        <w:rPr>
          <w:sz w:val="28"/>
          <w:szCs w:val="28"/>
        </w:rPr>
        <w:t>–</w:t>
      </w:r>
      <w:r w:rsidRPr="00BB473B">
        <w:rPr>
          <w:sz w:val="28"/>
          <w:szCs w:val="28"/>
        </w:rPr>
        <w:t xml:space="preserve"> </w:t>
      </w:r>
      <w:r w:rsidRPr="00BB473B">
        <w:rPr>
          <w:rFonts w:eastAsia="Calibri"/>
          <w:sz w:val="28"/>
          <w:szCs w:val="28"/>
          <w:lang w:eastAsia="en-US"/>
        </w:rPr>
        <w:t>временная конструкция, не связанная прочно</w:t>
      </w:r>
      <w:r w:rsidR="00BD1933">
        <w:rPr>
          <w:rFonts w:eastAsia="Calibri"/>
          <w:sz w:val="28"/>
          <w:szCs w:val="28"/>
          <w:lang w:eastAsia="en-US"/>
        </w:rPr>
        <w:t xml:space="preserve">              </w:t>
      </w:r>
      <w:r w:rsidRPr="00BB473B">
        <w:rPr>
          <w:rFonts w:eastAsia="Calibri"/>
          <w:sz w:val="28"/>
          <w:szCs w:val="28"/>
          <w:lang w:eastAsia="en-US"/>
        </w:rPr>
        <w:t xml:space="preserve"> с земельным участком,</w:t>
      </w:r>
      <w:r w:rsidRPr="00BB473B">
        <w:rPr>
          <w:sz w:val="28"/>
          <w:szCs w:val="28"/>
        </w:rPr>
        <w:t xml:space="preserve"> выполненная из каркаса и жесткого покрытия, предназначенная для выравнивания площадки в целях размещения элементов внешнего благоустройства и (или) малых архитектурных форм»</w:t>
      </w:r>
      <w:r w:rsidR="00BB473B" w:rsidRPr="00BB473B">
        <w:rPr>
          <w:sz w:val="28"/>
          <w:szCs w:val="28"/>
        </w:rPr>
        <w:t>.</w:t>
      </w:r>
    </w:p>
    <w:p w:rsidR="00184661" w:rsidRDefault="00184661" w:rsidP="00184661">
      <w:pPr>
        <w:suppressAutoHyphens/>
        <w:ind w:firstLine="709"/>
        <w:contextualSpacing/>
        <w:jc w:val="both"/>
        <w:rPr>
          <w:sz w:val="28"/>
          <w:szCs w:val="28"/>
        </w:rPr>
      </w:pPr>
      <w:r>
        <w:rPr>
          <w:sz w:val="28"/>
          <w:szCs w:val="28"/>
          <w:lang w:eastAsia="ar-SA"/>
        </w:rPr>
        <w:t>1.2.2. В разделе 2:</w:t>
      </w:r>
    </w:p>
    <w:p w:rsidR="00184661" w:rsidRDefault="006A48D2" w:rsidP="00184661">
      <w:pPr>
        <w:suppressAutoHyphens/>
        <w:ind w:firstLine="709"/>
        <w:contextualSpacing/>
        <w:jc w:val="both"/>
        <w:rPr>
          <w:sz w:val="28"/>
          <w:szCs w:val="20"/>
        </w:rPr>
      </w:pPr>
      <w:r>
        <w:rPr>
          <w:sz w:val="28"/>
          <w:szCs w:val="28"/>
        </w:rPr>
        <w:t>1.2.2.1</w:t>
      </w:r>
      <w:r w:rsidR="00184661">
        <w:rPr>
          <w:sz w:val="28"/>
          <w:szCs w:val="28"/>
        </w:rPr>
        <w:t xml:space="preserve">. </w:t>
      </w:r>
      <w:r w:rsidR="00B70138">
        <w:rPr>
          <w:sz w:val="28"/>
          <w:szCs w:val="20"/>
        </w:rPr>
        <w:t>Пункт 2.6.2</w:t>
      </w:r>
      <w:r w:rsidR="00184661">
        <w:rPr>
          <w:sz w:val="28"/>
          <w:szCs w:val="20"/>
        </w:rPr>
        <w:t xml:space="preserve"> изложить в следующей редакции</w:t>
      </w:r>
      <w:r w:rsidR="00184661" w:rsidRPr="00C26C3C">
        <w:rPr>
          <w:sz w:val="28"/>
          <w:szCs w:val="20"/>
        </w:rPr>
        <w:t>:</w:t>
      </w:r>
    </w:p>
    <w:p w:rsidR="00BB473B" w:rsidRPr="00BB473B" w:rsidRDefault="00184661" w:rsidP="005B55BC">
      <w:pPr>
        <w:autoSpaceDE w:val="0"/>
        <w:autoSpaceDN w:val="0"/>
        <w:adjustRightInd w:val="0"/>
        <w:jc w:val="both"/>
        <w:rPr>
          <w:sz w:val="28"/>
          <w:szCs w:val="28"/>
        </w:rPr>
      </w:pPr>
      <w:r>
        <w:rPr>
          <w:sz w:val="28"/>
          <w:szCs w:val="20"/>
        </w:rPr>
        <w:t xml:space="preserve">          «</w:t>
      </w:r>
      <w:r w:rsidR="006A48D2">
        <w:rPr>
          <w:sz w:val="28"/>
          <w:szCs w:val="20"/>
        </w:rPr>
        <w:t>2.6.2. </w:t>
      </w:r>
      <w:r>
        <w:rPr>
          <w:sz w:val="28"/>
          <w:szCs w:val="28"/>
        </w:rPr>
        <w:t>Несоответствие габаритов, формы, материалов и цветового решения элементов внешнего благоустройства и малых архитектурных форм архитектурному решению фасадов зданий и сооружений, расположенных</w:t>
      </w:r>
      <w:r w:rsidR="006A48D2">
        <w:rPr>
          <w:sz w:val="28"/>
          <w:szCs w:val="28"/>
        </w:rPr>
        <w:t xml:space="preserve">                    </w:t>
      </w:r>
      <w:r>
        <w:rPr>
          <w:sz w:val="28"/>
          <w:szCs w:val="28"/>
        </w:rPr>
        <w:t xml:space="preserve"> на объекте благоустройства территории, </w:t>
      </w:r>
      <w:r w:rsidR="009E0135">
        <w:rPr>
          <w:sz w:val="28"/>
          <w:szCs w:val="28"/>
        </w:rPr>
        <w:t>в том числе</w:t>
      </w:r>
      <w:r w:rsidR="005B55BC">
        <w:rPr>
          <w:sz w:val="28"/>
          <w:szCs w:val="28"/>
        </w:rPr>
        <w:t xml:space="preserve"> </w:t>
      </w:r>
      <w:r>
        <w:rPr>
          <w:sz w:val="28"/>
          <w:szCs w:val="28"/>
        </w:rPr>
        <w:t>и</w:t>
      </w:r>
      <w:r w:rsidR="00BB473B" w:rsidRPr="00BB473B">
        <w:rPr>
          <w:sz w:val="28"/>
          <w:szCs w:val="28"/>
        </w:rPr>
        <w:t>спользование настила при размещении  элементов внешнего благоустройства не допускается:</w:t>
      </w:r>
    </w:p>
    <w:p w:rsidR="00BB473B" w:rsidRPr="00BB473B" w:rsidRDefault="00133BBC" w:rsidP="00BB473B">
      <w:pPr>
        <w:ind w:firstLine="709"/>
        <w:jc w:val="both"/>
        <w:rPr>
          <w:sz w:val="28"/>
          <w:szCs w:val="28"/>
        </w:rPr>
      </w:pPr>
      <w:r>
        <w:rPr>
          <w:sz w:val="28"/>
          <w:szCs w:val="28"/>
        </w:rPr>
        <w:t> </w:t>
      </w:r>
      <w:r w:rsidR="00BB473B" w:rsidRPr="00BB473B">
        <w:rPr>
          <w:sz w:val="28"/>
          <w:szCs w:val="28"/>
        </w:rPr>
        <w:t>в случае наличия твердого покрытия (асфальт, тротуарная плитка, бетонное основание);</w:t>
      </w:r>
    </w:p>
    <w:p w:rsidR="00BB473B" w:rsidRPr="00BB473B" w:rsidRDefault="00133BBC" w:rsidP="00BB473B">
      <w:pPr>
        <w:ind w:firstLine="709"/>
        <w:jc w:val="both"/>
        <w:rPr>
          <w:sz w:val="28"/>
          <w:szCs w:val="28"/>
        </w:rPr>
      </w:pPr>
      <w:r>
        <w:rPr>
          <w:sz w:val="28"/>
          <w:szCs w:val="28"/>
        </w:rPr>
        <w:t> </w:t>
      </w:r>
      <w:r w:rsidR="00BB473B" w:rsidRPr="00BB473B">
        <w:rPr>
          <w:sz w:val="28"/>
          <w:szCs w:val="28"/>
        </w:rPr>
        <w:t>при уклоне твердого покрытия менее 5%;</w:t>
      </w:r>
    </w:p>
    <w:p w:rsidR="00BB473B" w:rsidRPr="00BB473B" w:rsidRDefault="00133BBC" w:rsidP="00BB473B">
      <w:pPr>
        <w:ind w:firstLine="709"/>
        <w:jc w:val="both"/>
        <w:rPr>
          <w:sz w:val="28"/>
          <w:szCs w:val="28"/>
        </w:rPr>
      </w:pPr>
      <w:r>
        <w:rPr>
          <w:sz w:val="28"/>
          <w:szCs w:val="28"/>
        </w:rPr>
        <w:t> </w:t>
      </w:r>
      <w:r w:rsidR="00BB473B" w:rsidRPr="00BB473B">
        <w:rPr>
          <w:sz w:val="28"/>
          <w:szCs w:val="28"/>
        </w:rPr>
        <w:t>на газонах;</w:t>
      </w:r>
    </w:p>
    <w:p w:rsidR="00BB473B" w:rsidRPr="00BB473B" w:rsidRDefault="00133BBC" w:rsidP="00BB473B">
      <w:pPr>
        <w:ind w:firstLine="709"/>
        <w:jc w:val="both"/>
        <w:rPr>
          <w:sz w:val="28"/>
          <w:szCs w:val="28"/>
        </w:rPr>
      </w:pPr>
      <w:r>
        <w:rPr>
          <w:sz w:val="28"/>
          <w:szCs w:val="28"/>
        </w:rPr>
        <w:t> </w:t>
      </w:r>
      <w:r w:rsidR="00BB473B" w:rsidRPr="00BB473B">
        <w:rPr>
          <w:sz w:val="28"/>
          <w:szCs w:val="28"/>
        </w:rPr>
        <w:t>высотой более 0</w:t>
      </w:r>
      <w:r w:rsidR="00EB3566">
        <w:rPr>
          <w:sz w:val="28"/>
          <w:szCs w:val="28"/>
        </w:rPr>
        <w:t>,</w:t>
      </w:r>
      <w:r w:rsidR="00BB473B" w:rsidRPr="00BB473B">
        <w:rPr>
          <w:sz w:val="28"/>
          <w:szCs w:val="28"/>
        </w:rPr>
        <w:t>3</w:t>
      </w:r>
      <w:r w:rsidR="00EB3566">
        <w:rPr>
          <w:sz w:val="28"/>
          <w:szCs w:val="28"/>
        </w:rPr>
        <w:t> </w:t>
      </w:r>
      <w:r w:rsidR="00BB473B" w:rsidRPr="00BB473B">
        <w:rPr>
          <w:sz w:val="28"/>
          <w:szCs w:val="28"/>
        </w:rPr>
        <w:t>м</w:t>
      </w:r>
      <w:r w:rsidR="00FA3C22">
        <w:rPr>
          <w:sz w:val="28"/>
          <w:szCs w:val="28"/>
        </w:rPr>
        <w:t>етров</w:t>
      </w:r>
      <w:r w:rsidR="00BB473B" w:rsidRPr="00BB473B">
        <w:rPr>
          <w:sz w:val="28"/>
          <w:szCs w:val="28"/>
        </w:rPr>
        <w:t xml:space="preserve"> в случае уклона твердого покрытия более 5%;</w:t>
      </w:r>
    </w:p>
    <w:p w:rsidR="00133BBC" w:rsidRDefault="00133BBC" w:rsidP="00133BBC">
      <w:pPr>
        <w:ind w:firstLine="709"/>
        <w:jc w:val="both"/>
        <w:rPr>
          <w:sz w:val="28"/>
          <w:szCs w:val="28"/>
        </w:rPr>
      </w:pPr>
      <w:r>
        <w:rPr>
          <w:sz w:val="28"/>
          <w:szCs w:val="28"/>
        </w:rPr>
        <w:t> </w:t>
      </w:r>
      <w:r w:rsidR="00BB473B" w:rsidRPr="00BB473B">
        <w:rPr>
          <w:sz w:val="28"/>
          <w:szCs w:val="28"/>
        </w:rPr>
        <w:t>высотой более 0,15</w:t>
      </w:r>
      <w:r w:rsidR="00EB3566">
        <w:rPr>
          <w:sz w:val="28"/>
          <w:szCs w:val="28"/>
        </w:rPr>
        <w:t> </w:t>
      </w:r>
      <w:r w:rsidR="00BB473B" w:rsidRPr="00BB473B">
        <w:rPr>
          <w:sz w:val="28"/>
          <w:szCs w:val="28"/>
        </w:rPr>
        <w:t>м</w:t>
      </w:r>
      <w:r w:rsidR="00FA3C22">
        <w:rPr>
          <w:sz w:val="28"/>
          <w:szCs w:val="28"/>
        </w:rPr>
        <w:t>етров</w:t>
      </w:r>
      <w:r w:rsidR="00BB473B" w:rsidRPr="00BB473B">
        <w:rPr>
          <w:sz w:val="28"/>
          <w:szCs w:val="28"/>
        </w:rPr>
        <w:t xml:space="preserve"> в случае отсутствии твердого покрытия</w:t>
      </w:r>
      <w:r>
        <w:rPr>
          <w:sz w:val="28"/>
          <w:szCs w:val="28"/>
        </w:rPr>
        <w:t>»</w:t>
      </w:r>
      <w:r w:rsidR="00FA3C22">
        <w:rPr>
          <w:sz w:val="28"/>
          <w:szCs w:val="28"/>
        </w:rPr>
        <w:t>.</w:t>
      </w:r>
    </w:p>
    <w:p w:rsidR="00BE6F60" w:rsidRPr="00133BBC" w:rsidRDefault="00E870FC" w:rsidP="00133BBC">
      <w:pPr>
        <w:ind w:firstLine="709"/>
        <w:jc w:val="both"/>
        <w:rPr>
          <w:sz w:val="28"/>
          <w:szCs w:val="28"/>
        </w:rPr>
      </w:pPr>
      <w:r w:rsidRPr="00BB473B">
        <w:rPr>
          <w:sz w:val="28"/>
          <w:szCs w:val="28"/>
        </w:rPr>
        <w:t>1.</w:t>
      </w:r>
      <w:r w:rsidR="00BB473B" w:rsidRPr="00BB473B">
        <w:rPr>
          <w:sz w:val="28"/>
          <w:szCs w:val="28"/>
        </w:rPr>
        <w:t>3</w:t>
      </w:r>
      <w:r w:rsidRPr="00BB473B">
        <w:rPr>
          <w:sz w:val="28"/>
          <w:szCs w:val="28"/>
        </w:rPr>
        <w:t>.</w:t>
      </w:r>
      <w:r w:rsidR="00592A2F">
        <w:rPr>
          <w:sz w:val="28"/>
          <w:szCs w:val="28"/>
        </w:rPr>
        <w:t>  </w:t>
      </w:r>
      <w:r w:rsidR="00981164">
        <w:rPr>
          <w:sz w:val="28"/>
          <w:szCs w:val="28"/>
        </w:rPr>
        <w:t>Приложение № 4</w:t>
      </w:r>
      <w:r w:rsidR="00BE6F60" w:rsidRPr="00BB473B">
        <w:rPr>
          <w:sz w:val="28"/>
          <w:szCs w:val="28"/>
        </w:rPr>
        <w:t xml:space="preserve"> изложить в редакции согласно приложению </w:t>
      </w:r>
      <w:r w:rsidR="00BE6F60" w:rsidRPr="00BB473B">
        <w:rPr>
          <w:sz w:val="28"/>
          <w:szCs w:val="28"/>
        </w:rPr>
        <w:br/>
        <w:t>к настоящему постановлению.</w:t>
      </w:r>
    </w:p>
    <w:p w:rsidR="001C4582" w:rsidRPr="00BB473B" w:rsidRDefault="00027927" w:rsidP="00E40AEF">
      <w:pPr>
        <w:suppressAutoHyphens/>
        <w:ind w:firstLine="709"/>
        <w:contextualSpacing/>
        <w:jc w:val="both"/>
        <w:rPr>
          <w:bCs/>
          <w:sz w:val="28"/>
          <w:szCs w:val="28"/>
          <w:lang w:eastAsia="ar-SA"/>
        </w:rPr>
      </w:pPr>
      <w:r w:rsidRPr="00BB473B">
        <w:rPr>
          <w:bCs/>
          <w:sz w:val="28"/>
          <w:szCs w:val="28"/>
          <w:lang w:eastAsia="ar-SA"/>
        </w:rPr>
        <w:t>2</w:t>
      </w:r>
      <w:r w:rsidR="00CA034E" w:rsidRPr="00BB473B">
        <w:rPr>
          <w:bCs/>
          <w:sz w:val="28"/>
          <w:szCs w:val="28"/>
          <w:lang w:eastAsia="ar-SA"/>
        </w:rPr>
        <w:t>.  </w:t>
      </w:r>
      <w:r w:rsidR="003A7C5C" w:rsidRPr="00BB473B">
        <w:rPr>
          <w:bCs/>
          <w:sz w:val="28"/>
          <w:szCs w:val="28"/>
          <w:lang w:eastAsia="ar-SA"/>
        </w:rPr>
        <w:t xml:space="preserve">Постановление </w:t>
      </w:r>
      <w:r w:rsidR="0038109B" w:rsidRPr="00BB473B">
        <w:rPr>
          <w:bCs/>
          <w:sz w:val="28"/>
          <w:szCs w:val="28"/>
          <w:lang w:eastAsia="ar-SA"/>
        </w:rPr>
        <w:t>вступает в силу со дня его официального опубликования в городской газете «Ростов официальный»</w:t>
      </w:r>
      <w:r w:rsidR="003A7C5C" w:rsidRPr="00BB473B">
        <w:rPr>
          <w:bCs/>
          <w:sz w:val="28"/>
          <w:szCs w:val="28"/>
          <w:lang w:eastAsia="ar-SA"/>
        </w:rPr>
        <w:t>.</w:t>
      </w:r>
    </w:p>
    <w:p w:rsidR="003A7C5C" w:rsidRPr="00BB473B" w:rsidRDefault="00027927" w:rsidP="00E40AEF">
      <w:pPr>
        <w:suppressAutoHyphens/>
        <w:ind w:firstLine="709"/>
        <w:contextualSpacing/>
        <w:jc w:val="both"/>
        <w:rPr>
          <w:sz w:val="28"/>
          <w:szCs w:val="28"/>
          <w:lang w:eastAsia="ar-SA"/>
        </w:rPr>
      </w:pPr>
      <w:r w:rsidRPr="00BB473B">
        <w:rPr>
          <w:sz w:val="28"/>
          <w:szCs w:val="28"/>
          <w:lang w:eastAsia="ar-SA"/>
        </w:rPr>
        <w:t>3</w:t>
      </w:r>
      <w:r w:rsidR="00CA034E" w:rsidRPr="00BB473B">
        <w:rPr>
          <w:sz w:val="28"/>
          <w:szCs w:val="28"/>
          <w:lang w:eastAsia="ar-SA"/>
        </w:rPr>
        <w:t>.  </w:t>
      </w:r>
      <w:r w:rsidR="003A7C5C" w:rsidRPr="00BB473B">
        <w:rPr>
          <w:sz w:val="28"/>
          <w:szCs w:val="28"/>
          <w:lang w:eastAsia="ar-SA"/>
        </w:rPr>
        <w:t xml:space="preserve">Контроль за выполнением постановления возложить на </w:t>
      </w:r>
      <w:r w:rsidR="0038109B" w:rsidRPr="00BB473B">
        <w:rPr>
          <w:sz w:val="28"/>
          <w:szCs w:val="28"/>
          <w:lang w:eastAsia="ar-SA"/>
        </w:rPr>
        <w:t>заместителя главы Администрации города Ростова-на-Дону по строительству и архитектуре Дикуна А.В.</w:t>
      </w:r>
    </w:p>
    <w:p w:rsidR="00C60EDD" w:rsidRDefault="00C60EDD" w:rsidP="00E40AEF">
      <w:pPr>
        <w:jc w:val="both"/>
        <w:rPr>
          <w:sz w:val="28"/>
          <w:szCs w:val="28"/>
        </w:rPr>
      </w:pPr>
    </w:p>
    <w:p w:rsidR="00C877D9" w:rsidRPr="00BB473B" w:rsidRDefault="00C877D9" w:rsidP="00E40AEF">
      <w:pPr>
        <w:jc w:val="both"/>
        <w:rPr>
          <w:sz w:val="28"/>
          <w:szCs w:val="28"/>
        </w:rPr>
      </w:pPr>
    </w:p>
    <w:p w:rsidR="00CA034E" w:rsidRPr="00BB473B" w:rsidRDefault="00CA034E" w:rsidP="00E40AEF">
      <w:pPr>
        <w:jc w:val="both"/>
        <w:rPr>
          <w:sz w:val="28"/>
          <w:szCs w:val="28"/>
        </w:rPr>
      </w:pPr>
    </w:p>
    <w:tbl>
      <w:tblPr>
        <w:tblW w:w="5000" w:type="pct"/>
        <w:tblCellMar>
          <w:left w:w="70" w:type="dxa"/>
          <w:right w:w="70" w:type="dxa"/>
        </w:tblCellMar>
        <w:tblLook w:val="0000" w:firstRow="0" w:lastRow="0" w:firstColumn="0" w:lastColumn="0" w:noHBand="0" w:noVBand="0"/>
      </w:tblPr>
      <w:tblGrid>
        <w:gridCol w:w="3472"/>
        <w:gridCol w:w="3901"/>
        <w:gridCol w:w="2405"/>
      </w:tblGrid>
      <w:tr w:rsidR="0094521F" w:rsidRPr="009830AD" w:rsidTr="00133BBC">
        <w:tc>
          <w:tcPr>
            <w:tcW w:w="1775" w:type="pct"/>
          </w:tcPr>
          <w:p w:rsidR="0094521F" w:rsidRPr="009830AD" w:rsidRDefault="00C877D9" w:rsidP="00C877D9">
            <w:pPr>
              <w:tabs>
                <w:tab w:val="left" w:pos="7088"/>
              </w:tabs>
              <w:rPr>
                <w:sz w:val="28"/>
                <w:szCs w:val="20"/>
              </w:rPr>
            </w:pPr>
            <w:r>
              <w:rPr>
                <w:sz w:val="28"/>
                <w:szCs w:val="20"/>
              </w:rPr>
              <w:t xml:space="preserve">            И.о. </w:t>
            </w:r>
            <w:r w:rsidR="00876EFB">
              <w:rPr>
                <w:sz w:val="28"/>
                <w:szCs w:val="20"/>
              </w:rPr>
              <w:t>Г</w:t>
            </w:r>
            <w:r w:rsidR="00293C89">
              <w:rPr>
                <w:sz w:val="28"/>
                <w:szCs w:val="20"/>
              </w:rPr>
              <w:t>лав</w:t>
            </w:r>
            <w:r>
              <w:rPr>
                <w:sz w:val="28"/>
                <w:szCs w:val="20"/>
              </w:rPr>
              <w:t>ы</w:t>
            </w:r>
          </w:p>
          <w:p w:rsidR="0094521F" w:rsidRPr="009830AD" w:rsidRDefault="0094521F" w:rsidP="00133BBC">
            <w:pPr>
              <w:tabs>
                <w:tab w:val="left" w:pos="7088"/>
              </w:tabs>
              <w:jc w:val="center"/>
              <w:rPr>
                <w:sz w:val="28"/>
                <w:szCs w:val="20"/>
              </w:rPr>
            </w:pPr>
            <w:r w:rsidRPr="009830AD">
              <w:rPr>
                <w:sz w:val="28"/>
                <w:szCs w:val="20"/>
              </w:rPr>
              <w:t>города Ростова-на-Дону</w:t>
            </w:r>
          </w:p>
        </w:tc>
        <w:tc>
          <w:tcPr>
            <w:tcW w:w="1995" w:type="pct"/>
          </w:tcPr>
          <w:p w:rsidR="0094521F" w:rsidRPr="009830AD" w:rsidRDefault="0094521F" w:rsidP="00E40AEF">
            <w:pPr>
              <w:tabs>
                <w:tab w:val="left" w:pos="7088"/>
              </w:tabs>
              <w:jc w:val="both"/>
              <w:rPr>
                <w:sz w:val="28"/>
                <w:szCs w:val="20"/>
              </w:rPr>
            </w:pPr>
          </w:p>
        </w:tc>
        <w:tc>
          <w:tcPr>
            <w:tcW w:w="1230" w:type="pct"/>
          </w:tcPr>
          <w:p w:rsidR="0094521F" w:rsidRPr="009830AD" w:rsidRDefault="0094521F" w:rsidP="00133BBC">
            <w:pPr>
              <w:tabs>
                <w:tab w:val="left" w:pos="7088"/>
              </w:tabs>
              <w:jc w:val="right"/>
              <w:rPr>
                <w:sz w:val="28"/>
                <w:szCs w:val="20"/>
              </w:rPr>
            </w:pPr>
          </w:p>
          <w:p w:rsidR="0094521F" w:rsidRPr="009830AD" w:rsidRDefault="00C877D9" w:rsidP="00C877D9">
            <w:pPr>
              <w:tabs>
                <w:tab w:val="left" w:pos="7088"/>
              </w:tabs>
              <w:jc w:val="right"/>
              <w:rPr>
                <w:sz w:val="28"/>
                <w:szCs w:val="20"/>
              </w:rPr>
            </w:pPr>
            <w:r>
              <w:rPr>
                <w:sz w:val="28"/>
                <w:szCs w:val="20"/>
              </w:rPr>
              <w:t>Т</w:t>
            </w:r>
            <w:r w:rsidR="00293C89">
              <w:rPr>
                <w:sz w:val="28"/>
                <w:szCs w:val="20"/>
              </w:rPr>
              <w:t>.</w:t>
            </w:r>
            <w:r>
              <w:rPr>
                <w:sz w:val="28"/>
                <w:szCs w:val="20"/>
              </w:rPr>
              <w:t>П</w:t>
            </w:r>
            <w:r w:rsidR="00293C89">
              <w:rPr>
                <w:sz w:val="28"/>
                <w:szCs w:val="20"/>
              </w:rPr>
              <w:t>.</w:t>
            </w:r>
            <w:r w:rsidR="00133BBC">
              <w:rPr>
                <w:sz w:val="28"/>
                <w:szCs w:val="20"/>
              </w:rPr>
              <w:t> </w:t>
            </w:r>
            <w:r>
              <w:rPr>
                <w:sz w:val="28"/>
                <w:szCs w:val="20"/>
              </w:rPr>
              <w:t>Дядьков</w:t>
            </w:r>
          </w:p>
        </w:tc>
      </w:tr>
    </w:tbl>
    <w:p w:rsidR="00133BBC" w:rsidRPr="00903B0E" w:rsidRDefault="00133BBC" w:rsidP="00E40AEF">
      <w:pPr>
        <w:jc w:val="both"/>
        <w:rPr>
          <w:sz w:val="21"/>
          <w:szCs w:val="21"/>
        </w:rPr>
      </w:pPr>
    </w:p>
    <w:p w:rsidR="00805293" w:rsidRPr="00903B0E" w:rsidRDefault="00805293" w:rsidP="00E40AEF">
      <w:pPr>
        <w:jc w:val="both"/>
        <w:rPr>
          <w:sz w:val="21"/>
          <w:szCs w:val="21"/>
        </w:rPr>
      </w:pPr>
    </w:p>
    <w:p w:rsidR="00C877D9" w:rsidRDefault="00C877D9" w:rsidP="00E40AEF">
      <w:pPr>
        <w:jc w:val="both"/>
        <w:rPr>
          <w:sz w:val="22"/>
          <w:szCs w:val="22"/>
        </w:rPr>
      </w:pPr>
    </w:p>
    <w:p w:rsidR="00C877D9" w:rsidRDefault="00C877D9" w:rsidP="00E40AEF">
      <w:pPr>
        <w:jc w:val="both"/>
        <w:rPr>
          <w:sz w:val="22"/>
          <w:szCs w:val="22"/>
        </w:rPr>
      </w:pPr>
    </w:p>
    <w:p w:rsidR="00C877D9" w:rsidRDefault="00C877D9" w:rsidP="00E40AEF">
      <w:pPr>
        <w:jc w:val="both"/>
        <w:rPr>
          <w:sz w:val="22"/>
          <w:szCs w:val="22"/>
        </w:rPr>
      </w:pPr>
    </w:p>
    <w:p w:rsidR="00D100B6" w:rsidRPr="00133BBC" w:rsidRDefault="00D100B6" w:rsidP="00E40AEF">
      <w:pPr>
        <w:jc w:val="both"/>
        <w:rPr>
          <w:sz w:val="22"/>
          <w:szCs w:val="22"/>
        </w:rPr>
      </w:pPr>
      <w:r w:rsidRPr="00133BBC">
        <w:rPr>
          <w:sz w:val="22"/>
          <w:szCs w:val="22"/>
        </w:rPr>
        <w:t>Постановление вносит</w:t>
      </w:r>
    </w:p>
    <w:p w:rsidR="00D100B6" w:rsidRPr="00133BBC" w:rsidRDefault="00D100B6" w:rsidP="00E40AEF">
      <w:pPr>
        <w:rPr>
          <w:sz w:val="22"/>
          <w:szCs w:val="22"/>
        </w:rPr>
      </w:pPr>
      <w:r w:rsidRPr="00133BBC">
        <w:rPr>
          <w:sz w:val="22"/>
          <w:szCs w:val="22"/>
        </w:rPr>
        <w:t xml:space="preserve">Департамент архитектуры </w:t>
      </w:r>
    </w:p>
    <w:p w:rsidR="00D100B6" w:rsidRPr="00133BBC" w:rsidRDefault="00D100B6" w:rsidP="00E40AEF">
      <w:pPr>
        <w:rPr>
          <w:sz w:val="22"/>
          <w:szCs w:val="22"/>
        </w:rPr>
      </w:pPr>
      <w:r w:rsidRPr="00133BBC">
        <w:rPr>
          <w:sz w:val="22"/>
          <w:szCs w:val="22"/>
        </w:rPr>
        <w:t>и градостроительства</w:t>
      </w:r>
    </w:p>
    <w:p w:rsidR="004B6B16" w:rsidRDefault="004A1521" w:rsidP="00E40AEF">
      <w:pPr>
        <w:rPr>
          <w:sz w:val="22"/>
          <w:szCs w:val="22"/>
        </w:rPr>
      </w:pPr>
      <w:r w:rsidRPr="00133BBC">
        <w:rPr>
          <w:sz w:val="22"/>
          <w:szCs w:val="22"/>
        </w:rPr>
        <w:t>города Ростова-на-Дону</w:t>
      </w:r>
    </w:p>
    <w:tbl>
      <w:tblPr>
        <w:tblW w:w="0" w:type="auto"/>
        <w:tblInd w:w="5070" w:type="dxa"/>
        <w:tblLook w:val="04A0" w:firstRow="1" w:lastRow="0" w:firstColumn="1" w:lastColumn="0" w:noHBand="0" w:noVBand="1"/>
      </w:tblPr>
      <w:tblGrid>
        <w:gridCol w:w="4501"/>
      </w:tblGrid>
      <w:tr w:rsidR="00C25267" w:rsidRPr="00CE2521" w:rsidTr="006127A0">
        <w:tc>
          <w:tcPr>
            <w:tcW w:w="4501" w:type="dxa"/>
          </w:tcPr>
          <w:p w:rsidR="00EB3566" w:rsidRPr="00EB3566" w:rsidRDefault="00C25267" w:rsidP="00EB3566">
            <w:pPr>
              <w:jc w:val="center"/>
              <w:rPr>
                <w:sz w:val="28"/>
                <w:szCs w:val="20"/>
              </w:rPr>
            </w:pPr>
            <w:r w:rsidRPr="00CE2521">
              <w:rPr>
                <w:sz w:val="28"/>
                <w:szCs w:val="20"/>
              </w:rPr>
              <w:lastRenderedPageBreak/>
              <w:br w:type="page"/>
            </w:r>
            <w:r w:rsidR="00EB3566" w:rsidRPr="00EB3566">
              <w:rPr>
                <w:sz w:val="28"/>
                <w:szCs w:val="20"/>
              </w:rPr>
              <w:t>Приложение</w:t>
            </w:r>
          </w:p>
          <w:p w:rsidR="00EB3566" w:rsidRPr="00EB3566" w:rsidRDefault="00EB3566" w:rsidP="00EB3566">
            <w:pPr>
              <w:jc w:val="center"/>
              <w:rPr>
                <w:sz w:val="28"/>
                <w:szCs w:val="20"/>
              </w:rPr>
            </w:pPr>
            <w:r w:rsidRPr="00EB3566">
              <w:rPr>
                <w:sz w:val="28"/>
                <w:szCs w:val="20"/>
              </w:rPr>
              <w:t>к постановлению Администрации</w:t>
            </w:r>
          </w:p>
          <w:p w:rsidR="00EB3566" w:rsidRPr="00EB3566" w:rsidRDefault="00EB3566" w:rsidP="00EB3566">
            <w:pPr>
              <w:jc w:val="center"/>
              <w:rPr>
                <w:sz w:val="28"/>
                <w:szCs w:val="20"/>
              </w:rPr>
            </w:pPr>
            <w:r w:rsidRPr="00EB3566">
              <w:rPr>
                <w:sz w:val="28"/>
                <w:szCs w:val="20"/>
              </w:rPr>
              <w:t>города Ростова-на-Дону</w:t>
            </w:r>
          </w:p>
          <w:p w:rsidR="00C25267" w:rsidRPr="00CE2521" w:rsidRDefault="00EB3566" w:rsidP="00EB3566">
            <w:pPr>
              <w:jc w:val="center"/>
              <w:rPr>
                <w:sz w:val="28"/>
                <w:szCs w:val="20"/>
              </w:rPr>
            </w:pPr>
            <w:r w:rsidRPr="00EB3566">
              <w:rPr>
                <w:sz w:val="28"/>
                <w:szCs w:val="20"/>
              </w:rPr>
              <w:t>от </w:t>
            </w:r>
            <w:r w:rsidRPr="00EB3566">
              <w:rPr>
                <w:szCs w:val="20"/>
              </w:rPr>
              <w:t>__________</w:t>
            </w:r>
            <w:r w:rsidRPr="00EB3566">
              <w:rPr>
                <w:sz w:val="28"/>
                <w:szCs w:val="20"/>
              </w:rPr>
              <w:t> № </w:t>
            </w:r>
            <w:r w:rsidRPr="00EB3566">
              <w:rPr>
                <w:szCs w:val="20"/>
              </w:rPr>
              <w:t>_____</w:t>
            </w:r>
          </w:p>
        </w:tc>
      </w:tr>
    </w:tbl>
    <w:p w:rsidR="00C25267" w:rsidRDefault="00C25267" w:rsidP="00C25267">
      <w:pPr>
        <w:jc w:val="right"/>
        <w:rPr>
          <w:sz w:val="32"/>
          <w:szCs w:val="32"/>
        </w:rPr>
      </w:pPr>
    </w:p>
    <w:p w:rsidR="00C25267" w:rsidRDefault="00C25267" w:rsidP="00C25267">
      <w:pPr>
        <w:jc w:val="right"/>
        <w:rPr>
          <w:sz w:val="32"/>
          <w:szCs w:val="32"/>
        </w:rPr>
      </w:pPr>
    </w:p>
    <w:p w:rsidR="00C25267" w:rsidRDefault="00C25267" w:rsidP="00C25267">
      <w:pPr>
        <w:jc w:val="center"/>
        <w:rPr>
          <w:sz w:val="28"/>
        </w:rPr>
      </w:pPr>
      <w:r>
        <w:rPr>
          <w:sz w:val="28"/>
        </w:rPr>
        <w:t>ТИПОВАЯ КОНСТРУКЦИЯ</w:t>
      </w:r>
    </w:p>
    <w:p w:rsidR="005E03CE" w:rsidRDefault="00C25267" w:rsidP="00C25267">
      <w:pPr>
        <w:pStyle w:val="12"/>
        <w:ind w:left="0"/>
        <w:jc w:val="center"/>
        <w:outlineLvl w:val="2"/>
        <w:rPr>
          <w:sz w:val="28"/>
          <w:szCs w:val="28"/>
        </w:rPr>
      </w:pPr>
      <w:r w:rsidRPr="00492A52">
        <w:rPr>
          <w:sz w:val="28"/>
          <w:szCs w:val="28"/>
        </w:rPr>
        <w:t>остановочных павильонов наземного общественного транспорта</w:t>
      </w:r>
      <w:r w:rsidR="005E03CE" w:rsidRPr="005E03CE">
        <w:rPr>
          <w:sz w:val="28"/>
          <w:szCs w:val="28"/>
        </w:rPr>
        <w:t xml:space="preserve"> </w:t>
      </w:r>
    </w:p>
    <w:p w:rsidR="00C25267" w:rsidRPr="00492A52" w:rsidRDefault="005E03CE" w:rsidP="00C25267">
      <w:pPr>
        <w:pStyle w:val="12"/>
        <w:ind w:left="0"/>
        <w:jc w:val="center"/>
        <w:outlineLvl w:val="2"/>
        <w:rPr>
          <w:bCs/>
          <w:sz w:val="28"/>
          <w:szCs w:val="28"/>
        </w:rPr>
      </w:pPr>
      <w:r w:rsidRPr="00492A52">
        <w:rPr>
          <w:sz w:val="28"/>
          <w:szCs w:val="28"/>
        </w:rPr>
        <w:t>на территории муниципального образования «Город Ростов-на-Дону»</w:t>
      </w:r>
      <w:r w:rsidR="00C25267" w:rsidRPr="00492A52">
        <w:rPr>
          <w:sz w:val="28"/>
          <w:szCs w:val="28"/>
        </w:rPr>
        <w:t xml:space="preserve"> </w:t>
      </w:r>
      <w:r w:rsidR="00C25267">
        <w:rPr>
          <w:sz w:val="28"/>
          <w:szCs w:val="28"/>
        </w:rPr>
        <w:br/>
      </w:r>
    </w:p>
    <w:p w:rsidR="00B41717" w:rsidRPr="00B41717" w:rsidRDefault="00B41717" w:rsidP="00B41717">
      <w:pPr>
        <w:widowControl w:val="0"/>
        <w:autoSpaceDE w:val="0"/>
        <w:autoSpaceDN w:val="0"/>
        <w:jc w:val="right"/>
        <w:rPr>
          <w:b/>
          <w:lang w:eastAsia="en-US"/>
        </w:rPr>
      </w:pPr>
      <w:r w:rsidRPr="00B41717">
        <w:rPr>
          <w:b/>
          <w:lang w:eastAsia="en-US"/>
        </w:rPr>
        <w:t xml:space="preserve">Остановочный павильон Тип </w:t>
      </w:r>
      <w:r>
        <w:rPr>
          <w:b/>
          <w:lang w:eastAsia="en-US"/>
        </w:rPr>
        <w:t>1</w:t>
      </w:r>
    </w:p>
    <w:p w:rsidR="00B41717" w:rsidRPr="00B41717" w:rsidRDefault="00B41717" w:rsidP="00B41717">
      <w:pPr>
        <w:widowControl w:val="0"/>
        <w:autoSpaceDE w:val="0"/>
        <w:autoSpaceDN w:val="0"/>
        <w:rPr>
          <w:noProof/>
        </w:rPr>
      </w:pPr>
    </w:p>
    <w:p w:rsidR="0086645F" w:rsidRDefault="0086645F" w:rsidP="0086645F">
      <w:pPr>
        <w:jc w:val="center"/>
        <w:rPr>
          <w:sz w:val="28"/>
          <w:szCs w:val="28"/>
        </w:rPr>
      </w:pPr>
    </w:p>
    <w:p w:rsidR="00AD124E" w:rsidRDefault="005C4BF0" w:rsidP="009A214D">
      <w:pPr>
        <w:shd w:val="clear" w:color="auto" w:fill="FFFFFF"/>
        <w:jc w:val="center"/>
        <w:rPr>
          <w:color w:val="000000"/>
          <w:sz w:val="28"/>
          <w:szCs w:val="28"/>
        </w:rPr>
      </w:pPr>
      <w:bookmarkStart w:id="0" w:name="_GoBack"/>
      <w:r w:rsidRPr="005C4BF0">
        <w:rPr>
          <w:noProof/>
          <w:color w:val="000000"/>
          <w:sz w:val="28"/>
          <w:szCs w:val="28"/>
        </w:rPr>
        <w:drawing>
          <wp:inline distT="0" distB="0" distL="0" distR="0">
            <wp:extent cx="6120130" cy="5807710"/>
            <wp:effectExtent l="19050" t="0" r="0" b="0"/>
            <wp:docPr id="17" name="Рисунок 0" descr="1 лист исправлено_восстановлен пункт 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лист исправлено_восстановлен пункт 4-1.jpg"/>
                    <pic:cNvPicPr/>
                  </pic:nvPicPr>
                  <pic:blipFill>
                    <a:blip r:embed="rId8" cstate="print"/>
                    <a:stretch>
                      <a:fillRect/>
                    </a:stretch>
                  </pic:blipFill>
                  <pic:spPr>
                    <a:xfrm>
                      <a:off x="0" y="0"/>
                      <a:ext cx="6120130" cy="5807710"/>
                    </a:xfrm>
                    <a:prstGeom prst="rect">
                      <a:avLst/>
                    </a:prstGeom>
                  </pic:spPr>
                </pic:pic>
              </a:graphicData>
            </a:graphic>
          </wp:inline>
        </w:drawing>
      </w:r>
      <w:bookmarkEnd w:id="0"/>
    </w:p>
    <w:p w:rsidR="00B41717" w:rsidRDefault="00B41717" w:rsidP="00133BBC">
      <w:pPr>
        <w:shd w:val="clear" w:color="auto" w:fill="FFFFFF"/>
        <w:rPr>
          <w:color w:val="000000"/>
          <w:sz w:val="28"/>
          <w:szCs w:val="28"/>
        </w:rPr>
      </w:pPr>
    </w:p>
    <w:p w:rsidR="00AD124E" w:rsidRDefault="00AD124E" w:rsidP="00133BBC">
      <w:pPr>
        <w:shd w:val="clear" w:color="auto" w:fill="FFFFFF"/>
        <w:rPr>
          <w:color w:val="000000"/>
          <w:sz w:val="28"/>
          <w:szCs w:val="28"/>
        </w:rPr>
      </w:pPr>
    </w:p>
    <w:p w:rsidR="00B41837" w:rsidRDefault="00B41837" w:rsidP="00E22D0C">
      <w:pPr>
        <w:shd w:val="clear" w:color="auto" w:fill="FFFFFF"/>
        <w:rPr>
          <w:color w:val="000000"/>
          <w:sz w:val="28"/>
          <w:szCs w:val="28"/>
        </w:rPr>
      </w:pPr>
    </w:p>
    <w:p w:rsidR="00E22D0C" w:rsidRDefault="00E22D0C" w:rsidP="00E22D0C">
      <w:pPr>
        <w:shd w:val="clear" w:color="auto" w:fill="FFFFFF"/>
        <w:rPr>
          <w:color w:val="000000"/>
          <w:sz w:val="28"/>
          <w:szCs w:val="28"/>
        </w:rPr>
      </w:pPr>
      <w:r>
        <w:rPr>
          <w:noProof/>
          <w:color w:val="000000"/>
          <w:sz w:val="28"/>
          <w:szCs w:val="28"/>
        </w:rPr>
        <w:lastRenderedPageBreak/>
        <w:drawing>
          <wp:inline distT="0" distB="0" distL="0" distR="0">
            <wp:extent cx="5891916" cy="4162594"/>
            <wp:effectExtent l="0" t="0" r="0" b="0"/>
            <wp:docPr id="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91916" cy="4162594"/>
                    </a:xfrm>
                    <a:prstGeom prst="rect">
                      <a:avLst/>
                    </a:prstGeom>
                    <a:noFill/>
                    <a:ln>
                      <a:noFill/>
                    </a:ln>
                  </pic:spPr>
                </pic:pic>
              </a:graphicData>
            </a:graphic>
          </wp:inline>
        </w:drawing>
      </w:r>
      <w:r>
        <w:rPr>
          <w:noProof/>
          <w:color w:val="000000"/>
          <w:sz w:val="28"/>
          <w:szCs w:val="28"/>
        </w:rPr>
        <w:drawing>
          <wp:inline distT="0" distB="0" distL="0" distR="0">
            <wp:extent cx="5724939" cy="4044626"/>
            <wp:effectExtent l="0" t="0" r="0" b="0"/>
            <wp:docPr id="2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4939" cy="4044626"/>
                    </a:xfrm>
                    <a:prstGeom prst="rect">
                      <a:avLst/>
                    </a:prstGeom>
                    <a:noFill/>
                    <a:ln>
                      <a:noFill/>
                    </a:ln>
                  </pic:spPr>
                </pic:pic>
              </a:graphicData>
            </a:graphic>
          </wp:inline>
        </w:drawing>
      </w:r>
    </w:p>
    <w:p w:rsidR="00AD124E" w:rsidRDefault="00AD124E" w:rsidP="00C25267">
      <w:pPr>
        <w:shd w:val="clear" w:color="auto" w:fill="FFFFFF"/>
        <w:rPr>
          <w:color w:val="000000"/>
          <w:sz w:val="28"/>
          <w:szCs w:val="28"/>
        </w:rPr>
      </w:pPr>
    </w:p>
    <w:p w:rsidR="00AD124E" w:rsidRDefault="00AD124E" w:rsidP="00C25267">
      <w:pPr>
        <w:shd w:val="clear" w:color="auto" w:fill="FFFFFF"/>
        <w:rPr>
          <w:color w:val="000000"/>
          <w:sz w:val="28"/>
          <w:szCs w:val="28"/>
        </w:rPr>
      </w:pPr>
    </w:p>
    <w:p w:rsidR="00AD124E" w:rsidRDefault="00AD124E" w:rsidP="00C25267">
      <w:pPr>
        <w:shd w:val="clear" w:color="auto" w:fill="FFFFFF"/>
        <w:rPr>
          <w:color w:val="000000"/>
          <w:sz w:val="28"/>
          <w:szCs w:val="28"/>
        </w:rPr>
      </w:pPr>
    </w:p>
    <w:p w:rsidR="00AD124E" w:rsidRDefault="00AD124E" w:rsidP="00C25267">
      <w:pPr>
        <w:shd w:val="clear" w:color="auto" w:fill="FFFFFF"/>
        <w:rPr>
          <w:color w:val="000000"/>
          <w:sz w:val="28"/>
          <w:szCs w:val="28"/>
        </w:rPr>
      </w:pPr>
    </w:p>
    <w:p w:rsidR="00133BBC" w:rsidRDefault="00133BBC" w:rsidP="00B44006">
      <w:pPr>
        <w:widowControl w:val="0"/>
        <w:autoSpaceDE w:val="0"/>
        <w:autoSpaceDN w:val="0"/>
        <w:jc w:val="right"/>
        <w:rPr>
          <w:color w:val="000000"/>
          <w:sz w:val="28"/>
          <w:szCs w:val="28"/>
        </w:rPr>
      </w:pPr>
    </w:p>
    <w:p w:rsidR="00B44006" w:rsidRPr="00B44006" w:rsidRDefault="00B44006" w:rsidP="00B44006">
      <w:pPr>
        <w:widowControl w:val="0"/>
        <w:autoSpaceDE w:val="0"/>
        <w:autoSpaceDN w:val="0"/>
        <w:jc w:val="right"/>
        <w:rPr>
          <w:b/>
          <w:lang w:eastAsia="en-US"/>
        </w:rPr>
      </w:pPr>
      <w:r w:rsidRPr="00B44006">
        <w:rPr>
          <w:b/>
          <w:lang w:eastAsia="en-US"/>
        </w:rPr>
        <w:lastRenderedPageBreak/>
        <w:t>Остановочный павильон Тип 2</w:t>
      </w:r>
    </w:p>
    <w:p w:rsidR="00B44006" w:rsidRPr="00B44006" w:rsidRDefault="00806F4F" w:rsidP="00B44006">
      <w:pPr>
        <w:widowControl w:val="0"/>
        <w:autoSpaceDE w:val="0"/>
        <w:autoSpaceDN w:val="0"/>
        <w:rPr>
          <w:noProof/>
        </w:rPr>
      </w:pPr>
      <w:r w:rsidRPr="00806F4F">
        <w:rPr>
          <w:noProof/>
        </w:rPr>
        <w:drawing>
          <wp:inline distT="0" distB="0" distL="0" distR="0">
            <wp:extent cx="5428714" cy="4480976"/>
            <wp:effectExtent l="19050" t="0" r="536"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5441105" cy="4491203"/>
                    </a:xfrm>
                    <a:prstGeom prst="rect">
                      <a:avLst/>
                    </a:prstGeom>
                    <a:noFill/>
                    <a:ln w="9525">
                      <a:noFill/>
                      <a:miter lim="800000"/>
                      <a:headEnd/>
                      <a:tailEnd/>
                    </a:ln>
                  </pic:spPr>
                </pic:pic>
              </a:graphicData>
            </a:graphic>
          </wp:inline>
        </w:drawing>
      </w:r>
    </w:p>
    <w:p w:rsidR="00213EA5" w:rsidRPr="00213EA5" w:rsidRDefault="00213EA5" w:rsidP="00213EA5">
      <w:pPr>
        <w:widowControl w:val="0"/>
        <w:autoSpaceDE w:val="0"/>
        <w:autoSpaceDN w:val="0"/>
        <w:rPr>
          <w:b/>
          <w:sz w:val="26"/>
          <w:szCs w:val="26"/>
          <w:lang w:eastAsia="en-US"/>
        </w:rPr>
      </w:pPr>
    </w:p>
    <w:p w:rsidR="00213EA5" w:rsidRPr="00213EA5" w:rsidRDefault="00213EA5" w:rsidP="00213EA5">
      <w:pPr>
        <w:widowControl w:val="0"/>
        <w:autoSpaceDE w:val="0"/>
        <w:autoSpaceDN w:val="0"/>
        <w:jc w:val="center"/>
        <w:rPr>
          <w:b/>
          <w:lang w:eastAsia="en-US"/>
        </w:rPr>
      </w:pPr>
    </w:p>
    <w:p w:rsidR="00213EA5" w:rsidRPr="00213EA5" w:rsidRDefault="00213EA5" w:rsidP="00213EA5">
      <w:pPr>
        <w:widowControl w:val="0"/>
        <w:autoSpaceDE w:val="0"/>
        <w:autoSpaceDN w:val="0"/>
        <w:jc w:val="center"/>
        <w:rPr>
          <w:b/>
          <w:lang w:eastAsia="en-US"/>
        </w:rPr>
      </w:pPr>
      <w:r w:rsidRPr="00213EA5">
        <w:rPr>
          <w:b/>
          <w:noProof/>
        </w:rPr>
        <w:drawing>
          <wp:inline distT="0" distB="0" distL="0" distR="0">
            <wp:extent cx="5776587" cy="1840122"/>
            <wp:effectExtent l="19050" t="0" r="0" b="0"/>
            <wp:docPr id="9" name="Рисунок 3" descr="C:\Users\Lebedeva-S\Desktop\чертё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bedeva-S\Desktop\чертёж.jpg"/>
                    <pic:cNvPicPr>
                      <a:picLocks noChangeAspect="1" noChangeArrowheads="1"/>
                    </pic:cNvPicPr>
                  </pic:nvPicPr>
                  <pic:blipFill>
                    <a:blip r:embed="rId12" cstate="print"/>
                    <a:srcRect l="11012" t="31680" r="8097" b="31840"/>
                    <a:stretch>
                      <a:fillRect/>
                    </a:stretch>
                  </pic:blipFill>
                  <pic:spPr bwMode="auto">
                    <a:xfrm>
                      <a:off x="0" y="0"/>
                      <a:ext cx="5773597" cy="1839169"/>
                    </a:xfrm>
                    <a:prstGeom prst="rect">
                      <a:avLst/>
                    </a:prstGeom>
                    <a:noFill/>
                    <a:ln w="9525">
                      <a:noFill/>
                      <a:miter lim="800000"/>
                      <a:headEnd/>
                      <a:tailEnd/>
                    </a:ln>
                  </pic:spPr>
                </pic:pic>
              </a:graphicData>
            </a:graphic>
          </wp:inline>
        </w:drawing>
      </w:r>
    </w:p>
    <w:p w:rsidR="00B44006" w:rsidRPr="00B44006" w:rsidRDefault="00B44006" w:rsidP="00434365">
      <w:pPr>
        <w:widowControl w:val="0"/>
        <w:autoSpaceDE w:val="0"/>
        <w:autoSpaceDN w:val="0"/>
        <w:rPr>
          <w:b/>
          <w:lang w:eastAsia="en-US"/>
        </w:rPr>
      </w:pPr>
    </w:p>
    <w:p w:rsidR="004B14EC" w:rsidRDefault="004B14EC" w:rsidP="00B44006">
      <w:pPr>
        <w:autoSpaceDE w:val="0"/>
        <w:autoSpaceDN w:val="0"/>
        <w:adjustRightInd w:val="0"/>
        <w:ind w:firstLine="540"/>
        <w:jc w:val="both"/>
        <w:rPr>
          <w:rFonts w:eastAsia="Calibri"/>
          <w:sz w:val="22"/>
          <w:szCs w:val="22"/>
          <w:lang w:eastAsia="en-US"/>
        </w:rPr>
      </w:pPr>
    </w:p>
    <w:p w:rsidR="00B44006" w:rsidRPr="00434365" w:rsidRDefault="00B44006" w:rsidP="00B44006">
      <w:pPr>
        <w:autoSpaceDE w:val="0"/>
        <w:autoSpaceDN w:val="0"/>
        <w:adjustRightInd w:val="0"/>
        <w:ind w:firstLine="540"/>
        <w:jc w:val="both"/>
        <w:rPr>
          <w:rFonts w:eastAsia="Calibri"/>
          <w:sz w:val="22"/>
          <w:szCs w:val="22"/>
          <w:lang w:eastAsia="en-US"/>
        </w:rPr>
      </w:pPr>
      <w:r w:rsidRPr="00434365">
        <w:rPr>
          <w:rFonts w:eastAsia="Calibri"/>
          <w:sz w:val="22"/>
          <w:szCs w:val="22"/>
          <w:lang w:eastAsia="en-US"/>
        </w:rPr>
        <w:t>ПРИМЕЧАНИЕ:</w:t>
      </w:r>
    </w:p>
    <w:p w:rsidR="00B44006" w:rsidRPr="00434365" w:rsidRDefault="00B44006" w:rsidP="00B44006">
      <w:pPr>
        <w:widowControl w:val="0"/>
        <w:autoSpaceDE w:val="0"/>
        <w:autoSpaceDN w:val="0"/>
        <w:rPr>
          <w:rFonts w:eastAsia="Calibri"/>
          <w:sz w:val="22"/>
          <w:szCs w:val="22"/>
          <w:lang w:eastAsia="en-US"/>
        </w:rPr>
      </w:pPr>
    </w:p>
    <w:p w:rsidR="00176C49" w:rsidRPr="00434365" w:rsidRDefault="00176C49" w:rsidP="00EB3566">
      <w:pPr>
        <w:autoSpaceDE w:val="0"/>
        <w:autoSpaceDN w:val="0"/>
        <w:adjustRightInd w:val="0"/>
        <w:ind w:firstLine="540"/>
        <w:jc w:val="both"/>
        <w:rPr>
          <w:rFonts w:eastAsia="Calibri"/>
          <w:sz w:val="22"/>
          <w:szCs w:val="22"/>
          <w:lang w:eastAsia="en-US"/>
        </w:rPr>
      </w:pPr>
      <w:r w:rsidRPr="00434365">
        <w:rPr>
          <w:rFonts w:eastAsia="Calibri"/>
          <w:sz w:val="22"/>
          <w:szCs w:val="22"/>
          <w:lang w:eastAsia="en-US"/>
        </w:rPr>
        <w:t>1.</w:t>
      </w:r>
      <w:r w:rsidR="00EB3566" w:rsidRPr="00434365">
        <w:rPr>
          <w:rFonts w:eastAsia="Calibri"/>
          <w:sz w:val="22"/>
          <w:szCs w:val="22"/>
          <w:lang w:eastAsia="en-US"/>
        </w:rPr>
        <w:t> </w:t>
      </w:r>
      <w:r w:rsidRPr="00434365">
        <w:rPr>
          <w:rFonts w:eastAsia="Calibri"/>
          <w:sz w:val="22"/>
          <w:szCs w:val="22"/>
          <w:lang w:eastAsia="en-US"/>
        </w:rPr>
        <w:t xml:space="preserve">Основные габаритные размеры остановочного павильона </w:t>
      </w:r>
      <w:r w:rsidR="00C877D9">
        <w:rPr>
          <w:rFonts w:eastAsia="Calibri"/>
          <w:sz w:val="22"/>
          <w:szCs w:val="22"/>
          <w:lang w:eastAsia="en-US"/>
        </w:rPr>
        <w:t>–</w:t>
      </w:r>
      <w:r w:rsidRPr="00434365">
        <w:rPr>
          <w:rFonts w:eastAsia="Calibri"/>
          <w:sz w:val="22"/>
          <w:szCs w:val="22"/>
          <w:lang w:eastAsia="en-US"/>
        </w:rPr>
        <w:t xml:space="preserve"> не менее 5600</w:t>
      </w:r>
      <w:r w:rsidR="00133BBC" w:rsidRPr="00434365">
        <w:rPr>
          <w:rFonts w:eastAsia="Calibri"/>
          <w:sz w:val="22"/>
          <w:szCs w:val="22"/>
          <w:lang w:eastAsia="en-US"/>
        </w:rPr>
        <w:t> </w:t>
      </w:r>
      <w:r w:rsidRPr="00434365">
        <w:rPr>
          <w:rFonts w:eastAsia="Calibri"/>
          <w:sz w:val="22"/>
          <w:szCs w:val="22"/>
          <w:lang w:eastAsia="en-US"/>
        </w:rPr>
        <w:t>х</w:t>
      </w:r>
      <w:r w:rsidR="00133BBC" w:rsidRPr="00434365">
        <w:rPr>
          <w:rFonts w:eastAsia="Calibri"/>
          <w:sz w:val="22"/>
          <w:szCs w:val="22"/>
          <w:lang w:eastAsia="en-US"/>
        </w:rPr>
        <w:t> </w:t>
      </w:r>
      <w:r w:rsidRPr="00434365">
        <w:rPr>
          <w:rFonts w:eastAsia="Calibri"/>
          <w:sz w:val="22"/>
          <w:szCs w:val="22"/>
          <w:lang w:eastAsia="en-US"/>
        </w:rPr>
        <w:t>2700</w:t>
      </w:r>
      <w:r w:rsidR="00133BBC" w:rsidRPr="00434365">
        <w:rPr>
          <w:rFonts w:eastAsia="Calibri"/>
          <w:sz w:val="22"/>
          <w:szCs w:val="22"/>
          <w:lang w:eastAsia="en-US"/>
        </w:rPr>
        <w:t> </w:t>
      </w:r>
      <w:r w:rsidRPr="00434365">
        <w:rPr>
          <w:rFonts w:eastAsia="Calibri"/>
          <w:sz w:val="22"/>
          <w:szCs w:val="22"/>
          <w:lang w:eastAsia="en-US"/>
        </w:rPr>
        <w:t>х</w:t>
      </w:r>
      <w:r w:rsidR="00133BBC" w:rsidRPr="00434365">
        <w:rPr>
          <w:rFonts w:eastAsia="Calibri"/>
          <w:sz w:val="22"/>
          <w:szCs w:val="22"/>
          <w:lang w:eastAsia="en-US"/>
        </w:rPr>
        <w:t> </w:t>
      </w:r>
      <w:r w:rsidRPr="00434365">
        <w:rPr>
          <w:rFonts w:eastAsia="Calibri"/>
          <w:sz w:val="22"/>
          <w:szCs w:val="22"/>
          <w:lang w:eastAsia="en-US"/>
        </w:rPr>
        <w:t>1800</w:t>
      </w:r>
      <w:r w:rsidR="00133BBC" w:rsidRPr="00434365">
        <w:rPr>
          <w:rFonts w:eastAsia="Calibri"/>
          <w:sz w:val="22"/>
          <w:szCs w:val="22"/>
          <w:lang w:eastAsia="en-US"/>
        </w:rPr>
        <w:t> </w:t>
      </w:r>
      <w:r w:rsidRPr="00434365">
        <w:rPr>
          <w:rFonts w:eastAsia="Calibri"/>
          <w:sz w:val="22"/>
          <w:szCs w:val="22"/>
          <w:lang w:eastAsia="en-US"/>
        </w:rPr>
        <w:t xml:space="preserve">мм </w:t>
      </w:r>
      <w:r w:rsidR="00C877D9">
        <w:rPr>
          <w:rFonts w:eastAsia="Calibri"/>
          <w:sz w:val="22"/>
          <w:szCs w:val="22"/>
          <w:lang w:eastAsia="en-US"/>
        </w:rPr>
        <w:br/>
      </w:r>
      <w:r w:rsidRPr="00434365">
        <w:rPr>
          <w:rFonts w:eastAsia="Calibri"/>
          <w:sz w:val="22"/>
          <w:szCs w:val="22"/>
          <w:lang w:eastAsia="en-US"/>
        </w:rPr>
        <w:t>и не более 5900</w:t>
      </w:r>
      <w:r w:rsidR="00133BBC" w:rsidRPr="00434365">
        <w:rPr>
          <w:rFonts w:eastAsia="Calibri"/>
          <w:sz w:val="22"/>
          <w:szCs w:val="22"/>
          <w:lang w:eastAsia="en-US"/>
        </w:rPr>
        <w:t> </w:t>
      </w:r>
      <w:r w:rsidRPr="00434365">
        <w:rPr>
          <w:rFonts w:eastAsia="Calibri"/>
          <w:sz w:val="22"/>
          <w:szCs w:val="22"/>
          <w:lang w:eastAsia="en-US"/>
        </w:rPr>
        <w:t>х</w:t>
      </w:r>
      <w:r w:rsidR="00133BBC" w:rsidRPr="00434365">
        <w:rPr>
          <w:rFonts w:eastAsia="Calibri"/>
          <w:sz w:val="22"/>
          <w:szCs w:val="22"/>
          <w:lang w:eastAsia="en-US"/>
        </w:rPr>
        <w:t> </w:t>
      </w:r>
      <w:r w:rsidRPr="00434365">
        <w:rPr>
          <w:rFonts w:eastAsia="Calibri"/>
          <w:sz w:val="22"/>
          <w:szCs w:val="22"/>
          <w:lang w:eastAsia="en-US"/>
        </w:rPr>
        <w:t>3000</w:t>
      </w:r>
      <w:r w:rsidR="00133BBC" w:rsidRPr="00434365">
        <w:rPr>
          <w:rFonts w:eastAsia="Calibri"/>
          <w:sz w:val="22"/>
          <w:szCs w:val="22"/>
          <w:lang w:eastAsia="en-US"/>
        </w:rPr>
        <w:t> </w:t>
      </w:r>
      <w:r w:rsidRPr="00434365">
        <w:rPr>
          <w:rFonts w:eastAsia="Calibri"/>
          <w:sz w:val="22"/>
          <w:szCs w:val="22"/>
          <w:lang w:eastAsia="en-US"/>
        </w:rPr>
        <w:t>х</w:t>
      </w:r>
      <w:r w:rsidR="00133BBC" w:rsidRPr="00434365">
        <w:rPr>
          <w:rFonts w:eastAsia="Calibri"/>
          <w:sz w:val="22"/>
          <w:szCs w:val="22"/>
          <w:lang w:eastAsia="en-US"/>
        </w:rPr>
        <w:t> </w:t>
      </w:r>
      <w:r w:rsidRPr="00434365">
        <w:rPr>
          <w:rFonts w:eastAsia="Calibri"/>
          <w:sz w:val="22"/>
          <w:szCs w:val="22"/>
          <w:lang w:eastAsia="en-US"/>
        </w:rPr>
        <w:t>2000</w:t>
      </w:r>
      <w:r w:rsidR="00133BBC" w:rsidRPr="00434365">
        <w:rPr>
          <w:rFonts w:eastAsia="Calibri"/>
          <w:sz w:val="22"/>
          <w:szCs w:val="22"/>
          <w:lang w:eastAsia="en-US"/>
        </w:rPr>
        <w:t> </w:t>
      </w:r>
      <w:r w:rsidRPr="00434365">
        <w:rPr>
          <w:rFonts w:eastAsia="Calibri"/>
          <w:sz w:val="22"/>
          <w:szCs w:val="22"/>
          <w:lang w:eastAsia="en-US"/>
        </w:rPr>
        <w:t>мм.</w:t>
      </w:r>
    </w:p>
    <w:p w:rsidR="00EB3566" w:rsidRPr="00434365" w:rsidRDefault="00176C49" w:rsidP="00EB3566">
      <w:pPr>
        <w:ind w:firstLine="540"/>
        <w:jc w:val="both"/>
        <w:rPr>
          <w:rFonts w:eastAsia="Calibri"/>
          <w:sz w:val="22"/>
          <w:szCs w:val="22"/>
          <w:lang w:eastAsia="en-US"/>
        </w:rPr>
      </w:pPr>
      <w:r w:rsidRPr="00434365">
        <w:rPr>
          <w:rFonts w:eastAsia="Calibri"/>
          <w:sz w:val="22"/>
          <w:szCs w:val="22"/>
          <w:lang w:eastAsia="en-US"/>
        </w:rPr>
        <w:t>2.</w:t>
      </w:r>
      <w:r w:rsidR="00EB3566" w:rsidRPr="00434365">
        <w:rPr>
          <w:rFonts w:eastAsia="Calibri"/>
          <w:sz w:val="22"/>
          <w:szCs w:val="22"/>
          <w:lang w:eastAsia="en-US"/>
        </w:rPr>
        <w:t> </w:t>
      </w:r>
      <w:r w:rsidRPr="00434365">
        <w:rPr>
          <w:rFonts w:eastAsia="Calibri"/>
          <w:sz w:val="22"/>
          <w:szCs w:val="22"/>
          <w:lang w:eastAsia="en-US"/>
        </w:rPr>
        <w:t xml:space="preserve">Конструктив: стальной несущий каркас с защитной окраской в цвет </w:t>
      </w:r>
      <w:r w:rsidR="00C877D9">
        <w:rPr>
          <w:sz w:val="22"/>
          <w:szCs w:val="22"/>
        </w:rPr>
        <w:t xml:space="preserve">по шкале </w:t>
      </w:r>
      <w:r w:rsidR="00C877D9">
        <w:rPr>
          <w:sz w:val="22"/>
          <w:szCs w:val="22"/>
        </w:rPr>
        <w:br/>
        <w:t>RAL (DESIGN)</w:t>
      </w:r>
      <w:r w:rsidRPr="00434365">
        <w:rPr>
          <w:sz w:val="22"/>
          <w:szCs w:val="22"/>
        </w:rPr>
        <w:t xml:space="preserve">-000 85 00. Предусмотрена возможность </w:t>
      </w:r>
      <w:r w:rsidRPr="00434365">
        <w:rPr>
          <w:rFonts w:eastAsia="Calibri"/>
          <w:sz w:val="22"/>
          <w:szCs w:val="22"/>
          <w:lang w:eastAsia="en-US"/>
        </w:rPr>
        <w:t xml:space="preserve">обшивки конструктива декоративными панелями </w:t>
      </w:r>
      <w:r w:rsidR="00C877D9">
        <w:rPr>
          <w:rFonts w:eastAsia="Calibri"/>
          <w:sz w:val="22"/>
          <w:szCs w:val="22"/>
          <w:lang w:eastAsia="en-US"/>
        </w:rPr>
        <w:br/>
      </w:r>
      <w:r w:rsidRPr="00434365">
        <w:rPr>
          <w:rFonts w:eastAsia="Calibri"/>
          <w:sz w:val="22"/>
          <w:szCs w:val="22"/>
          <w:lang w:eastAsia="en-US"/>
        </w:rPr>
        <w:t xml:space="preserve">из листовой нержавеющей стали и (или) </w:t>
      </w:r>
      <w:r w:rsidRPr="00434365">
        <w:rPr>
          <w:sz w:val="22"/>
          <w:szCs w:val="22"/>
          <w:lang w:eastAsia="en-US"/>
        </w:rPr>
        <w:t>алюминиевыми композитными панелями</w:t>
      </w:r>
      <w:r w:rsidRPr="00434365">
        <w:rPr>
          <w:rFonts w:eastAsia="Calibri"/>
          <w:sz w:val="22"/>
          <w:szCs w:val="22"/>
          <w:lang w:eastAsia="en-US"/>
        </w:rPr>
        <w:t>.</w:t>
      </w:r>
    </w:p>
    <w:p w:rsidR="00EB3566" w:rsidRPr="00434365" w:rsidRDefault="00176C49" w:rsidP="00EB3566">
      <w:pPr>
        <w:ind w:firstLine="540"/>
        <w:jc w:val="both"/>
        <w:rPr>
          <w:sz w:val="22"/>
          <w:szCs w:val="22"/>
        </w:rPr>
      </w:pPr>
      <w:r w:rsidRPr="00434365">
        <w:rPr>
          <w:rFonts w:eastAsia="Calibri"/>
          <w:sz w:val="22"/>
          <w:szCs w:val="22"/>
          <w:lang w:eastAsia="en-US"/>
        </w:rPr>
        <w:t xml:space="preserve">Используемый цвет подложки для навигационного поля на фризе козырька </w:t>
      </w:r>
      <w:r w:rsidRPr="00434365">
        <w:rPr>
          <w:sz w:val="22"/>
          <w:szCs w:val="22"/>
        </w:rPr>
        <w:t xml:space="preserve">по шкале </w:t>
      </w:r>
      <w:r w:rsidR="00C877D9">
        <w:rPr>
          <w:sz w:val="22"/>
          <w:szCs w:val="22"/>
        </w:rPr>
        <w:br/>
      </w:r>
      <w:r w:rsidRPr="00434365">
        <w:rPr>
          <w:sz w:val="22"/>
          <w:szCs w:val="22"/>
        </w:rPr>
        <w:t xml:space="preserve">RAL (DESIGN)-240 30 05, шрифт белого цвета </w:t>
      </w:r>
      <w:r w:rsidR="00C877D9">
        <w:rPr>
          <w:sz w:val="22"/>
          <w:szCs w:val="22"/>
        </w:rPr>
        <w:t>–</w:t>
      </w:r>
      <w:r w:rsidRPr="00434365">
        <w:rPr>
          <w:sz w:val="22"/>
          <w:szCs w:val="22"/>
        </w:rPr>
        <w:t xml:space="preserve"> </w:t>
      </w:r>
      <w:r w:rsidR="0063543C" w:rsidRPr="00434365">
        <w:rPr>
          <w:sz w:val="22"/>
          <w:szCs w:val="22"/>
        </w:rPr>
        <w:t>Source Serif (Semi bold).</w:t>
      </w:r>
    </w:p>
    <w:p w:rsidR="00EB3566" w:rsidRPr="00434365" w:rsidRDefault="00176C49" w:rsidP="00EB3566">
      <w:pPr>
        <w:ind w:firstLine="540"/>
        <w:jc w:val="both"/>
        <w:rPr>
          <w:rFonts w:eastAsia="Calibri"/>
          <w:sz w:val="22"/>
          <w:szCs w:val="22"/>
          <w:lang w:eastAsia="en-US"/>
        </w:rPr>
      </w:pPr>
      <w:r w:rsidRPr="00434365">
        <w:rPr>
          <w:rFonts w:eastAsia="Calibri"/>
          <w:sz w:val="22"/>
          <w:szCs w:val="22"/>
        </w:rPr>
        <w:t xml:space="preserve">Сидения для лавочек выполняются цветом </w:t>
      </w:r>
      <w:r w:rsidR="00C877D9">
        <w:rPr>
          <w:rFonts w:eastAsia="Calibri"/>
          <w:sz w:val="22"/>
          <w:szCs w:val="22"/>
        </w:rPr>
        <w:t>–</w:t>
      </w:r>
      <w:r w:rsidRPr="00434365">
        <w:rPr>
          <w:rFonts w:eastAsia="Calibri"/>
          <w:sz w:val="22"/>
          <w:szCs w:val="22"/>
        </w:rPr>
        <w:t xml:space="preserve"> «</w:t>
      </w:r>
      <w:r w:rsidRPr="00434365">
        <w:rPr>
          <w:sz w:val="22"/>
          <w:szCs w:val="22"/>
        </w:rPr>
        <w:t>Дуб Трюфель»</w:t>
      </w:r>
      <w:r w:rsidRPr="00434365">
        <w:rPr>
          <w:rStyle w:val="apple-style-span"/>
          <w:rFonts w:ascii="MS Shell Dlg 2" w:hAnsi="MS Shell Dlg 2" w:cs="MS Shell Dlg 2"/>
          <w:color w:val="000000"/>
          <w:sz w:val="22"/>
          <w:szCs w:val="22"/>
          <w:shd w:val="clear" w:color="auto" w:fill="F7F8F9"/>
        </w:rPr>
        <w:t xml:space="preserve"> </w:t>
      </w:r>
      <w:r w:rsidRPr="00434365">
        <w:rPr>
          <w:rFonts w:eastAsia="Calibri"/>
          <w:sz w:val="22"/>
          <w:szCs w:val="22"/>
          <w:lang w:eastAsia="en-US"/>
        </w:rPr>
        <w:t>из ДПК брусков.</w:t>
      </w:r>
    </w:p>
    <w:p w:rsidR="00337756" w:rsidRPr="004B14EC" w:rsidRDefault="00176C49" w:rsidP="004B14EC">
      <w:pPr>
        <w:ind w:firstLine="540"/>
        <w:jc w:val="both"/>
        <w:rPr>
          <w:rFonts w:eastAsia="Calibri"/>
          <w:sz w:val="22"/>
          <w:szCs w:val="22"/>
          <w:lang w:eastAsia="en-US"/>
        </w:rPr>
      </w:pPr>
      <w:r w:rsidRPr="00434365">
        <w:rPr>
          <w:rFonts w:eastAsia="Calibri"/>
          <w:sz w:val="22"/>
          <w:szCs w:val="22"/>
          <w:lang w:eastAsia="en-US"/>
        </w:rPr>
        <w:t xml:space="preserve">Ограждающие конструкции </w:t>
      </w:r>
      <w:r w:rsidR="00C877D9">
        <w:rPr>
          <w:rFonts w:eastAsia="Calibri"/>
          <w:sz w:val="22"/>
          <w:szCs w:val="22"/>
          <w:lang w:eastAsia="en-US"/>
        </w:rPr>
        <w:t>–</w:t>
      </w:r>
      <w:r w:rsidRPr="00434365">
        <w:rPr>
          <w:rFonts w:eastAsia="Calibri"/>
          <w:sz w:val="22"/>
          <w:szCs w:val="22"/>
          <w:lang w:eastAsia="en-US"/>
        </w:rPr>
        <w:t xml:space="preserve"> закаленное триплекс-стекло.</w:t>
      </w:r>
    </w:p>
    <w:p w:rsidR="00213EA5" w:rsidRPr="00B44006" w:rsidRDefault="00213EA5" w:rsidP="00176C49">
      <w:pPr>
        <w:widowControl w:val="0"/>
        <w:autoSpaceDE w:val="0"/>
        <w:autoSpaceDN w:val="0"/>
        <w:jc w:val="right"/>
        <w:rPr>
          <w:b/>
          <w:lang w:eastAsia="en-US"/>
        </w:rPr>
      </w:pPr>
      <w:r w:rsidRPr="00B44006">
        <w:rPr>
          <w:b/>
          <w:lang w:eastAsia="en-US"/>
        </w:rPr>
        <w:lastRenderedPageBreak/>
        <w:t xml:space="preserve">Остановочный павильон Тип </w:t>
      </w:r>
      <w:r w:rsidR="00815D03">
        <w:rPr>
          <w:b/>
          <w:lang w:eastAsia="en-US"/>
        </w:rPr>
        <w:t>3</w:t>
      </w:r>
    </w:p>
    <w:p w:rsidR="00806F4F" w:rsidRDefault="00806F4F" w:rsidP="00213EA5">
      <w:pPr>
        <w:widowControl w:val="0"/>
        <w:autoSpaceDE w:val="0"/>
        <w:autoSpaceDN w:val="0"/>
        <w:jc w:val="center"/>
        <w:rPr>
          <w:b/>
          <w:lang w:eastAsia="en-US"/>
        </w:rPr>
      </w:pPr>
      <w:r w:rsidRPr="00806F4F">
        <w:rPr>
          <w:noProof/>
        </w:rPr>
        <w:drawing>
          <wp:inline distT="0" distB="0" distL="0" distR="0">
            <wp:extent cx="4991208" cy="4146997"/>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4996062" cy="4151030"/>
                    </a:xfrm>
                    <a:prstGeom prst="rect">
                      <a:avLst/>
                    </a:prstGeom>
                    <a:noFill/>
                    <a:ln w="9525">
                      <a:noFill/>
                      <a:miter lim="800000"/>
                      <a:headEnd/>
                      <a:tailEnd/>
                    </a:ln>
                  </pic:spPr>
                </pic:pic>
              </a:graphicData>
            </a:graphic>
          </wp:inline>
        </w:drawing>
      </w:r>
    </w:p>
    <w:p w:rsidR="00213EA5" w:rsidRPr="00213EA5" w:rsidRDefault="00213EA5" w:rsidP="00176C49">
      <w:pPr>
        <w:widowControl w:val="0"/>
        <w:autoSpaceDE w:val="0"/>
        <w:autoSpaceDN w:val="0"/>
        <w:rPr>
          <w:rFonts w:eastAsia="Calibri"/>
          <w:lang w:eastAsia="en-US"/>
        </w:rPr>
      </w:pPr>
      <w:r w:rsidRPr="00213EA5">
        <w:rPr>
          <w:rFonts w:eastAsia="Calibri"/>
          <w:noProof/>
        </w:rPr>
        <w:drawing>
          <wp:inline distT="0" distB="0" distL="0" distR="0">
            <wp:extent cx="5920452" cy="1885950"/>
            <wp:effectExtent l="19050" t="0" r="4098" b="0"/>
            <wp:docPr id="11" name="Рисунок 3" descr="C:\Users\Lebedeva-S\Desktop\чертё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bedeva-S\Desktop\чертёж.jpg"/>
                    <pic:cNvPicPr>
                      <a:picLocks noChangeAspect="1" noChangeArrowheads="1"/>
                    </pic:cNvPicPr>
                  </pic:nvPicPr>
                  <pic:blipFill>
                    <a:blip r:embed="rId12" cstate="print"/>
                    <a:srcRect l="11012" t="31680" r="8097" b="31840"/>
                    <a:stretch>
                      <a:fillRect/>
                    </a:stretch>
                  </pic:blipFill>
                  <pic:spPr bwMode="auto">
                    <a:xfrm>
                      <a:off x="0" y="0"/>
                      <a:ext cx="5920022" cy="1885813"/>
                    </a:xfrm>
                    <a:prstGeom prst="rect">
                      <a:avLst/>
                    </a:prstGeom>
                    <a:noFill/>
                    <a:ln w="9525">
                      <a:noFill/>
                      <a:miter lim="800000"/>
                      <a:headEnd/>
                      <a:tailEnd/>
                    </a:ln>
                  </pic:spPr>
                </pic:pic>
              </a:graphicData>
            </a:graphic>
          </wp:inline>
        </w:drawing>
      </w:r>
    </w:p>
    <w:p w:rsidR="00EB3566" w:rsidRPr="00EB3566" w:rsidRDefault="00EB3566" w:rsidP="00A015F8">
      <w:pPr>
        <w:autoSpaceDE w:val="0"/>
        <w:autoSpaceDN w:val="0"/>
        <w:adjustRightInd w:val="0"/>
        <w:jc w:val="both"/>
        <w:rPr>
          <w:rFonts w:eastAsia="Calibri"/>
          <w:lang w:eastAsia="en-US"/>
        </w:rPr>
      </w:pPr>
    </w:p>
    <w:p w:rsidR="00B44006" w:rsidRPr="00A015F8" w:rsidRDefault="00B44006" w:rsidP="00B44006">
      <w:pPr>
        <w:autoSpaceDE w:val="0"/>
        <w:autoSpaceDN w:val="0"/>
        <w:adjustRightInd w:val="0"/>
        <w:ind w:firstLine="540"/>
        <w:jc w:val="both"/>
        <w:rPr>
          <w:rFonts w:eastAsia="Calibri"/>
          <w:sz w:val="22"/>
          <w:szCs w:val="22"/>
          <w:lang w:eastAsia="en-US"/>
        </w:rPr>
      </w:pPr>
      <w:r w:rsidRPr="00A015F8">
        <w:rPr>
          <w:rFonts w:eastAsia="Calibri"/>
          <w:sz w:val="22"/>
          <w:szCs w:val="22"/>
          <w:lang w:eastAsia="en-US"/>
        </w:rPr>
        <w:t>ПРИМЕЧАНИЕ:</w:t>
      </w:r>
    </w:p>
    <w:p w:rsidR="00B44006" w:rsidRPr="00C877D9" w:rsidRDefault="00B44006" w:rsidP="00B44006">
      <w:pPr>
        <w:widowControl w:val="0"/>
        <w:autoSpaceDE w:val="0"/>
        <w:autoSpaceDN w:val="0"/>
        <w:rPr>
          <w:rFonts w:eastAsia="Calibri"/>
          <w:sz w:val="16"/>
          <w:szCs w:val="16"/>
          <w:lang w:eastAsia="en-US"/>
        </w:rPr>
      </w:pPr>
    </w:p>
    <w:p w:rsidR="003E0697" w:rsidRPr="00A015F8" w:rsidRDefault="003E0697" w:rsidP="00176C49">
      <w:pPr>
        <w:autoSpaceDE w:val="0"/>
        <w:autoSpaceDN w:val="0"/>
        <w:adjustRightInd w:val="0"/>
        <w:ind w:firstLine="540"/>
        <w:jc w:val="both"/>
        <w:rPr>
          <w:rFonts w:eastAsia="Calibri"/>
          <w:sz w:val="22"/>
          <w:szCs w:val="22"/>
          <w:lang w:eastAsia="en-US"/>
        </w:rPr>
      </w:pPr>
      <w:r w:rsidRPr="00A015F8">
        <w:rPr>
          <w:rFonts w:eastAsia="Calibri"/>
          <w:sz w:val="22"/>
          <w:szCs w:val="22"/>
          <w:lang w:eastAsia="en-US"/>
        </w:rPr>
        <w:t>1.</w:t>
      </w:r>
      <w:r w:rsidR="00EB3566" w:rsidRPr="00A015F8">
        <w:rPr>
          <w:rFonts w:eastAsia="Calibri"/>
          <w:sz w:val="22"/>
          <w:szCs w:val="22"/>
          <w:lang w:eastAsia="en-US"/>
        </w:rPr>
        <w:t> </w:t>
      </w:r>
      <w:r w:rsidRPr="00A015F8">
        <w:rPr>
          <w:rFonts w:eastAsia="Calibri"/>
          <w:sz w:val="22"/>
          <w:szCs w:val="22"/>
          <w:lang w:eastAsia="en-US"/>
        </w:rPr>
        <w:t xml:space="preserve">Основные габаритные размеры остановочного павильона </w:t>
      </w:r>
      <w:r w:rsidR="00C877D9">
        <w:rPr>
          <w:rFonts w:eastAsia="Calibri"/>
          <w:sz w:val="22"/>
          <w:szCs w:val="22"/>
          <w:lang w:eastAsia="en-US"/>
        </w:rPr>
        <w:t>–</w:t>
      </w:r>
      <w:r w:rsidRPr="00A015F8">
        <w:rPr>
          <w:rFonts w:eastAsia="Calibri"/>
          <w:sz w:val="22"/>
          <w:szCs w:val="22"/>
          <w:lang w:eastAsia="en-US"/>
        </w:rPr>
        <w:t xml:space="preserve"> не менее 5600</w:t>
      </w:r>
      <w:r w:rsidR="00EB3566" w:rsidRPr="00A015F8">
        <w:rPr>
          <w:rFonts w:eastAsia="Calibri"/>
          <w:sz w:val="22"/>
          <w:szCs w:val="22"/>
          <w:lang w:eastAsia="en-US"/>
        </w:rPr>
        <w:t> </w:t>
      </w:r>
      <w:r w:rsidRPr="00A015F8">
        <w:rPr>
          <w:rFonts w:eastAsia="Calibri"/>
          <w:sz w:val="22"/>
          <w:szCs w:val="22"/>
          <w:lang w:eastAsia="en-US"/>
        </w:rPr>
        <w:t>х</w:t>
      </w:r>
      <w:r w:rsidR="00EB3566" w:rsidRPr="00A015F8">
        <w:rPr>
          <w:rFonts w:eastAsia="Calibri"/>
          <w:sz w:val="22"/>
          <w:szCs w:val="22"/>
          <w:lang w:eastAsia="en-US"/>
        </w:rPr>
        <w:t> </w:t>
      </w:r>
      <w:r w:rsidRPr="00A015F8">
        <w:rPr>
          <w:rFonts w:eastAsia="Calibri"/>
          <w:sz w:val="22"/>
          <w:szCs w:val="22"/>
          <w:lang w:eastAsia="en-US"/>
        </w:rPr>
        <w:t>2700</w:t>
      </w:r>
      <w:r w:rsidR="00EB3566" w:rsidRPr="00A015F8">
        <w:rPr>
          <w:rFonts w:eastAsia="Calibri"/>
          <w:sz w:val="22"/>
          <w:szCs w:val="22"/>
          <w:lang w:eastAsia="en-US"/>
        </w:rPr>
        <w:t> </w:t>
      </w:r>
      <w:r w:rsidRPr="00A015F8">
        <w:rPr>
          <w:rFonts w:eastAsia="Calibri"/>
          <w:sz w:val="22"/>
          <w:szCs w:val="22"/>
          <w:lang w:eastAsia="en-US"/>
        </w:rPr>
        <w:t>х</w:t>
      </w:r>
      <w:r w:rsidR="00EB3566" w:rsidRPr="00A015F8">
        <w:rPr>
          <w:rFonts w:eastAsia="Calibri"/>
          <w:sz w:val="22"/>
          <w:szCs w:val="22"/>
          <w:lang w:eastAsia="en-US"/>
        </w:rPr>
        <w:t> </w:t>
      </w:r>
      <w:r w:rsidRPr="00A015F8">
        <w:rPr>
          <w:rFonts w:eastAsia="Calibri"/>
          <w:sz w:val="22"/>
          <w:szCs w:val="22"/>
          <w:lang w:eastAsia="en-US"/>
        </w:rPr>
        <w:t>1800</w:t>
      </w:r>
      <w:r w:rsidR="00EB3566" w:rsidRPr="00A015F8">
        <w:rPr>
          <w:rFonts w:eastAsia="Calibri"/>
          <w:sz w:val="22"/>
          <w:szCs w:val="22"/>
          <w:lang w:eastAsia="en-US"/>
        </w:rPr>
        <w:t> </w:t>
      </w:r>
      <w:r w:rsidRPr="00A015F8">
        <w:rPr>
          <w:rFonts w:eastAsia="Calibri"/>
          <w:sz w:val="22"/>
          <w:szCs w:val="22"/>
          <w:lang w:eastAsia="en-US"/>
        </w:rPr>
        <w:t xml:space="preserve">мм </w:t>
      </w:r>
      <w:r w:rsidR="00C877D9">
        <w:rPr>
          <w:rFonts w:eastAsia="Calibri"/>
          <w:sz w:val="22"/>
          <w:szCs w:val="22"/>
          <w:lang w:eastAsia="en-US"/>
        </w:rPr>
        <w:br/>
      </w:r>
      <w:r w:rsidRPr="00A015F8">
        <w:rPr>
          <w:rFonts w:eastAsia="Calibri"/>
          <w:sz w:val="22"/>
          <w:szCs w:val="22"/>
          <w:lang w:eastAsia="en-US"/>
        </w:rPr>
        <w:t>и не более 5900</w:t>
      </w:r>
      <w:r w:rsidR="00EB3566" w:rsidRPr="00A015F8">
        <w:rPr>
          <w:rFonts w:eastAsia="Calibri"/>
          <w:sz w:val="22"/>
          <w:szCs w:val="22"/>
          <w:lang w:eastAsia="en-US"/>
        </w:rPr>
        <w:t> </w:t>
      </w:r>
      <w:r w:rsidRPr="00A015F8">
        <w:rPr>
          <w:rFonts w:eastAsia="Calibri"/>
          <w:sz w:val="22"/>
          <w:szCs w:val="22"/>
          <w:lang w:eastAsia="en-US"/>
        </w:rPr>
        <w:t>х</w:t>
      </w:r>
      <w:r w:rsidR="00EB3566" w:rsidRPr="00A015F8">
        <w:rPr>
          <w:rFonts w:eastAsia="Calibri"/>
          <w:sz w:val="22"/>
          <w:szCs w:val="22"/>
          <w:lang w:eastAsia="en-US"/>
        </w:rPr>
        <w:t> </w:t>
      </w:r>
      <w:r w:rsidRPr="00A015F8">
        <w:rPr>
          <w:rFonts w:eastAsia="Calibri"/>
          <w:sz w:val="22"/>
          <w:szCs w:val="22"/>
          <w:lang w:eastAsia="en-US"/>
        </w:rPr>
        <w:t>3000</w:t>
      </w:r>
      <w:r w:rsidR="00EB3566" w:rsidRPr="00A015F8">
        <w:rPr>
          <w:rFonts w:eastAsia="Calibri"/>
          <w:sz w:val="22"/>
          <w:szCs w:val="22"/>
          <w:lang w:eastAsia="en-US"/>
        </w:rPr>
        <w:t> </w:t>
      </w:r>
      <w:r w:rsidRPr="00A015F8">
        <w:rPr>
          <w:rFonts w:eastAsia="Calibri"/>
          <w:sz w:val="22"/>
          <w:szCs w:val="22"/>
          <w:lang w:eastAsia="en-US"/>
        </w:rPr>
        <w:t>х</w:t>
      </w:r>
      <w:r w:rsidR="00EB3566" w:rsidRPr="00A015F8">
        <w:rPr>
          <w:rFonts w:eastAsia="Calibri"/>
          <w:sz w:val="22"/>
          <w:szCs w:val="22"/>
          <w:lang w:eastAsia="en-US"/>
        </w:rPr>
        <w:t> </w:t>
      </w:r>
      <w:r w:rsidRPr="00A015F8">
        <w:rPr>
          <w:rFonts w:eastAsia="Calibri"/>
          <w:sz w:val="22"/>
          <w:szCs w:val="22"/>
          <w:lang w:eastAsia="en-US"/>
        </w:rPr>
        <w:t>2000</w:t>
      </w:r>
      <w:r w:rsidR="00EB3566" w:rsidRPr="00A015F8">
        <w:rPr>
          <w:rFonts w:eastAsia="Calibri"/>
          <w:sz w:val="22"/>
          <w:szCs w:val="22"/>
          <w:lang w:eastAsia="en-US"/>
        </w:rPr>
        <w:t> </w:t>
      </w:r>
      <w:r w:rsidRPr="00A015F8">
        <w:rPr>
          <w:rFonts w:eastAsia="Calibri"/>
          <w:sz w:val="22"/>
          <w:szCs w:val="22"/>
          <w:lang w:eastAsia="en-US"/>
        </w:rPr>
        <w:t>мм.</w:t>
      </w:r>
    </w:p>
    <w:p w:rsidR="00EB3566" w:rsidRPr="00A015F8" w:rsidRDefault="00176C49" w:rsidP="00176C49">
      <w:pPr>
        <w:shd w:val="clear" w:color="auto" w:fill="FFFFFF"/>
        <w:ind w:firstLine="567"/>
        <w:jc w:val="both"/>
        <w:rPr>
          <w:rFonts w:eastAsia="Calibri"/>
          <w:sz w:val="22"/>
          <w:szCs w:val="22"/>
          <w:lang w:eastAsia="en-US"/>
        </w:rPr>
      </w:pPr>
      <w:r w:rsidRPr="00A015F8">
        <w:rPr>
          <w:rFonts w:eastAsia="Calibri"/>
          <w:sz w:val="22"/>
          <w:szCs w:val="22"/>
          <w:lang w:eastAsia="en-US"/>
        </w:rPr>
        <w:t>2.</w:t>
      </w:r>
      <w:r w:rsidR="00EB3566" w:rsidRPr="00A015F8">
        <w:rPr>
          <w:rFonts w:eastAsia="Calibri"/>
          <w:sz w:val="22"/>
          <w:szCs w:val="22"/>
          <w:lang w:eastAsia="en-US"/>
        </w:rPr>
        <w:t> </w:t>
      </w:r>
      <w:r w:rsidRPr="00A015F8">
        <w:rPr>
          <w:rFonts w:eastAsia="Calibri"/>
          <w:sz w:val="22"/>
          <w:szCs w:val="22"/>
          <w:lang w:eastAsia="en-US"/>
        </w:rPr>
        <w:t xml:space="preserve">Конструктив: стальной несущий каркас с защитной окраской в цвет </w:t>
      </w:r>
      <w:r w:rsidRPr="00A015F8">
        <w:rPr>
          <w:sz w:val="22"/>
          <w:szCs w:val="22"/>
        </w:rPr>
        <w:t xml:space="preserve">по шкале </w:t>
      </w:r>
      <w:r w:rsidR="00C877D9">
        <w:rPr>
          <w:sz w:val="22"/>
          <w:szCs w:val="22"/>
        </w:rPr>
        <w:br/>
      </w:r>
      <w:r w:rsidRPr="00A015F8">
        <w:rPr>
          <w:sz w:val="22"/>
          <w:szCs w:val="22"/>
        </w:rPr>
        <w:t xml:space="preserve">RAL (DESIGN)-000 85 00. Предусмотрена возможность </w:t>
      </w:r>
      <w:r w:rsidRPr="00A015F8">
        <w:rPr>
          <w:rFonts w:eastAsia="Calibri"/>
          <w:sz w:val="22"/>
          <w:szCs w:val="22"/>
          <w:lang w:eastAsia="en-US"/>
        </w:rPr>
        <w:t xml:space="preserve">обшивки конструктива декоративными панелями из листовой нержавеющей стали и (или) </w:t>
      </w:r>
      <w:r w:rsidRPr="00A015F8">
        <w:rPr>
          <w:sz w:val="22"/>
          <w:szCs w:val="22"/>
          <w:lang w:eastAsia="en-US"/>
        </w:rPr>
        <w:t>алюминиевыми композитными панелями</w:t>
      </w:r>
      <w:r w:rsidRPr="00A015F8">
        <w:rPr>
          <w:rFonts w:eastAsia="Calibri"/>
          <w:sz w:val="22"/>
          <w:szCs w:val="22"/>
          <w:lang w:eastAsia="en-US"/>
        </w:rPr>
        <w:t>.</w:t>
      </w:r>
    </w:p>
    <w:p w:rsidR="00176C49" w:rsidRPr="00A015F8" w:rsidRDefault="00176C49" w:rsidP="00176C49">
      <w:pPr>
        <w:shd w:val="clear" w:color="auto" w:fill="FFFFFF"/>
        <w:ind w:firstLine="567"/>
        <w:jc w:val="both"/>
        <w:rPr>
          <w:color w:val="000000"/>
          <w:sz w:val="22"/>
          <w:szCs w:val="22"/>
          <w:shd w:val="clear" w:color="auto" w:fill="FFFFFF"/>
        </w:rPr>
      </w:pPr>
      <w:r w:rsidRPr="00A015F8">
        <w:rPr>
          <w:rFonts w:eastAsia="Calibri"/>
          <w:sz w:val="22"/>
          <w:szCs w:val="22"/>
          <w:lang w:eastAsia="en-US"/>
        </w:rPr>
        <w:t xml:space="preserve">Используемый цвет подложки для навигационного поля на фризе козырька </w:t>
      </w:r>
      <w:r w:rsidRPr="00A015F8">
        <w:rPr>
          <w:sz w:val="22"/>
          <w:szCs w:val="22"/>
        </w:rPr>
        <w:t xml:space="preserve">по шкале </w:t>
      </w:r>
      <w:r w:rsidR="00C877D9">
        <w:rPr>
          <w:sz w:val="22"/>
          <w:szCs w:val="22"/>
        </w:rPr>
        <w:br/>
      </w:r>
      <w:r w:rsidRPr="00A015F8">
        <w:rPr>
          <w:sz w:val="22"/>
          <w:szCs w:val="22"/>
        </w:rPr>
        <w:t xml:space="preserve">RAL (DESIGN)-240 30 05, шрифт белого цвета </w:t>
      </w:r>
      <w:r w:rsidR="00C877D9">
        <w:rPr>
          <w:sz w:val="22"/>
          <w:szCs w:val="22"/>
        </w:rPr>
        <w:t>–</w:t>
      </w:r>
      <w:r w:rsidRPr="00A015F8">
        <w:rPr>
          <w:sz w:val="22"/>
          <w:szCs w:val="22"/>
        </w:rPr>
        <w:t xml:space="preserve"> </w:t>
      </w:r>
      <w:r w:rsidR="0063543C" w:rsidRPr="00A015F8">
        <w:rPr>
          <w:sz w:val="22"/>
          <w:szCs w:val="22"/>
        </w:rPr>
        <w:t>Source Serif (Semi bold)</w:t>
      </w:r>
      <w:r w:rsidR="00EB3566" w:rsidRPr="00A015F8">
        <w:rPr>
          <w:sz w:val="22"/>
          <w:szCs w:val="22"/>
        </w:rPr>
        <w:t>.</w:t>
      </w:r>
    </w:p>
    <w:p w:rsidR="00213EA5" w:rsidRPr="00A015F8" w:rsidRDefault="00271F34" w:rsidP="00176C49">
      <w:pPr>
        <w:autoSpaceDE w:val="0"/>
        <w:autoSpaceDN w:val="0"/>
        <w:adjustRightInd w:val="0"/>
        <w:ind w:firstLine="540"/>
        <w:jc w:val="both"/>
        <w:rPr>
          <w:rFonts w:eastAsia="Calibri"/>
          <w:sz w:val="22"/>
          <w:szCs w:val="22"/>
          <w:lang w:eastAsia="en-US"/>
        </w:rPr>
      </w:pPr>
      <w:r w:rsidRPr="00A015F8">
        <w:rPr>
          <w:rFonts w:eastAsia="Calibri"/>
          <w:sz w:val="22"/>
          <w:szCs w:val="22"/>
          <w:lang w:eastAsia="en-US"/>
        </w:rPr>
        <w:t xml:space="preserve">Сидения для лавочек выполняются цветом </w:t>
      </w:r>
      <w:r w:rsidR="00C877D9">
        <w:rPr>
          <w:rFonts w:eastAsia="Calibri"/>
          <w:sz w:val="22"/>
          <w:szCs w:val="22"/>
          <w:lang w:eastAsia="en-US"/>
        </w:rPr>
        <w:t>–</w:t>
      </w:r>
      <w:r w:rsidRPr="00A015F8">
        <w:rPr>
          <w:rFonts w:eastAsia="Calibri"/>
          <w:sz w:val="22"/>
          <w:szCs w:val="22"/>
          <w:lang w:eastAsia="en-US"/>
        </w:rPr>
        <w:t xml:space="preserve"> «</w:t>
      </w:r>
      <w:r w:rsidRPr="00A015F8">
        <w:rPr>
          <w:sz w:val="22"/>
          <w:szCs w:val="22"/>
        </w:rPr>
        <w:t>Дуб Трюфель»</w:t>
      </w:r>
      <w:r w:rsidR="00EB3566" w:rsidRPr="00A015F8">
        <w:rPr>
          <w:sz w:val="22"/>
          <w:szCs w:val="22"/>
        </w:rPr>
        <w:t xml:space="preserve"> </w:t>
      </w:r>
      <w:r w:rsidRPr="00A015F8">
        <w:rPr>
          <w:rFonts w:eastAsia="Calibri"/>
          <w:sz w:val="22"/>
          <w:szCs w:val="22"/>
          <w:lang w:eastAsia="en-US"/>
        </w:rPr>
        <w:t>из ДПК брусков.</w:t>
      </w:r>
    </w:p>
    <w:p w:rsidR="003E0697" w:rsidRPr="00A015F8" w:rsidRDefault="003E0697" w:rsidP="00176C49">
      <w:pPr>
        <w:autoSpaceDE w:val="0"/>
        <w:autoSpaceDN w:val="0"/>
        <w:adjustRightInd w:val="0"/>
        <w:ind w:firstLine="540"/>
        <w:jc w:val="both"/>
        <w:rPr>
          <w:rFonts w:eastAsia="Calibri"/>
          <w:sz w:val="22"/>
          <w:szCs w:val="22"/>
          <w:lang w:eastAsia="en-US"/>
        </w:rPr>
      </w:pPr>
      <w:r w:rsidRPr="00A015F8">
        <w:rPr>
          <w:rFonts w:eastAsia="Calibri"/>
          <w:sz w:val="22"/>
          <w:szCs w:val="22"/>
          <w:lang w:eastAsia="en-US"/>
        </w:rPr>
        <w:t xml:space="preserve">Ограждающие конструкции </w:t>
      </w:r>
      <w:r w:rsidR="00C877D9">
        <w:rPr>
          <w:rFonts w:eastAsia="Calibri"/>
          <w:sz w:val="22"/>
          <w:szCs w:val="22"/>
          <w:lang w:eastAsia="en-US"/>
        </w:rPr>
        <w:t>–</w:t>
      </w:r>
      <w:r w:rsidRPr="00A015F8">
        <w:rPr>
          <w:rFonts w:eastAsia="Calibri"/>
          <w:sz w:val="22"/>
          <w:szCs w:val="22"/>
          <w:lang w:eastAsia="en-US"/>
        </w:rPr>
        <w:t xml:space="preserve"> закаленное триплекс-стекло.</w:t>
      </w:r>
    </w:p>
    <w:p w:rsidR="00176C49" w:rsidRPr="001736C3" w:rsidRDefault="00176C49" w:rsidP="00EB3566">
      <w:pPr>
        <w:autoSpaceDE w:val="0"/>
        <w:autoSpaceDN w:val="0"/>
        <w:adjustRightInd w:val="0"/>
        <w:jc w:val="both"/>
        <w:rPr>
          <w:rFonts w:eastAsia="Calibri"/>
          <w:sz w:val="20"/>
          <w:szCs w:val="20"/>
          <w:lang w:eastAsia="en-US"/>
        </w:rPr>
      </w:pPr>
    </w:p>
    <w:p w:rsidR="00B41717" w:rsidRPr="00B41717" w:rsidRDefault="00B41717" w:rsidP="00B41717">
      <w:pPr>
        <w:widowControl w:val="0"/>
        <w:autoSpaceDE w:val="0"/>
        <w:autoSpaceDN w:val="0"/>
        <w:rPr>
          <w:b/>
          <w:lang w:eastAsia="en-US"/>
        </w:rPr>
      </w:pPr>
    </w:p>
    <w:tbl>
      <w:tblPr>
        <w:tblW w:w="5000" w:type="pct"/>
        <w:tblCellMar>
          <w:left w:w="70" w:type="dxa"/>
          <w:right w:w="70" w:type="dxa"/>
        </w:tblCellMar>
        <w:tblLook w:val="0000" w:firstRow="0" w:lastRow="0" w:firstColumn="0" w:lastColumn="0" w:noHBand="0" w:noVBand="0"/>
      </w:tblPr>
      <w:tblGrid>
        <w:gridCol w:w="5173"/>
        <w:gridCol w:w="2409"/>
        <w:gridCol w:w="2196"/>
      </w:tblGrid>
      <w:tr w:rsidR="00BB473B" w:rsidRPr="005152A7" w:rsidTr="00B44006">
        <w:tc>
          <w:tcPr>
            <w:tcW w:w="2645" w:type="pct"/>
          </w:tcPr>
          <w:p w:rsidR="00BB473B" w:rsidRPr="005152A7" w:rsidRDefault="00BB473B" w:rsidP="00B44006">
            <w:pPr>
              <w:tabs>
                <w:tab w:val="left" w:pos="7088"/>
              </w:tabs>
              <w:rPr>
                <w:sz w:val="28"/>
                <w:szCs w:val="20"/>
              </w:rPr>
            </w:pPr>
            <w:r w:rsidRPr="005152A7">
              <w:rPr>
                <w:sz w:val="28"/>
                <w:szCs w:val="20"/>
              </w:rPr>
              <w:t>Начальник управления</w:t>
            </w:r>
          </w:p>
          <w:p w:rsidR="00BB473B" w:rsidRPr="005152A7" w:rsidRDefault="00BB473B" w:rsidP="00B41717">
            <w:pPr>
              <w:tabs>
                <w:tab w:val="left" w:pos="7088"/>
              </w:tabs>
              <w:rPr>
                <w:sz w:val="28"/>
                <w:szCs w:val="20"/>
              </w:rPr>
            </w:pPr>
            <w:r w:rsidRPr="005152A7">
              <w:rPr>
                <w:sz w:val="28"/>
                <w:szCs w:val="20"/>
              </w:rPr>
              <w:t>документационного обеспечения Администрации города Ростова-на-Дону</w:t>
            </w:r>
          </w:p>
        </w:tc>
        <w:tc>
          <w:tcPr>
            <w:tcW w:w="1232" w:type="pct"/>
          </w:tcPr>
          <w:p w:rsidR="00BB473B" w:rsidRPr="005152A7" w:rsidRDefault="00BB473B" w:rsidP="00B44006">
            <w:pPr>
              <w:tabs>
                <w:tab w:val="left" w:pos="7088"/>
              </w:tabs>
              <w:jc w:val="center"/>
              <w:rPr>
                <w:sz w:val="28"/>
                <w:szCs w:val="20"/>
              </w:rPr>
            </w:pPr>
          </w:p>
        </w:tc>
        <w:tc>
          <w:tcPr>
            <w:tcW w:w="1123" w:type="pct"/>
          </w:tcPr>
          <w:p w:rsidR="00BB473B" w:rsidRPr="005152A7" w:rsidRDefault="00BB473B" w:rsidP="00B44006">
            <w:pPr>
              <w:keepNext/>
              <w:tabs>
                <w:tab w:val="left" w:pos="7088"/>
              </w:tabs>
              <w:jc w:val="right"/>
              <w:outlineLvl w:val="0"/>
              <w:rPr>
                <w:sz w:val="28"/>
                <w:szCs w:val="20"/>
              </w:rPr>
            </w:pPr>
          </w:p>
          <w:p w:rsidR="00BB473B" w:rsidRPr="005152A7" w:rsidRDefault="00BB473B" w:rsidP="00B44006">
            <w:pPr>
              <w:keepNext/>
              <w:tabs>
                <w:tab w:val="left" w:pos="7088"/>
              </w:tabs>
              <w:jc w:val="right"/>
              <w:outlineLvl w:val="0"/>
              <w:rPr>
                <w:sz w:val="28"/>
                <w:szCs w:val="20"/>
              </w:rPr>
            </w:pPr>
          </w:p>
          <w:p w:rsidR="00BB473B" w:rsidRPr="005152A7" w:rsidRDefault="00BB473B" w:rsidP="00EB3566">
            <w:pPr>
              <w:keepNext/>
              <w:tabs>
                <w:tab w:val="left" w:pos="7088"/>
              </w:tabs>
              <w:jc w:val="right"/>
              <w:outlineLvl w:val="0"/>
              <w:rPr>
                <w:sz w:val="28"/>
                <w:szCs w:val="20"/>
              </w:rPr>
            </w:pPr>
            <w:r w:rsidRPr="005152A7">
              <w:rPr>
                <w:sz w:val="28"/>
                <w:szCs w:val="28"/>
              </w:rPr>
              <w:t>О.Ш.</w:t>
            </w:r>
            <w:r w:rsidR="00EB3566">
              <w:rPr>
                <w:sz w:val="28"/>
                <w:szCs w:val="28"/>
              </w:rPr>
              <w:t> </w:t>
            </w:r>
            <w:r w:rsidRPr="005152A7">
              <w:rPr>
                <w:sz w:val="28"/>
                <w:szCs w:val="28"/>
              </w:rPr>
              <w:t>Резцова</w:t>
            </w:r>
          </w:p>
        </w:tc>
      </w:tr>
    </w:tbl>
    <w:p w:rsidR="00213EA5" w:rsidRDefault="00213EA5" w:rsidP="00B41717">
      <w:pPr>
        <w:shd w:val="clear" w:color="auto" w:fill="FFFFFF"/>
        <w:rPr>
          <w:sz w:val="22"/>
          <w:szCs w:val="22"/>
        </w:rPr>
      </w:pPr>
    </w:p>
    <w:sectPr w:rsidR="00213EA5" w:rsidSect="00E40AEF">
      <w:footerReference w:type="even" r:id="rId14"/>
      <w:footerReference w:type="default" r:id="rId15"/>
      <w:pgSz w:w="11906" w:h="16838"/>
      <w:pgMar w:top="1134" w:right="567" w:bottom="1134" w:left="1701" w:header="709" w:footer="40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085" w:rsidRDefault="00C97085">
      <w:r>
        <w:separator/>
      </w:r>
    </w:p>
  </w:endnote>
  <w:endnote w:type="continuationSeparator" w:id="0">
    <w:p w:rsidR="00C97085" w:rsidRDefault="00C97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Shell Dlg 2">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D0B" w:rsidRDefault="00AD5CBA" w:rsidP="00026009">
    <w:pPr>
      <w:pStyle w:val="a3"/>
      <w:framePr w:wrap="around" w:vAnchor="text" w:hAnchor="margin" w:xAlign="right" w:y="1"/>
      <w:rPr>
        <w:rStyle w:val="a4"/>
      </w:rPr>
    </w:pPr>
    <w:r>
      <w:rPr>
        <w:rStyle w:val="a4"/>
      </w:rPr>
      <w:fldChar w:fldCharType="begin"/>
    </w:r>
    <w:r w:rsidR="00A74D0B">
      <w:rPr>
        <w:rStyle w:val="a4"/>
      </w:rPr>
      <w:instrText xml:space="preserve">PAGE  </w:instrText>
    </w:r>
    <w:r>
      <w:rPr>
        <w:rStyle w:val="a4"/>
      </w:rPr>
      <w:fldChar w:fldCharType="end"/>
    </w:r>
  </w:p>
  <w:p w:rsidR="00A74D0B" w:rsidRDefault="00A74D0B" w:rsidP="00026009">
    <w:pPr>
      <w:pStyle w:val="a3"/>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D0B" w:rsidRPr="00197C7B" w:rsidRDefault="00AD5CBA" w:rsidP="00026009">
    <w:pPr>
      <w:pStyle w:val="a3"/>
      <w:framePr w:wrap="around" w:vAnchor="text" w:hAnchor="margin" w:xAlign="right" w:y="1"/>
      <w:rPr>
        <w:rStyle w:val="a4"/>
        <w:sz w:val="28"/>
        <w:szCs w:val="28"/>
      </w:rPr>
    </w:pPr>
    <w:r w:rsidRPr="00197C7B">
      <w:rPr>
        <w:rStyle w:val="a4"/>
        <w:sz w:val="28"/>
        <w:szCs w:val="28"/>
      </w:rPr>
      <w:fldChar w:fldCharType="begin"/>
    </w:r>
    <w:r w:rsidR="00A74D0B" w:rsidRPr="00197C7B">
      <w:rPr>
        <w:rStyle w:val="a4"/>
        <w:sz w:val="28"/>
        <w:szCs w:val="28"/>
      </w:rPr>
      <w:instrText xml:space="preserve">PAGE  </w:instrText>
    </w:r>
    <w:r w:rsidRPr="00197C7B">
      <w:rPr>
        <w:rStyle w:val="a4"/>
        <w:sz w:val="28"/>
        <w:szCs w:val="28"/>
      </w:rPr>
      <w:fldChar w:fldCharType="separate"/>
    </w:r>
    <w:r w:rsidR="00C877D9">
      <w:rPr>
        <w:rStyle w:val="a4"/>
        <w:noProof/>
        <w:sz w:val="28"/>
        <w:szCs w:val="28"/>
      </w:rPr>
      <w:t>4</w:t>
    </w:r>
    <w:r w:rsidRPr="00197C7B">
      <w:rPr>
        <w:rStyle w:val="a4"/>
        <w:sz w:val="28"/>
        <w:szCs w:val="28"/>
      </w:rPr>
      <w:fldChar w:fldCharType="end"/>
    </w:r>
  </w:p>
  <w:p w:rsidR="00A74D0B" w:rsidRDefault="00A74D0B" w:rsidP="00026009">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085" w:rsidRDefault="00C97085">
      <w:r>
        <w:separator/>
      </w:r>
    </w:p>
  </w:footnote>
  <w:footnote w:type="continuationSeparator" w:id="0">
    <w:p w:rsidR="00C97085" w:rsidRDefault="00C970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4521F"/>
    <w:rsid w:val="0000075D"/>
    <w:rsid w:val="000014D7"/>
    <w:rsid w:val="00003FF7"/>
    <w:rsid w:val="00005248"/>
    <w:rsid w:val="00006C97"/>
    <w:rsid w:val="00007595"/>
    <w:rsid w:val="000102AF"/>
    <w:rsid w:val="00010D59"/>
    <w:rsid w:val="0001165E"/>
    <w:rsid w:val="00013C91"/>
    <w:rsid w:val="00013CCC"/>
    <w:rsid w:val="00017360"/>
    <w:rsid w:val="000175AD"/>
    <w:rsid w:val="000202E7"/>
    <w:rsid w:val="00021724"/>
    <w:rsid w:val="0002247D"/>
    <w:rsid w:val="00022B3B"/>
    <w:rsid w:val="000247E0"/>
    <w:rsid w:val="00024AC1"/>
    <w:rsid w:val="00026009"/>
    <w:rsid w:val="0002763D"/>
    <w:rsid w:val="00027927"/>
    <w:rsid w:val="00027B71"/>
    <w:rsid w:val="000324C6"/>
    <w:rsid w:val="0003481D"/>
    <w:rsid w:val="000357E8"/>
    <w:rsid w:val="000368DF"/>
    <w:rsid w:val="000406C7"/>
    <w:rsid w:val="0004187D"/>
    <w:rsid w:val="00041B27"/>
    <w:rsid w:val="000438B5"/>
    <w:rsid w:val="00046290"/>
    <w:rsid w:val="000466D4"/>
    <w:rsid w:val="00047238"/>
    <w:rsid w:val="00050CE9"/>
    <w:rsid w:val="000565A8"/>
    <w:rsid w:val="00061D73"/>
    <w:rsid w:val="000663F0"/>
    <w:rsid w:val="00066ECB"/>
    <w:rsid w:val="000675D3"/>
    <w:rsid w:val="000710BB"/>
    <w:rsid w:val="00071A3C"/>
    <w:rsid w:val="00072053"/>
    <w:rsid w:val="000728C8"/>
    <w:rsid w:val="000761D8"/>
    <w:rsid w:val="00077A66"/>
    <w:rsid w:val="0008155E"/>
    <w:rsid w:val="00082270"/>
    <w:rsid w:val="00085CC1"/>
    <w:rsid w:val="00086B86"/>
    <w:rsid w:val="0008786E"/>
    <w:rsid w:val="0009021D"/>
    <w:rsid w:val="00090733"/>
    <w:rsid w:val="000922CE"/>
    <w:rsid w:val="000932D2"/>
    <w:rsid w:val="00094683"/>
    <w:rsid w:val="00095534"/>
    <w:rsid w:val="00095D03"/>
    <w:rsid w:val="00095D6B"/>
    <w:rsid w:val="000A04BD"/>
    <w:rsid w:val="000A135D"/>
    <w:rsid w:val="000A2239"/>
    <w:rsid w:val="000A44B0"/>
    <w:rsid w:val="000A5C00"/>
    <w:rsid w:val="000A62B1"/>
    <w:rsid w:val="000A72C8"/>
    <w:rsid w:val="000B152C"/>
    <w:rsid w:val="000B6988"/>
    <w:rsid w:val="000B7574"/>
    <w:rsid w:val="000C0AF3"/>
    <w:rsid w:val="000C1AFB"/>
    <w:rsid w:val="000C1D18"/>
    <w:rsid w:val="000C3806"/>
    <w:rsid w:val="000C40AF"/>
    <w:rsid w:val="000C63F7"/>
    <w:rsid w:val="000D0546"/>
    <w:rsid w:val="000D2E3F"/>
    <w:rsid w:val="000D4EAE"/>
    <w:rsid w:val="000D4FBE"/>
    <w:rsid w:val="000D5A0A"/>
    <w:rsid w:val="000D5B47"/>
    <w:rsid w:val="000D61B7"/>
    <w:rsid w:val="000D6441"/>
    <w:rsid w:val="000D73C2"/>
    <w:rsid w:val="000E1096"/>
    <w:rsid w:val="000E13D7"/>
    <w:rsid w:val="000E1CE6"/>
    <w:rsid w:val="000E27D0"/>
    <w:rsid w:val="000E2FCA"/>
    <w:rsid w:val="000E4B1E"/>
    <w:rsid w:val="000E64BE"/>
    <w:rsid w:val="000E7530"/>
    <w:rsid w:val="000F508A"/>
    <w:rsid w:val="000F71B7"/>
    <w:rsid w:val="00100FD7"/>
    <w:rsid w:val="0010165B"/>
    <w:rsid w:val="00101D3B"/>
    <w:rsid w:val="001020F5"/>
    <w:rsid w:val="001022BC"/>
    <w:rsid w:val="001039FB"/>
    <w:rsid w:val="00103DF5"/>
    <w:rsid w:val="00104F10"/>
    <w:rsid w:val="00104F5C"/>
    <w:rsid w:val="00105243"/>
    <w:rsid w:val="00105545"/>
    <w:rsid w:val="001066C7"/>
    <w:rsid w:val="0011112E"/>
    <w:rsid w:val="001122DD"/>
    <w:rsid w:val="001132B2"/>
    <w:rsid w:val="00113AA4"/>
    <w:rsid w:val="00114097"/>
    <w:rsid w:val="00114640"/>
    <w:rsid w:val="00116652"/>
    <w:rsid w:val="00120CED"/>
    <w:rsid w:val="00122078"/>
    <w:rsid w:val="00123FFE"/>
    <w:rsid w:val="00124BA5"/>
    <w:rsid w:val="00125759"/>
    <w:rsid w:val="00125E20"/>
    <w:rsid w:val="0012711E"/>
    <w:rsid w:val="001303C9"/>
    <w:rsid w:val="0013273C"/>
    <w:rsid w:val="00133BBC"/>
    <w:rsid w:val="00133CAF"/>
    <w:rsid w:val="0013451F"/>
    <w:rsid w:val="001350F5"/>
    <w:rsid w:val="001362A7"/>
    <w:rsid w:val="00140BE1"/>
    <w:rsid w:val="001420C2"/>
    <w:rsid w:val="00144233"/>
    <w:rsid w:val="00144B62"/>
    <w:rsid w:val="001460B5"/>
    <w:rsid w:val="00146585"/>
    <w:rsid w:val="00147239"/>
    <w:rsid w:val="00150FCB"/>
    <w:rsid w:val="00152452"/>
    <w:rsid w:val="00153B8F"/>
    <w:rsid w:val="001540D7"/>
    <w:rsid w:val="001547D6"/>
    <w:rsid w:val="00154E8C"/>
    <w:rsid w:val="001566C3"/>
    <w:rsid w:val="00157030"/>
    <w:rsid w:val="0016087B"/>
    <w:rsid w:val="00163C1A"/>
    <w:rsid w:val="001647E2"/>
    <w:rsid w:val="001653BB"/>
    <w:rsid w:val="001659C2"/>
    <w:rsid w:val="001668CE"/>
    <w:rsid w:val="00167565"/>
    <w:rsid w:val="0017018E"/>
    <w:rsid w:val="00170EF9"/>
    <w:rsid w:val="00171769"/>
    <w:rsid w:val="001718EB"/>
    <w:rsid w:val="00172280"/>
    <w:rsid w:val="00172CD2"/>
    <w:rsid w:val="001736C3"/>
    <w:rsid w:val="00176C49"/>
    <w:rsid w:val="001772DB"/>
    <w:rsid w:val="001777AC"/>
    <w:rsid w:val="0017780E"/>
    <w:rsid w:val="001807B2"/>
    <w:rsid w:val="00180B0F"/>
    <w:rsid w:val="001820AD"/>
    <w:rsid w:val="00182415"/>
    <w:rsid w:val="00182533"/>
    <w:rsid w:val="00183B69"/>
    <w:rsid w:val="00184294"/>
    <w:rsid w:val="00184661"/>
    <w:rsid w:val="0018609B"/>
    <w:rsid w:val="00186B9D"/>
    <w:rsid w:val="001870BA"/>
    <w:rsid w:val="00187583"/>
    <w:rsid w:val="001876BD"/>
    <w:rsid w:val="00192EDD"/>
    <w:rsid w:val="00192FAE"/>
    <w:rsid w:val="00193AD0"/>
    <w:rsid w:val="00193B1D"/>
    <w:rsid w:val="0019510D"/>
    <w:rsid w:val="00195BB8"/>
    <w:rsid w:val="00196AD8"/>
    <w:rsid w:val="00196CBF"/>
    <w:rsid w:val="00196E6D"/>
    <w:rsid w:val="001978E3"/>
    <w:rsid w:val="001A082E"/>
    <w:rsid w:val="001A149D"/>
    <w:rsid w:val="001A2406"/>
    <w:rsid w:val="001A3921"/>
    <w:rsid w:val="001A4444"/>
    <w:rsid w:val="001B021A"/>
    <w:rsid w:val="001B309D"/>
    <w:rsid w:val="001C0730"/>
    <w:rsid w:val="001C0825"/>
    <w:rsid w:val="001C16DE"/>
    <w:rsid w:val="001C4582"/>
    <w:rsid w:val="001C5F73"/>
    <w:rsid w:val="001D2853"/>
    <w:rsid w:val="001D30D7"/>
    <w:rsid w:val="001D3689"/>
    <w:rsid w:val="001D3898"/>
    <w:rsid w:val="001D4412"/>
    <w:rsid w:val="001D4CF8"/>
    <w:rsid w:val="001E235E"/>
    <w:rsid w:val="001E23CA"/>
    <w:rsid w:val="001E2FF4"/>
    <w:rsid w:val="001E5FFB"/>
    <w:rsid w:val="001E60E7"/>
    <w:rsid w:val="001E6DF5"/>
    <w:rsid w:val="001E6E23"/>
    <w:rsid w:val="001F1838"/>
    <w:rsid w:val="001F380E"/>
    <w:rsid w:val="001F5360"/>
    <w:rsid w:val="001F58D1"/>
    <w:rsid w:val="001F620B"/>
    <w:rsid w:val="002021E5"/>
    <w:rsid w:val="00203A80"/>
    <w:rsid w:val="00205ABA"/>
    <w:rsid w:val="00205E29"/>
    <w:rsid w:val="002078CE"/>
    <w:rsid w:val="00210FA5"/>
    <w:rsid w:val="00211E4E"/>
    <w:rsid w:val="00212C25"/>
    <w:rsid w:val="00212DF2"/>
    <w:rsid w:val="002130B0"/>
    <w:rsid w:val="002139AC"/>
    <w:rsid w:val="00213A8F"/>
    <w:rsid w:val="00213EA5"/>
    <w:rsid w:val="00214C30"/>
    <w:rsid w:val="00215965"/>
    <w:rsid w:val="0022098D"/>
    <w:rsid w:val="00221FA7"/>
    <w:rsid w:val="00222748"/>
    <w:rsid w:val="00223AD2"/>
    <w:rsid w:val="00230153"/>
    <w:rsid w:val="0023184B"/>
    <w:rsid w:val="00233F4B"/>
    <w:rsid w:val="00236031"/>
    <w:rsid w:val="0023690C"/>
    <w:rsid w:val="00236D18"/>
    <w:rsid w:val="00240A17"/>
    <w:rsid w:val="00240D97"/>
    <w:rsid w:val="0024178B"/>
    <w:rsid w:val="00243F6A"/>
    <w:rsid w:val="00250FDA"/>
    <w:rsid w:val="00251BE2"/>
    <w:rsid w:val="002570D1"/>
    <w:rsid w:val="002602E9"/>
    <w:rsid w:val="0026048F"/>
    <w:rsid w:val="00260BB6"/>
    <w:rsid w:val="00263E1A"/>
    <w:rsid w:val="00264553"/>
    <w:rsid w:val="0026538A"/>
    <w:rsid w:val="002662C1"/>
    <w:rsid w:val="002674DC"/>
    <w:rsid w:val="00271F34"/>
    <w:rsid w:val="0027305F"/>
    <w:rsid w:val="00273592"/>
    <w:rsid w:val="002740E1"/>
    <w:rsid w:val="00275C88"/>
    <w:rsid w:val="00276C94"/>
    <w:rsid w:val="00276F27"/>
    <w:rsid w:val="002806A5"/>
    <w:rsid w:val="00281B09"/>
    <w:rsid w:val="002829E9"/>
    <w:rsid w:val="00282A51"/>
    <w:rsid w:val="00282FE3"/>
    <w:rsid w:val="00283332"/>
    <w:rsid w:val="002911B6"/>
    <w:rsid w:val="0029361D"/>
    <w:rsid w:val="00293C89"/>
    <w:rsid w:val="00296031"/>
    <w:rsid w:val="002962F3"/>
    <w:rsid w:val="002969B2"/>
    <w:rsid w:val="002A12C4"/>
    <w:rsid w:val="002A1D63"/>
    <w:rsid w:val="002A3A77"/>
    <w:rsid w:val="002A491E"/>
    <w:rsid w:val="002A58B8"/>
    <w:rsid w:val="002B0CE3"/>
    <w:rsid w:val="002B33E6"/>
    <w:rsid w:val="002B3D37"/>
    <w:rsid w:val="002B5517"/>
    <w:rsid w:val="002C096F"/>
    <w:rsid w:val="002C1016"/>
    <w:rsid w:val="002C2C5A"/>
    <w:rsid w:val="002C2FD5"/>
    <w:rsid w:val="002C3A52"/>
    <w:rsid w:val="002C4A0E"/>
    <w:rsid w:val="002C529F"/>
    <w:rsid w:val="002C5D9A"/>
    <w:rsid w:val="002C69E3"/>
    <w:rsid w:val="002C7DF2"/>
    <w:rsid w:val="002D1B05"/>
    <w:rsid w:val="002D1EE8"/>
    <w:rsid w:val="002D217E"/>
    <w:rsid w:val="002D3153"/>
    <w:rsid w:val="002D3CC6"/>
    <w:rsid w:val="002D4DC2"/>
    <w:rsid w:val="002D54A9"/>
    <w:rsid w:val="002E0905"/>
    <w:rsid w:val="002E267D"/>
    <w:rsid w:val="002E275C"/>
    <w:rsid w:val="002E4835"/>
    <w:rsid w:val="002E5F8E"/>
    <w:rsid w:val="002E60BC"/>
    <w:rsid w:val="002E61B0"/>
    <w:rsid w:val="002E63D8"/>
    <w:rsid w:val="002F03D9"/>
    <w:rsid w:val="002F0407"/>
    <w:rsid w:val="002F25D1"/>
    <w:rsid w:val="002F4229"/>
    <w:rsid w:val="002F7F78"/>
    <w:rsid w:val="00300626"/>
    <w:rsid w:val="00301ED5"/>
    <w:rsid w:val="0030592A"/>
    <w:rsid w:val="003073CF"/>
    <w:rsid w:val="00307CAD"/>
    <w:rsid w:val="00310A18"/>
    <w:rsid w:val="003124B0"/>
    <w:rsid w:val="003174FA"/>
    <w:rsid w:val="00317E94"/>
    <w:rsid w:val="00321B03"/>
    <w:rsid w:val="0032247D"/>
    <w:rsid w:val="00322694"/>
    <w:rsid w:val="0032295D"/>
    <w:rsid w:val="00323C0E"/>
    <w:rsid w:val="003302A5"/>
    <w:rsid w:val="00330F49"/>
    <w:rsid w:val="00332A83"/>
    <w:rsid w:val="00332BE4"/>
    <w:rsid w:val="0033510F"/>
    <w:rsid w:val="00335C6C"/>
    <w:rsid w:val="00337756"/>
    <w:rsid w:val="0034138D"/>
    <w:rsid w:val="003439EE"/>
    <w:rsid w:val="00343A8C"/>
    <w:rsid w:val="00343FD8"/>
    <w:rsid w:val="00345288"/>
    <w:rsid w:val="00346274"/>
    <w:rsid w:val="0035158D"/>
    <w:rsid w:val="003523B9"/>
    <w:rsid w:val="00352FFC"/>
    <w:rsid w:val="00354D88"/>
    <w:rsid w:val="00356790"/>
    <w:rsid w:val="003569FF"/>
    <w:rsid w:val="0035736C"/>
    <w:rsid w:val="00357A51"/>
    <w:rsid w:val="00364593"/>
    <w:rsid w:val="0036496A"/>
    <w:rsid w:val="003671B7"/>
    <w:rsid w:val="003676ED"/>
    <w:rsid w:val="00370933"/>
    <w:rsid w:val="0037101C"/>
    <w:rsid w:val="0037143A"/>
    <w:rsid w:val="003714B3"/>
    <w:rsid w:val="003719F6"/>
    <w:rsid w:val="0037421C"/>
    <w:rsid w:val="00374FA0"/>
    <w:rsid w:val="003751B1"/>
    <w:rsid w:val="00375C1D"/>
    <w:rsid w:val="00376AC2"/>
    <w:rsid w:val="00377600"/>
    <w:rsid w:val="00377EDC"/>
    <w:rsid w:val="003808D7"/>
    <w:rsid w:val="0038109B"/>
    <w:rsid w:val="00381875"/>
    <w:rsid w:val="00382D81"/>
    <w:rsid w:val="00385BBE"/>
    <w:rsid w:val="003875D6"/>
    <w:rsid w:val="00394820"/>
    <w:rsid w:val="003A0B38"/>
    <w:rsid w:val="003A2C22"/>
    <w:rsid w:val="003A3797"/>
    <w:rsid w:val="003A4815"/>
    <w:rsid w:val="003A6935"/>
    <w:rsid w:val="003A7C5C"/>
    <w:rsid w:val="003A7CBE"/>
    <w:rsid w:val="003B2398"/>
    <w:rsid w:val="003C2988"/>
    <w:rsid w:val="003D0D1C"/>
    <w:rsid w:val="003D1F9E"/>
    <w:rsid w:val="003D36A5"/>
    <w:rsid w:val="003D4E9A"/>
    <w:rsid w:val="003D5118"/>
    <w:rsid w:val="003D5370"/>
    <w:rsid w:val="003D624F"/>
    <w:rsid w:val="003D6A43"/>
    <w:rsid w:val="003D7759"/>
    <w:rsid w:val="003E0697"/>
    <w:rsid w:val="003E0739"/>
    <w:rsid w:val="003E1A5C"/>
    <w:rsid w:val="003E1FD1"/>
    <w:rsid w:val="003E20A2"/>
    <w:rsid w:val="003E5F37"/>
    <w:rsid w:val="003E683A"/>
    <w:rsid w:val="003F0E44"/>
    <w:rsid w:val="003F116E"/>
    <w:rsid w:val="003F209F"/>
    <w:rsid w:val="003F31BE"/>
    <w:rsid w:val="003F32C7"/>
    <w:rsid w:val="003F3FCE"/>
    <w:rsid w:val="003F52D0"/>
    <w:rsid w:val="003F58D4"/>
    <w:rsid w:val="003F59E4"/>
    <w:rsid w:val="003F7098"/>
    <w:rsid w:val="004012CE"/>
    <w:rsid w:val="00401FC7"/>
    <w:rsid w:val="00402673"/>
    <w:rsid w:val="0040275D"/>
    <w:rsid w:val="00403B62"/>
    <w:rsid w:val="00403BD1"/>
    <w:rsid w:val="00404BAE"/>
    <w:rsid w:val="00410FCF"/>
    <w:rsid w:val="0041440B"/>
    <w:rsid w:val="0041479E"/>
    <w:rsid w:val="004168A9"/>
    <w:rsid w:val="00417833"/>
    <w:rsid w:val="00420899"/>
    <w:rsid w:val="004215CF"/>
    <w:rsid w:val="00422B7B"/>
    <w:rsid w:val="004238D7"/>
    <w:rsid w:val="00424754"/>
    <w:rsid w:val="00425233"/>
    <w:rsid w:val="00425255"/>
    <w:rsid w:val="004255FB"/>
    <w:rsid w:val="0042605D"/>
    <w:rsid w:val="004272B1"/>
    <w:rsid w:val="004301C6"/>
    <w:rsid w:val="0043326A"/>
    <w:rsid w:val="00433A67"/>
    <w:rsid w:val="00433E9F"/>
    <w:rsid w:val="00434138"/>
    <w:rsid w:val="00434365"/>
    <w:rsid w:val="00437118"/>
    <w:rsid w:val="00437D09"/>
    <w:rsid w:val="00437D13"/>
    <w:rsid w:val="004409D8"/>
    <w:rsid w:val="004414FD"/>
    <w:rsid w:val="00441954"/>
    <w:rsid w:val="0044261B"/>
    <w:rsid w:val="00442BDA"/>
    <w:rsid w:val="00443B57"/>
    <w:rsid w:val="00443D08"/>
    <w:rsid w:val="0044446D"/>
    <w:rsid w:val="004453BF"/>
    <w:rsid w:val="00445BB9"/>
    <w:rsid w:val="00447285"/>
    <w:rsid w:val="0044752E"/>
    <w:rsid w:val="004501C1"/>
    <w:rsid w:val="004548AA"/>
    <w:rsid w:val="00456E18"/>
    <w:rsid w:val="00457B04"/>
    <w:rsid w:val="004616D6"/>
    <w:rsid w:val="00462687"/>
    <w:rsid w:val="00463770"/>
    <w:rsid w:val="004671F9"/>
    <w:rsid w:val="00471CAC"/>
    <w:rsid w:val="00472A2F"/>
    <w:rsid w:val="004755F0"/>
    <w:rsid w:val="004771B9"/>
    <w:rsid w:val="00477507"/>
    <w:rsid w:val="00477E4C"/>
    <w:rsid w:val="00481BC3"/>
    <w:rsid w:val="00481CB9"/>
    <w:rsid w:val="004821D6"/>
    <w:rsid w:val="00482459"/>
    <w:rsid w:val="00483A18"/>
    <w:rsid w:val="00484B72"/>
    <w:rsid w:val="0048539F"/>
    <w:rsid w:val="0048557F"/>
    <w:rsid w:val="00485A03"/>
    <w:rsid w:val="00486629"/>
    <w:rsid w:val="004868FF"/>
    <w:rsid w:val="0048697C"/>
    <w:rsid w:val="00486C70"/>
    <w:rsid w:val="00491107"/>
    <w:rsid w:val="00493F35"/>
    <w:rsid w:val="004949C7"/>
    <w:rsid w:val="00496318"/>
    <w:rsid w:val="00496A11"/>
    <w:rsid w:val="0049729A"/>
    <w:rsid w:val="00497C6F"/>
    <w:rsid w:val="004A1521"/>
    <w:rsid w:val="004A1A9B"/>
    <w:rsid w:val="004A299A"/>
    <w:rsid w:val="004A2EA9"/>
    <w:rsid w:val="004A33C2"/>
    <w:rsid w:val="004A3A57"/>
    <w:rsid w:val="004A471F"/>
    <w:rsid w:val="004A603C"/>
    <w:rsid w:val="004A6B2E"/>
    <w:rsid w:val="004B14EC"/>
    <w:rsid w:val="004B38CB"/>
    <w:rsid w:val="004B50C0"/>
    <w:rsid w:val="004B5ED7"/>
    <w:rsid w:val="004B6246"/>
    <w:rsid w:val="004B69BE"/>
    <w:rsid w:val="004B6B16"/>
    <w:rsid w:val="004B7AFA"/>
    <w:rsid w:val="004B7BC8"/>
    <w:rsid w:val="004C00F3"/>
    <w:rsid w:val="004C0958"/>
    <w:rsid w:val="004C2242"/>
    <w:rsid w:val="004C393D"/>
    <w:rsid w:val="004C5FD2"/>
    <w:rsid w:val="004C607B"/>
    <w:rsid w:val="004C636E"/>
    <w:rsid w:val="004C7640"/>
    <w:rsid w:val="004D28BD"/>
    <w:rsid w:val="004D338F"/>
    <w:rsid w:val="004D4C0B"/>
    <w:rsid w:val="004D7CAC"/>
    <w:rsid w:val="004E02E1"/>
    <w:rsid w:val="004E0D2B"/>
    <w:rsid w:val="004E198A"/>
    <w:rsid w:val="004E323A"/>
    <w:rsid w:val="004E4AE8"/>
    <w:rsid w:val="004E76B3"/>
    <w:rsid w:val="004F08C7"/>
    <w:rsid w:val="004F194C"/>
    <w:rsid w:val="004F1B90"/>
    <w:rsid w:val="004F303F"/>
    <w:rsid w:val="004F4783"/>
    <w:rsid w:val="004F4B5D"/>
    <w:rsid w:val="004F6104"/>
    <w:rsid w:val="004F6DD0"/>
    <w:rsid w:val="004F6E0D"/>
    <w:rsid w:val="00500673"/>
    <w:rsid w:val="00500D0E"/>
    <w:rsid w:val="00500F5A"/>
    <w:rsid w:val="00501C69"/>
    <w:rsid w:val="005052FD"/>
    <w:rsid w:val="00510BD7"/>
    <w:rsid w:val="00514149"/>
    <w:rsid w:val="00514FB4"/>
    <w:rsid w:val="005158FB"/>
    <w:rsid w:val="00516858"/>
    <w:rsid w:val="00517784"/>
    <w:rsid w:val="00520034"/>
    <w:rsid w:val="00520997"/>
    <w:rsid w:val="00522825"/>
    <w:rsid w:val="00522954"/>
    <w:rsid w:val="005232E4"/>
    <w:rsid w:val="0052438C"/>
    <w:rsid w:val="00525EF1"/>
    <w:rsid w:val="00531869"/>
    <w:rsid w:val="00532ACE"/>
    <w:rsid w:val="005332C3"/>
    <w:rsid w:val="005348B5"/>
    <w:rsid w:val="00534D09"/>
    <w:rsid w:val="00535A06"/>
    <w:rsid w:val="00537382"/>
    <w:rsid w:val="00537F9B"/>
    <w:rsid w:val="00540EF5"/>
    <w:rsid w:val="00542667"/>
    <w:rsid w:val="00542CD1"/>
    <w:rsid w:val="00543173"/>
    <w:rsid w:val="0054317F"/>
    <w:rsid w:val="005432DE"/>
    <w:rsid w:val="0054381A"/>
    <w:rsid w:val="005447AC"/>
    <w:rsid w:val="00544FD1"/>
    <w:rsid w:val="00547135"/>
    <w:rsid w:val="00547C0B"/>
    <w:rsid w:val="0055116A"/>
    <w:rsid w:val="005511B2"/>
    <w:rsid w:val="00553400"/>
    <w:rsid w:val="00554769"/>
    <w:rsid w:val="0055482F"/>
    <w:rsid w:val="005603CD"/>
    <w:rsid w:val="00562622"/>
    <w:rsid w:val="00564F7C"/>
    <w:rsid w:val="00570E83"/>
    <w:rsid w:val="00571859"/>
    <w:rsid w:val="00572636"/>
    <w:rsid w:val="00573E0D"/>
    <w:rsid w:val="00574297"/>
    <w:rsid w:val="005759D7"/>
    <w:rsid w:val="00576270"/>
    <w:rsid w:val="005769A9"/>
    <w:rsid w:val="00577232"/>
    <w:rsid w:val="00580543"/>
    <w:rsid w:val="00581BA9"/>
    <w:rsid w:val="00582539"/>
    <w:rsid w:val="00582863"/>
    <w:rsid w:val="00586C41"/>
    <w:rsid w:val="00586C70"/>
    <w:rsid w:val="00590B12"/>
    <w:rsid w:val="00590F81"/>
    <w:rsid w:val="00592A2F"/>
    <w:rsid w:val="00592F49"/>
    <w:rsid w:val="00593AA2"/>
    <w:rsid w:val="00596CF8"/>
    <w:rsid w:val="005A0D19"/>
    <w:rsid w:val="005A0F8D"/>
    <w:rsid w:val="005A14FB"/>
    <w:rsid w:val="005A33EC"/>
    <w:rsid w:val="005A3D51"/>
    <w:rsid w:val="005A44DD"/>
    <w:rsid w:val="005A46C8"/>
    <w:rsid w:val="005A4B9C"/>
    <w:rsid w:val="005B00D3"/>
    <w:rsid w:val="005B17D0"/>
    <w:rsid w:val="005B28E4"/>
    <w:rsid w:val="005B30D4"/>
    <w:rsid w:val="005B396F"/>
    <w:rsid w:val="005B55BC"/>
    <w:rsid w:val="005C04D7"/>
    <w:rsid w:val="005C0667"/>
    <w:rsid w:val="005C07D0"/>
    <w:rsid w:val="005C0C5D"/>
    <w:rsid w:val="005C29BC"/>
    <w:rsid w:val="005C3028"/>
    <w:rsid w:val="005C35B2"/>
    <w:rsid w:val="005C4015"/>
    <w:rsid w:val="005C4856"/>
    <w:rsid w:val="005C4BF0"/>
    <w:rsid w:val="005C5564"/>
    <w:rsid w:val="005C5AB3"/>
    <w:rsid w:val="005D3720"/>
    <w:rsid w:val="005D4874"/>
    <w:rsid w:val="005D4E99"/>
    <w:rsid w:val="005D678A"/>
    <w:rsid w:val="005E03CE"/>
    <w:rsid w:val="005E0B9F"/>
    <w:rsid w:val="005E28F0"/>
    <w:rsid w:val="005E4B00"/>
    <w:rsid w:val="005E5F77"/>
    <w:rsid w:val="005E7144"/>
    <w:rsid w:val="005E7F38"/>
    <w:rsid w:val="005F2A75"/>
    <w:rsid w:val="005F2B50"/>
    <w:rsid w:val="005F3B4E"/>
    <w:rsid w:val="005F593E"/>
    <w:rsid w:val="005F7047"/>
    <w:rsid w:val="006025BC"/>
    <w:rsid w:val="006027CC"/>
    <w:rsid w:val="00604D7E"/>
    <w:rsid w:val="00605D5E"/>
    <w:rsid w:val="00606278"/>
    <w:rsid w:val="0061192D"/>
    <w:rsid w:val="00611A2E"/>
    <w:rsid w:val="00612707"/>
    <w:rsid w:val="006127A0"/>
    <w:rsid w:val="00613393"/>
    <w:rsid w:val="0061357A"/>
    <w:rsid w:val="006142DB"/>
    <w:rsid w:val="00614CC5"/>
    <w:rsid w:val="00616CC8"/>
    <w:rsid w:val="00616D54"/>
    <w:rsid w:val="00617590"/>
    <w:rsid w:val="00617670"/>
    <w:rsid w:val="00620388"/>
    <w:rsid w:val="00621401"/>
    <w:rsid w:val="006218F1"/>
    <w:rsid w:val="006231B5"/>
    <w:rsid w:val="00624BEA"/>
    <w:rsid w:val="00624D7C"/>
    <w:rsid w:val="00624FA6"/>
    <w:rsid w:val="006264CB"/>
    <w:rsid w:val="006301F3"/>
    <w:rsid w:val="0063085E"/>
    <w:rsid w:val="00631B96"/>
    <w:rsid w:val="006327D7"/>
    <w:rsid w:val="00633425"/>
    <w:rsid w:val="0063534B"/>
    <w:rsid w:val="0063543C"/>
    <w:rsid w:val="00635832"/>
    <w:rsid w:val="00635884"/>
    <w:rsid w:val="0063715C"/>
    <w:rsid w:val="006372D6"/>
    <w:rsid w:val="00637BDB"/>
    <w:rsid w:val="0064017F"/>
    <w:rsid w:val="0064058F"/>
    <w:rsid w:val="0064124A"/>
    <w:rsid w:val="00642147"/>
    <w:rsid w:val="00644F8C"/>
    <w:rsid w:val="006463FA"/>
    <w:rsid w:val="00647C0C"/>
    <w:rsid w:val="006527E4"/>
    <w:rsid w:val="006535EC"/>
    <w:rsid w:val="006563FA"/>
    <w:rsid w:val="00656670"/>
    <w:rsid w:val="006571ED"/>
    <w:rsid w:val="00657D15"/>
    <w:rsid w:val="006620E8"/>
    <w:rsid w:val="006622B1"/>
    <w:rsid w:val="00662903"/>
    <w:rsid w:val="0066339A"/>
    <w:rsid w:val="006676BF"/>
    <w:rsid w:val="00667B84"/>
    <w:rsid w:val="00670638"/>
    <w:rsid w:val="00670718"/>
    <w:rsid w:val="006747CD"/>
    <w:rsid w:val="0067547C"/>
    <w:rsid w:val="00680E03"/>
    <w:rsid w:val="00680FB4"/>
    <w:rsid w:val="006816C2"/>
    <w:rsid w:val="006818EF"/>
    <w:rsid w:val="00681C60"/>
    <w:rsid w:val="006825DE"/>
    <w:rsid w:val="00683077"/>
    <w:rsid w:val="00684002"/>
    <w:rsid w:val="00685192"/>
    <w:rsid w:val="00685840"/>
    <w:rsid w:val="00685925"/>
    <w:rsid w:val="00686A60"/>
    <w:rsid w:val="006873F9"/>
    <w:rsid w:val="00687779"/>
    <w:rsid w:val="00687850"/>
    <w:rsid w:val="00687AAF"/>
    <w:rsid w:val="00690043"/>
    <w:rsid w:val="006902BB"/>
    <w:rsid w:val="00690B2E"/>
    <w:rsid w:val="006932BA"/>
    <w:rsid w:val="006934C7"/>
    <w:rsid w:val="00694C10"/>
    <w:rsid w:val="0069599D"/>
    <w:rsid w:val="00696DB1"/>
    <w:rsid w:val="00697902"/>
    <w:rsid w:val="006A0CEC"/>
    <w:rsid w:val="006A1870"/>
    <w:rsid w:val="006A35D6"/>
    <w:rsid w:val="006A48D2"/>
    <w:rsid w:val="006A528A"/>
    <w:rsid w:val="006A538A"/>
    <w:rsid w:val="006A75DB"/>
    <w:rsid w:val="006B18EE"/>
    <w:rsid w:val="006B1AEA"/>
    <w:rsid w:val="006B1E33"/>
    <w:rsid w:val="006B4063"/>
    <w:rsid w:val="006B41AB"/>
    <w:rsid w:val="006B63AB"/>
    <w:rsid w:val="006B7B5C"/>
    <w:rsid w:val="006C10ED"/>
    <w:rsid w:val="006C4EA7"/>
    <w:rsid w:val="006C6E9B"/>
    <w:rsid w:val="006C6F8A"/>
    <w:rsid w:val="006C776C"/>
    <w:rsid w:val="006D1066"/>
    <w:rsid w:val="006D2D5C"/>
    <w:rsid w:val="006D2DD8"/>
    <w:rsid w:val="006D3177"/>
    <w:rsid w:val="006D5B8F"/>
    <w:rsid w:val="006D5B99"/>
    <w:rsid w:val="006D5FCF"/>
    <w:rsid w:val="006E12C5"/>
    <w:rsid w:val="006E1AFC"/>
    <w:rsid w:val="006E3299"/>
    <w:rsid w:val="006E3D0A"/>
    <w:rsid w:val="006E498D"/>
    <w:rsid w:val="006E6865"/>
    <w:rsid w:val="006E7700"/>
    <w:rsid w:val="006F0673"/>
    <w:rsid w:val="006F12ED"/>
    <w:rsid w:val="006F2376"/>
    <w:rsid w:val="006F493A"/>
    <w:rsid w:val="006F4C26"/>
    <w:rsid w:val="006F5277"/>
    <w:rsid w:val="0070012A"/>
    <w:rsid w:val="007026A9"/>
    <w:rsid w:val="007028D3"/>
    <w:rsid w:val="00704204"/>
    <w:rsid w:val="007050B9"/>
    <w:rsid w:val="00710183"/>
    <w:rsid w:val="0071046F"/>
    <w:rsid w:val="00712312"/>
    <w:rsid w:val="00712D23"/>
    <w:rsid w:val="0071399A"/>
    <w:rsid w:val="00714BFA"/>
    <w:rsid w:val="00715CE1"/>
    <w:rsid w:val="00720ED6"/>
    <w:rsid w:val="007230C6"/>
    <w:rsid w:val="00724105"/>
    <w:rsid w:val="00731A5C"/>
    <w:rsid w:val="007332CF"/>
    <w:rsid w:val="00734CC3"/>
    <w:rsid w:val="00736281"/>
    <w:rsid w:val="0074073D"/>
    <w:rsid w:val="00744BC1"/>
    <w:rsid w:val="00744D50"/>
    <w:rsid w:val="0074536D"/>
    <w:rsid w:val="00745AF7"/>
    <w:rsid w:val="007467F8"/>
    <w:rsid w:val="0074773E"/>
    <w:rsid w:val="00751AB7"/>
    <w:rsid w:val="00751C0B"/>
    <w:rsid w:val="0075211E"/>
    <w:rsid w:val="00752670"/>
    <w:rsid w:val="00761279"/>
    <w:rsid w:val="00763920"/>
    <w:rsid w:val="00764EF2"/>
    <w:rsid w:val="0076646C"/>
    <w:rsid w:val="00766FBB"/>
    <w:rsid w:val="00767E2C"/>
    <w:rsid w:val="00770440"/>
    <w:rsid w:val="00772FE4"/>
    <w:rsid w:val="007739FB"/>
    <w:rsid w:val="00775450"/>
    <w:rsid w:val="00775669"/>
    <w:rsid w:val="00776159"/>
    <w:rsid w:val="007774AF"/>
    <w:rsid w:val="00781103"/>
    <w:rsid w:val="007811F8"/>
    <w:rsid w:val="0078334C"/>
    <w:rsid w:val="00786514"/>
    <w:rsid w:val="007924EF"/>
    <w:rsid w:val="007929CC"/>
    <w:rsid w:val="00794EA2"/>
    <w:rsid w:val="00796DDD"/>
    <w:rsid w:val="00797235"/>
    <w:rsid w:val="0079791A"/>
    <w:rsid w:val="007A1E37"/>
    <w:rsid w:val="007A495A"/>
    <w:rsid w:val="007A5114"/>
    <w:rsid w:val="007A7332"/>
    <w:rsid w:val="007A7E69"/>
    <w:rsid w:val="007B0657"/>
    <w:rsid w:val="007B0710"/>
    <w:rsid w:val="007B22F5"/>
    <w:rsid w:val="007B4A5C"/>
    <w:rsid w:val="007C0F49"/>
    <w:rsid w:val="007C2D8C"/>
    <w:rsid w:val="007C3ECE"/>
    <w:rsid w:val="007C4924"/>
    <w:rsid w:val="007C74EB"/>
    <w:rsid w:val="007C78F5"/>
    <w:rsid w:val="007D1F7F"/>
    <w:rsid w:val="007D4009"/>
    <w:rsid w:val="007E17A3"/>
    <w:rsid w:val="007E4B9E"/>
    <w:rsid w:val="007E6B7C"/>
    <w:rsid w:val="007E7222"/>
    <w:rsid w:val="007E7ABE"/>
    <w:rsid w:val="007E7EEF"/>
    <w:rsid w:val="007F01B3"/>
    <w:rsid w:val="007F10C6"/>
    <w:rsid w:val="007F1DD5"/>
    <w:rsid w:val="007F24B4"/>
    <w:rsid w:val="007F4BE6"/>
    <w:rsid w:val="007F5773"/>
    <w:rsid w:val="007F63C4"/>
    <w:rsid w:val="007F693F"/>
    <w:rsid w:val="00800D74"/>
    <w:rsid w:val="00805293"/>
    <w:rsid w:val="00806F4F"/>
    <w:rsid w:val="0080711F"/>
    <w:rsid w:val="00811C8B"/>
    <w:rsid w:val="00815319"/>
    <w:rsid w:val="00815D03"/>
    <w:rsid w:val="008204C0"/>
    <w:rsid w:val="0082055A"/>
    <w:rsid w:val="00822AE8"/>
    <w:rsid w:val="0082312D"/>
    <w:rsid w:val="00824851"/>
    <w:rsid w:val="00824EA2"/>
    <w:rsid w:val="00825928"/>
    <w:rsid w:val="008263C9"/>
    <w:rsid w:val="008272AF"/>
    <w:rsid w:val="008303E7"/>
    <w:rsid w:val="00830962"/>
    <w:rsid w:val="008325C9"/>
    <w:rsid w:val="00833E98"/>
    <w:rsid w:val="00834727"/>
    <w:rsid w:val="00837E4B"/>
    <w:rsid w:val="00840412"/>
    <w:rsid w:val="00840882"/>
    <w:rsid w:val="00841554"/>
    <w:rsid w:val="008416C7"/>
    <w:rsid w:val="00844146"/>
    <w:rsid w:val="008441B4"/>
    <w:rsid w:val="00844FE6"/>
    <w:rsid w:val="00845205"/>
    <w:rsid w:val="00845EBA"/>
    <w:rsid w:val="008462A4"/>
    <w:rsid w:val="008469B0"/>
    <w:rsid w:val="00847389"/>
    <w:rsid w:val="0084743A"/>
    <w:rsid w:val="00847C17"/>
    <w:rsid w:val="0085186F"/>
    <w:rsid w:val="008524F0"/>
    <w:rsid w:val="00852FEB"/>
    <w:rsid w:val="00854352"/>
    <w:rsid w:val="00855CAE"/>
    <w:rsid w:val="008560C9"/>
    <w:rsid w:val="0085615D"/>
    <w:rsid w:val="008565C1"/>
    <w:rsid w:val="00862A42"/>
    <w:rsid w:val="00863193"/>
    <w:rsid w:val="008634D3"/>
    <w:rsid w:val="008642D0"/>
    <w:rsid w:val="0086645F"/>
    <w:rsid w:val="00867C8D"/>
    <w:rsid w:val="0087462D"/>
    <w:rsid w:val="00874FF3"/>
    <w:rsid w:val="00874FFE"/>
    <w:rsid w:val="00876EFB"/>
    <w:rsid w:val="008818B7"/>
    <w:rsid w:val="00881C02"/>
    <w:rsid w:val="008826D0"/>
    <w:rsid w:val="00883110"/>
    <w:rsid w:val="00884204"/>
    <w:rsid w:val="0088486D"/>
    <w:rsid w:val="00886B26"/>
    <w:rsid w:val="008917B5"/>
    <w:rsid w:val="0089407A"/>
    <w:rsid w:val="0089587B"/>
    <w:rsid w:val="00896FE1"/>
    <w:rsid w:val="008A0248"/>
    <w:rsid w:val="008A0F9B"/>
    <w:rsid w:val="008A1319"/>
    <w:rsid w:val="008A285F"/>
    <w:rsid w:val="008A31F9"/>
    <w:rsid w:val="008A3FED"/>
    <w:rsid w:val="008A7B98"/>
    <w:rsid w:val="008B17A0"/>
    <w:rsid w:val="008B5813"/>
    <w:rsid w:val="008B5CAA"/>
    <w:rsid w:val="008B6809"/>
    <w:rsid w:val="008C032E"/>
    <w:rsid w:val="008C0459"/>
    <w:rsid w:val="008C0A6D"/>
    <w:rsid w:val="008C1496"/>
    <w:rsid w:val="008C5DD2"/>
    <w:rsid w:val="008C7B1C"/>
    <w:rsid w:val="008C7E87"/>
    <w:rsid w:val="008D1185"/>
    <w:rsid w:val="008D1B63"/>
    <w:rsid w:val="008D1DF2"/>
    <w:rsid w:val="008D3003"/>
    <w:rsid w:val="008D362F"/>
    <w:rsid w:val="008D486F"/>
    <w:rsid w:val="008D4EA2"/>
    <w:rsid w:val="008D5E05"/>
    <w:rsid w:val="008E0880"/>
    <w:rsid w:val="008E0989"/>
    <w:rsid w:val="008E3A9B"/>
    <w:rsid w:val="008E3B61"/>
    <w:rsid w:val="008E3F8E"/>
    <w:rsid w:val="008E492D"/>
    <w:rsid w:val="008E4C03"/>
    <w:rsid w:val="008E5EF1"/>
    <w:rsid w:val="008E67A1"/>
    <w:rsid w:val="008E6FCD"/>
    <w:rsid w:val="008F1A88"/>
    <w:rsid w:val="008F2D94"/>
    <w:rsid w:val="008F31DB"/>
    <w:rsid w:val="008F4A34"/>
    <w:rsid w:val="008F7647"/>
    <w:rsid w:val="00903B0E"/>
    <w:rsid w:val="00905A15"/>
    <w:rsid w:val="00907F94"/>
    <w:rsid w:val="00910032"/>
    <w:rsid w:val="00910091"/>
    <w:rsid w:val="009113A9"/>
    <w:rsid w:val="009130EC"/>
    <w:rsid w:val="0091314B"/>
    <w:rsid w:val="00913552"/>
    <w:rsid w:val="00913863"/>
    <w:rsid w:val="0091431E"/>
    <w:rsid w:val="00914359"/>
    <w:rsid w:val="00914892"/>
    <w:rsid w:val="00914EBB"/>
    <w:rsid w:val="00917F56"/>
    <w:rsid w:val="009210FC"/>
    <w:rsid w:val="00923579"/>
    <w:rsid w:val="009237E5"/>
    <w:rsid w:val="009260C8"/>
    <w:rsid w:val="00930E97"/>
    <w:rsid w:val="0093337F"/>
    <w:rsid w:val="00933478"/>
    <w:rsid w:val="00935002"/>
    <w:rsid w:val="00937B9C"/>
    <w:rsid w:val="00942318"/>
    <w:rsid w:val="009425E4"/>
    <w:rsid w:val="00942E0F"/>
    <w:rsid w:val="009450F9"/>
    <w:rsid w:val="0094521F"/>
    <w:rsid w:val="00945EAF"/>
    <w:rsid w:val="009463B7"/>
    <w:rsid w:val="009476F9"/>
    <w:rsid w:val="009502E4"/>
    <w:rsid w:val="009520D0"/>
    <w:rsid w:val="009524B7"/>
    <w:rsid w:val="009527DA"/>
    <w:rsid w:val="00955CCB"/>
    <w:rsid w:val="0095716D"/>
    <w:rsid w:val="0095762F"/>
    <w:rsid w:val="009579D7"/>
    <w:rsid w:val="00961969"/>
    <w:rsid w:val="00963431"/>
    <w:rsid w:val="00963A98"/>
    <w:rsid w:val="0096521C"/>
    <w:rsid w:val="0096656C"/>
    <w:rsid w:val="00971A16"/>
    <w:rsid w:val="00972B7E"/>
    <w:rsid w:val="009759D2"/>
    <w:rsid w:val="00981164"/>
    <w:rsid w:val="00982E10"/>
    <w:rsid w:val="00983CFB"/>
    <w:rsid w:val="009845DA"/>
    <w:rsid w:val="00984B9A"/>
    <w:rsid w:val="009860B1"/>
    <w:rsid w:val="00986EB7"/>
    <w:rsid w:val="0098747C"/>
    <w:rsid w:val="009919DC"/>
    <w:rsid w:val="00991CB8"/>
    <w:rsid w:val="00993F4E"/>
    <w:rsid w:val="00996D74"/>
    <w:rsid w:val="009A06DC"/>
    <w:rsid w:val="009A1B3A"/>
    <w:rsid w:val="009A214D"/>
    <w:rsid w:val="009A3878"/>
    <w:rsid w:val="009A71E4"/>
    <w:rsid w:val="009B1A7E"/>
    <w:rsid w:val="009B44B7"/>
    <w:rsid w:val="009B53A8"/>
    <w:rsid w:val="009B59AF"/>
    <w:rsid w:val="009B6729"/>
    <w:rsid w:val="009B6D0D"/>
    <w:rsid w:val="009B6E4D"/>
    <w:rsid w:val="009B78C9"/>
    <w:rsid w:val="009C2A62"/>
    <w:rsid w:val="009C45F0"/>
    <w:rsid w:val="009C6486"/>
    <w:rsid w:val="009C7153"/>
    <w:rsid w:val="009D1D74"/>
    <w:rsid w:val="009D24AB"/>
    <w:rsid w:val="009D3989"/>
    <w:rsid w:val="009D54A6"/>
    <w:rsid w:val="009D5C8A"/>
    <w:rsid w:val="009D7AA7"/>
    <w:rsid w:val="009D7C61"/>
    <w:rsid w:val="009E0135"/>
    <w:rsid w:val="009E082D"/>
    <w:rsid w:val="009E70F1"/>
    <w:rsid w:val="009F0E3F"/>
    <w:rsid w:val="009F17E6"/>
    <w:rsid w:val="009F23BE"/>
    <w:rsid w:val="009F2ECA"/>
    <w:rsid w:val="009F500F"/>
    <w:rsid w:val="009F5DD8"/>
    <w:rsid w:val="009F5E60"/>
    <w:rsid w:val="009F656F"/>
    <w:rsid w:val="009F7E6C"/>
    <w:rsid w:val="00A0013B"/>
    <w:rsid w:val="00A0022D"/>
    <w:rsid w:val="00A015F8"/>
    <w:rsid w:val="00A018D2"/>
    <w:rsid w:val="00A060F2"/>
    <w:rsid w:val="00A06409"/>
    <w:rsid w:val="00A067BB"/>
    <w:rsid w:val="00A07D0D"/>
    <w:rsid w:val="00A1005B"/>
    <w:rsid w:val="00A135FE"/>
    <w:rsid w:val="00A1381B"/>
    <w:rsid w:val="00A1402B"/>
    <w:rsid w:val="00A14900"/>
    <w:rsid w:val="00A17219"/>
    <w:rsid w:val="00A22320"/>
    <w:rsid w:val="00A24584"/>
    <w:rsid w:val="00A24AAE"/>
    <w:rsid w:val="00A25363"/>
    <w:rsid w:val="00A2579D"/>
    <w:rsid w:val="00A275B5"/>
    <w:rsid w:val="00A307FB"/>
    <w:rsid w:val="00A32DDE"/>
    <w:rsid w:val="00A34508"/>
    <w:rsid w:val="00A42917"/>
    <w:rsid w:val="00A432E3"/>
    <w:rsid w:val="00A47A1D"/>
    <w:rsid w:val="00A52908"/>
    <w:rsid w:val="00A52DD4"/>
    <w:rsid w:val="00A54D40"/>
    <w:rsid w:val="00A56083"/>
    <w:rsid w:val="00A61581"/>
    <w:rsid w:val="00A61BC6"/>
    <w:rsid w:val="00A66151"/>
    <w:rsid w:val="00A67B9E"/>
    <w:rsid w:val="00A72BF1"/>
    <w:rsid w:val="00A730FE"/>
    <w:rsid w:val="00A74D0B"/>
    <w:rsid w:val="00A76286"/>
    <w:rsid w:val="00A7664F"/>
    <w:rsid w:val="00A813A3"/>
    <w:rsid w:val="00A81A31"/>
    <w:rsid w:val="00A83D2B"/>
    <w:rsid w:val="00A8584B"/>
    <w:rsid w:val="00A86254"/>
    <w:rsid w:val="00A8672C"/>
    <w:rsid w:val="00A87E4F"/>
    <w:rsid w:val="00A90016"/>
    <w:rsid w:val="00A90979"/>
    <w:rsid w:val="00A91D69"/>
    <w:rsid w:val="00A93163"/>
    <w:rsid w:val="00A942E9"/>
    <w:rsid w:val="00A96D77"/>
    <w:rsid w:val="00AA2346"/>
    <w:rsid w:val="00AA5C6B"/>
    <w:rsid w:val="00AA6BAE"/>
    <w:rsid w:val="00AA7375"/>
    <w:rsid w:val="00AB1A9A"/>
    <w:rsid w:val="00AB387F"/>
    <w:rsid w:val="00AB48A3"/>
    <w:rsid w:val="00AB4D31"/>
    <w:rsid w:val="00AB7909"/>
    <w:rsid w:val="00AB7D5E"/>
    <w:rsid w:val="00AC14F2"/>
    <w:rsid w:val="00AC1610"/>
    <w:rsid w:val="00AC292F"/>
    <w:rsid w:val="00AC4203"/>
    <w:rsid w:val="00AC6E3C"/>
    <w:rsid w:val="00AC7893"/>
    <w:rsid w:val="00AD020D"/>
    <w:rsid w:val="00AD124E"/>
    <w:rsid w:val="00AD1881"/>
    <w:rsid w:val="00AD1D90"/>
    <w:rsid w:val="00AD2131"/>
    <w:rsid w:val="00AD2DE6"/>
    <w:rsid w:val="00AD5918"/>
    <w:rsid w:val="00AD5C93"/>
    <w:rsid w:val="00AD5CBA"/>
    <w:rsid w:val="00AD6C6C"/>
    <w:rsid w:val="00AD6D84"/>
    <w:rsid w:val="00AD7717"/>
    <w:rsid w:val="00AD7934"/>
    <w:rsid w:val="00AE0FD7"/>
    <w:rsid w:val="00AE225F"/>
    <w:rsid w:val="00AE240B"/>
    <w:rsid w:val="00AE363E"/>
    <w:rsid w:val="00AE51EB"/>
    <w:rsid w:val="00AE5CBA"/>
    <w:rsid w:val="00AE77F9"/>
    <w:rsid w:val="00AE7B21"/>
    <w:rsid w:val="00AF02C0"/>
    <w:rsid w:val="00AF0B68"/>
    <w:rsid w:val="00AF1F8A"/>
    <w:rsid w:val="00AF2BB7"/>
    <w:rsid w:val="00AF3041"/>
    <w:rsid w:val="00AF307B"/>
    <w:rsid w:val="00AF3D34"/>
    <w:rsid w:val="00AF48A4"/>
    <w:rsid w:val="00AF6081"/>
    <w:rsid w:val="00AF67A4"/>
    <w:rsid w:val="00B02174"/>
    <w:rsid w:val="00B02A7A"/>
    <w:rsid w:val="00B048D2"/>
    <w:rsid w:val="00B06D42"/>
    <w:rsid w:val="00B104DD"/>
    <w:rsid w:val="00B112EC"/>
    <w:rsid w:val="00B14164"/>
    <w:rsid w:val="00B163CC"/>
    <w:rsid w:val="00B16964"/>
    <w:rsid w:val="00B1787E"/>
    <w:rsid w:val="00B21F57"/>
    <w:rsid w:val="00B2477E"/>
    <w:rsid w:val="00B25E4A"/>
    <w:rsid w:val="00B26F36"/>
    <w:rsid w:val="00B26FBA"/>
    <w:rsid w:val="00B30AA6"/>
    <w:rsid w:val="00B30F8F"/>
    <w:rsid w:val="00B3144D"/>
    <w:rsid w:val="00B3159F"/>
    <w:rsid w:val="00B31A3E"/>
    <w:rsid w:val="00B33C3B"/>
    <w:rsid w:val="00B33D18"/>
    <w:rsid w:val="00B33E8B"/>
    <w:rsid w:val="00B34793"/>
    <w:rsid w:val="00B358F1"/>
    <w:rsid w:val="00B359E7"/>
    <w:rsid w:val="00B36F76"/>
    <w:rsid w:val="00B36FCC"/>
    <w:rsid w:val="00B40390"/>
    <w:rsid w:val="00B4052A"/>
    <w:rsid w:val="00B41717"/>
    <w:rsid w:val="00B41837"/>
    <w:rsid w:val="00B42563"/>
    <w:rsid w:val="00B43F73"/>
    <w:rsid w:val="00B44006"/>
    <w:rsid w:val="00B45A43"/>
    <w:rsid w:val="00B47311"/>
    <w:rsid w:val="00B51835"/>
    <w:rsid w:val="00B53E9F"/>
    <w:rsid w:val="00B5443E"/>
    <w:rsid w:val="00B54530"/>
    <w:rsid w:val="00B54F32"/>
    <w:rsid w:val="00B56147"/>
    <w:rsid w:val="00B60D34"/>
    <w:rsid w:val="00B63CD0"/>
    <w:rsid w:val="00B64DB0"/>
    <w:rsid w:val="00B64E7A"/>
    <w:rsid w:val="00B66B4A"/>
    <w:rsid w:val="00B6742D"/>
    <w:rsid w:val="00B70138"/>
    <w:rsid w:val="00B71FD2"/>
    <w:rsid w:val="00B7298A"/>
    <w:rsid w:val="00B732DA"/>
    <w:rsid w:val="00B74A94"/>
    <w:rsid w:val="00B74BC1"/>
    <w:rsid w:val="00B820CF"/>
    <w:rsid w:val="00B82F1C"/>
    <w:rsid w:val="00B8332D"/>
    <w:rsid w:val="00B85A1C"/>
    <w:rsid w:val="00B90BE4"/>
    <w:rsid w:val="00B90CF5"/>
    <w:rsid w:val="00B93169"/>
    <w:rsid w:val="00B94C8F"/>
    <w:rsid w:val="00B9553F"/>
    <w:rsid w:val="00B95BC8"/>
    <w:rsid w:val="00B9764B"/>
    <w:rsid w:val="00B97CB3"/>
    <w:rsid w:val="00BA0927"/>
    <w:rsid w:val="00BA0CE2"/>
    <w:rsid w:val="00BA0F50"/>
    <w:rsid w:val="00BA1372"/>
    <w:rsid w:val="00BA143C"/>
    <w:rsid w:val="00BA3AEA"/>
    <w:rsid w:val="00BA45BC"/>
    <w:rsid w:val="00BA4882"/>
    <w:rsid w:val="00BA491C"/>
    <w:rsid w:val="00BA53D2"/>
    <w:rsid w:val="00BA610D"/>
    <w:rsid w:val="00BA6539"/>
    <w:rsid w:val="00BA6AFF"/>
    <w:rsid w:val="00BA79DB"/>
    <w:rsid w:val="00BB091D"/>
    <w:rsid w:val="00BB265C"/>
    <w:rsid w:val="00BB2B1D"/>
    <w:rsid w:val="00BB473B"/>
    <w:rsid w:val="00BB477A"/>
    <w:rsid w:val="00BB4A81"/>
    <w:rsid w:val="00BB5B98"/>
    <w:rsid w:val="00BB5BE8"/>
    <w:rsid w:val="00BB6AD3"/>
    <w:rsid w:val="00BB78AC"/>
    <w:rsid w:val="00BB7AD5"/>
    <w:rsid w:val="00BC10CC"/>
    <w:rsid w:val="00BC181B"/>
    <w:rsid w:val="00BC1BF0"/>
    <w:rsid w:val="00BC238F"/>
    <w:rsid w:val="00BC576D"/>
    <w:rsid w:val="00BC6214"/>
    <w:rsid w:val="00BC638B"/>
    <w:rsid w:val="00BC690C"/>
    <w:rsid w:val="00BC7F66"/>
    <w:rsid w:val="00BD05C7"/>
    <w:rsid w:val="00BD1933"/>
    <w:rsid w:val="00BD4B34"/>
    <w:rsid w:val="00BD500D"/>
    <w:rsid w:val="00BD63D8"/>
    <w:rsid w:val="00BE10CE"/>
    <w:rsid w:val="00BE18AE"/>
    <w:rsid w:val="00BE2836"/>
    <w:rsid w:val="00BE3430"/>
    <w:rsid w:val="00BE5227"/>
    <w:rsid w:val="00BE67F8"/>
    <w:rsid w:val="00BE6F60"/>
    <w:rsid w:val="00BE7A44"/>
    <w:rsid w:val="00BF09BE"/>
    <w:rsid w:val="00BF108E"/>
    <w:rsid w:val="00BF204A"/>
    <w:rsid w:val="00BF3582"/>
    <w:rsid w:val="00BF3D76"/>
    <w:rsid w:val="00BF5067"/>
    <w:rsid w:val="00BF672C"/>
    <w:rsid w:val="00BF6B0F"/>
    <w:rsid w:val="00C0088E"/>
    <w:rsid w:val="00C112E0"/>
    <w:rsid w:val="00C11ECC"/>
    <w:rsid w:val="00C14D73"/>
    <w:rsid w:val="00C15DD1"/>
    <w:rsid w:val="00C170DA"/>
    <w:rsid w:val="00C17AFE"/>
    <w:rsid w:val="00C21D96"/>
    <w:rsid w:val="00C223A3"/>
    <w:rsid w:val="00C232EF"/>
    <w:rsid w:val="00C243E9"/>
    <w:rsid w:val="00C25267"/>
    <w:rsid w:val="00C26C3C"/>
    <w:rsid w:val="00C304FE"/>
    <w:rsid w:val="00C31628"/>
    <w:rsid w:val="00C31DCD"/>
    <w:rsid w:val="00C35D2B"/>
    <w:rsid w:val="00C4278F"/>
    <w:rsid w:val="00C43491"/>
    <w:rsid w:val="00C43FAE"/>
    <w:rsid w:val="00C43FBB"/>
    <w:rsid w:val="00C4488B"/>
    <w:rsid w:val="00C4640F"/>
    <w:rsid w:val="00C46AF2"/>
    <w:rsid w:val="00C51683"/>
    <w:rsid w:val="00C51A1B"/>
    <w:rsid w:val="00C53E00"/>
    <w:rsid w:val="00C57498"/>
    <w:rsid w:val="00C60EDD"/>
    <w:rsid w:val="00C610AF"/>
    <w:rsid w:val="00C612D9"/>
    <w:rsid w:val="00C63407"/>
    <w:rsid w:val="00C63886"/>
    <w:rsid w:val="00C64294"/>
    <w:rsid w:val="00C65085"/>
    <w:rsid w:val="00C72E95"/>
    <w:rsid w:val="00C734EC"/>
    <w:rsid w:val="00C74963"/>
    <w:rsid w:val="00C74C50"/>
    <w:rsid w:val="00C74CE2"/>
    <w:rsid w:val="00C81A39"/>
    <w:rsid w:val="00C82176"/>
    <w:rsid w:val="00C8220F"/>
    <w:rsid w:val="00C822EB"/>
    <w:rsid w:val="00C82343"/>
    <w:rsid w:val="00C85766"/>
    <w:rsid w:val="00C877D9"/>
    <w:rsid w:val="00C9331D"/>
    <w:rsid w:val="00C93707"/>
    <w:rsid w:val="00C94286"/>
    <w:rsid w:val="00C946D0"/>
    <w:rsid w:val="00C94978"/>
    <w:rsid w:val="00C95EE8"/>
    <w:rsid w:val="00C97085"/>
    <w:rsid w:val="00C97A2F"/>
    <w:rsid w:val="00C97BF6"/>
    <w:rsid w:val="00CA034E"/>
    <w:rsid w:val="00CA036E"/>
    <w:rsid w:val="00CA249B"/>
    <w:rsid w:val="00CA3D5B"/>
    <w:rsid w:val="00CA450D"/>
    <w:rsid w:val="00CA4CA0"/>
    <w:rsid w:val="00CA56F8"/>
    <w:rsid w:val="00CA5D14"/>
    <w:rsid w:val="00CA6488"/>
    <w:rsid w:val="00CA775F"/>
    <w:rsid w:val="00CB1C04"/>
    <w:rsid w:val="00CB277E"/>
    <w:rsid w:val="00CB35A3"/>
    <w:rsid w:val="00CB3806"/>
    <w:rsid w:val="00CC3190"/>
    <w:rsid w:val="00CC31AE"/>
    <w:rsid w:val="00CC688E"/>
    <w:rsid w:val="00CC7D63"/>
    <w:rsid w:val="00CD4392"/>
    <w:rsid w:val="00CD59F2"/>
    <w:rsid w:val="00CD6224"/>
    <w:rsid w:val="00CD77C5"/>
    <w:rsid w:val="00CE0A11"/>
    <w:rsid w:val="00CE2381"/>
    <w:rsid w:val="00CE2521"/>
    <w:rsid w:val="00CE47AE"/>
    <w:rsid w:val="00CE6150"/>
    <w:rsid w:val="00CE75FA"/>
    <w:rsid w:val="00CF16C3"/>
    <w:rsid w:val="00CF28C4"/>
    <w:rsid w:val="00CF39D6"/>
    <w:rsid w:val="00CF3E55"/>
    <w:rsid w:val="00CF49A0"/>
    <w:rsid w:val="00CF55BB"/>
    <w:rsid w:val="00CF6675"/>
    <w:rsid w:val="00CF77C3"/>
    <w:rsid w:val="00CF7AE0"/>
    <w:rsid w:val="00D04B71"/>
    <w:rsid w:val="00D04B82"/>
    <w:rsid w:val="00D076FD"/>
    <w:rsid w:val="00D100B6"/>
    <w:rsid w:val="00D1094C"/>
    <w:rsid w:val="00D1124D"/>
    <w:rsid w:val="00D12757"/>
    <w:rsid w:val="00D12AF2"/>
    <w:rsid w:val="00D12B22"/>
    <w:rsid w:val="00D147FE"/>
    <w:rsid w:val="00D14960"/>
    <w:rsid w:val="00D14E47"/>
    <w:rsid w:val="00D15804"/>
    <w:rsid w:val="00D167FE"/>
    <w:rsid w:val="00D2089B"/>
    <w:rsid w:val="00D26FF2"/>
    <w:rsid w:val="00D302B2"/>
    <w:rsid w:val="00D3301A"/>
    <w:rsid w:val="00D351A8"/>
    <w:rsid w:val="00D358CF"/>
    <w:rsid w:val="00D36510"/>
    <w:rsid w:val="00D36CE4"/>
    <w:rsid w:val="00D435CD"/>
    <w:rsid w:val="00D500BF"/>
    <w:rsid w:val="00D525A7"/>
    <w:rsid w:val="00D52C86"/>
    <w:rsid w:val="00D53154"/>
    <w:rsid w:val="00D559AF"/>
    <w:rsid w:val="00D55D93"/>
    <w:rsid w:val="00D5601F"/>
    <w:rsid w:val="00D56194"/>
    <w:rsid w:val="00D571F3"/>
    <w:rsid w:val="00D5781A"/>
    <w:rsid w:val="00D578B6"/>
    <w:rsid w:val="00D57DD8"/>
    <w:rsid w:val="00D62FAD"/>
    <w:rsid w:val="00D65097"/>
    <w:rsid w:val="00D65F9E"/>
    <w:rsid w:val="00D67CAB"/>
    <w:rsid w:val="00D734F8"/>
    <w:rsid w:val="00D73C25"/>
    <w:rsid w:val="00D745E1"/>
    <w:rsid w:val="00D7509C"/>
    <w:rsid w:val="00D75209"/>
    <w:rsid w:val="00D752BD"/>
    <w:rsid w:val="00D75D5C"/>
    <w:rsid w:val="00D766DA"/>
    <w:rsid w:val="00D76AF6"/>
    <w:rsid w:val="00D7727D"/>
    <w:rsid w:val="00D774F0"/>
    <w:rsid w:val="00D77B80"/>
    <w:rsid w:val="00D80625"/>
    <w:rsid w:val="00D810BD"/>
    <w:rsid w:val="00D84041"/>
    <w:rsid w:val="00D846A0"/>
    <w:rsid w:val="00D8624E"/>
    <w:rsid w:val="00D862DD"/>
    <w:rsid w:val="00D86AEF"/>
    <w:rsid w:val="00D86BA9"/>
    <w:rsid w:val="00D91FCD"/>
    <w:rsid w:val="00D9390F"/>
    <w:rsid w:val="00D9490E"/>
    <w:rsid w:val="00D955D6"/>
    <w:rsid w:val="00D95B79"/>
    <w:rsid w:val="00D96387"/>
    <w:rsid w:val="00D9733D"/>
    <w:rsid w:val="00DA0779"/>
    <w:rsid w:val="00DA43C7"/>
    <w:rsid w:val="00DA4906"/>
    <w:rsid w:val="00DB3B38"/>
    <w:rsid w:val="00DB445E"/>
    <w:rsid w:val="00DB45D1"/>
    <w:rsid w:val="00DB6355"/>
    <w:rsid w:val="00DB6989"/>
    <w:rsid w:val="00DC01B6"/>
    <w:rsid w:val="00DC1E3B"/>
    <w:rsid w:val="00DC2510"/>
    <w:rsid w:val="00DC2E0C"/>
    <w:rsid w:val="00DC322C"/>
    <w:rsid w:val="00DD1758"/>
    <w:rsid w:val="00DD466F"/>
    <w:rsid w:val="00DD4772"/>
    <w:rsid w:val="00DD50D3"/>
    <w:rsid w:val="00DD6489"/>
    <w:rsid w:val="00DD68B2"/>
    <w:rsid w:val="00DE0369"/>
    <w:rsid w:val="00DE0DFB"/>
    <w:rsid w:val="00DE4FD9"/>
    <w:rsid w:val="00DE7F23"/>
    <w:rsid w:val="00DF2216"/>
    <w:rsid w:val="00DF452B"/>
    <w:rsid w:val="00DF4749"/>
    <w:rsid w:val="00DF6DFB"/>
    <w:rsid w:val="00DF6E34"/>
    <w:rsid w:val="00DF7B98"/>
    <w:rsid w:val="00E00772"/>
    <w:rsid w:val="00E01C5A"/>
    <w:rsid w:val="00E025E8"/>
    <w:rsid w:val="00E04DA4"/>
    <w:rsid w:val="00E05457"/>
    <w:rsid w:val="00E05A20"/>
    <w:rsid w:val="00E05C07"/>
    <w:rsid w:val="00E079EC"/>
    <w:rsid w:val="00E12449"/>
    <w:rsid w:val="00E1539F"/>
    <w:rsid w:val="00E15AA3"/>
    <w:rsid w:val="00E16451"/>
    <w:rsid w:val="00E16596"/>
    <w:rsid w:val="00E1754D"/>
    <w:rsid w:val="00E20587"/>
    <w:rsid w:val="00E20BFD"/>
    <w:rsid w:val="00E21BB1"/>
    <w:rsid w:val="00E22D0C"/>
    <w:rsid w:val="00E23D3A"/>
    <w:rsid w:val="00E24CE3"/>
    <w:rsid w:val="00E27B83"/>
    <w:rsid w:val="00E30852"/>
    <w:rsid w:val="00E312BC"/>
    <w:rsid w:val="00E31955"/>
    <w:rsid w:val="00E31E66"/>
    <w:rsid w:val="00E32BA9"/>
    <w:rsid w:val="00E37F5A"/>
    <w:rsid w:val="00E405EE"/>
    <w:rsid w:val="00E40AEF"/>
    <w:rsid w:val="00E40C38"/>
    <w:rsid w:val="00E42277"/>
    <w:rsid w:val="00E436C3"/>
    <w:rsid w:val="00E43E53"/>
    <w:rsid w:val="00E45DC8"/>
    <w:rsid w:val="00E46E1B"/>
    <w:rsid w:val="00E47303"/>
    <w:rsid w:val="00E47365"/>
    <w:rsid w:val="00E475B2"/>
    <w:rsid w:val="00E504D5"/>
    <w:rsid w:val="00E50B35"/>
    <w:rsid w:val="00E51429"/>
    <w:rsid w:val="00E5163B"/>
    <w:rsid w:val="00E56116"/>
    <w:rsid w:val="00E60E45"/>
    <w:rsid w:val="00E63E2C"/>
    <w:rsid w:val="00E70450"/>
    <w:rsid w:val="00E71B76"/>
    <w:rsid w:val="00E725C2"/>
    <w:rsid w:val="00E73ED1"/>
    <w:rsid w:val="00E74EA8"/>
    <w:rsid w:val="00E766BD"/>
    <w:rsid w:val="00E773EB"/>
    <w:rsid w:val="00E8038F"/>
    <w:rsid w:val="00E8146D"/>
    <w:rsid w:val="00E82063"/>
    <w:rsid w:val="00E829A1"/>
    <w:rsid w:val="00E85720"/>
    <w:rsid w:val="00E870FC"/>
    <w:rsid w:val="00E91675"/>
    <w:rsid w:val="00E92108"/>
    <w:rsid w:val="00E9241C"/>
    <w:rsid w:val="00E95C08"/>
    <w:rsid w:val="00E9637C"/>
    <w:rsid w:val="00E966DF"/>
    <w:rsid w:val="00EA1948"/>
    <w:rsid w:val="00EA2B2B"/>
    <w:rsid w:val="00EA2C57"/>
    <w:rsid w:val="00EA2D4C"/>
    <w:rsid w:val="00EA4085"/>
    <w:rsid w:val="00EA4E60"/>
    <w:rsid w:val="00EA4E64"/>
    <w:rsid w:val="00EA63FC"/>
    <w:rsid w:val="00EA7260"/>
    <w:rsid w:val="00EB022F"/>
    <w:rsid w:val="00EB07DF"/>
    <w:rsid w:val="00EB207A"/>
    <w:rsid w:val="00EB288A"/>
    <w:rsid w:val="00EB3566"/>
    <w:rsid w:val="00EB3F25"/>
    <w:rsid w:val="00EB4288"/>
    <w:rsid w:val="00EB47FB"/>
    <w:rsid w:val="00EB4B35"/>
    <w:rsid w:val="00EB7773"/>
    <w:rsid w:val="00EB7B49"/>
    <w:rsid w:val="00EC380A"/>
    <w:rsid w:val="00EC394D"/>
    <w:rsid w:val="00EC4F5B"/>
    <w:rsid w:val="00EC5A01"/>
    <w:rsid w:val="00EC71DF"/>
    <w:rsid w:val="00ED3621"/>
    <w:rsid w:val="00ED5508"/>
    <w:rsid w:val="00ED6C3D"/>
    <w:rsid w:val="00EE3132"/>
    <w:rsid w:val="00EE32C3"/>
    <w:rsid w:val="00EE4CF1"/>
    <w:rsid w:val="00EE4E16"/>
    <w:rsid w:val="00EE5635"/>
    <w:rsid w:val="00EF0752"/>
    <w:rsid w:val="00EF0DBD"/>
    <w:rsid w:val="00EF1B09"/>
    <w:rsid w:val="00EF4AB4"/>
    <w:rsid w:val="00EF551F"/>
    <w:rsid w:val="00F005AC"/>
    <w:rsid w:val="00F04405"/>
    <w:rsid w:val="00F050DD"/>
    <w:rsid w:val="00F050E2"/>
    <w:rsid w:val="00F052D5"/>
    <w:rsid w:val="00F100B6"/>
    <w:rsid w:val="00F1019A"/>
    <w:rsid w:val="00F11E44"/>
    <w:rsid w:val="00F12E98"/>
    <w:rsid w:val="00F1318B"/>
    <w:rsid w:val="00F13CB5"/>
    <w:rsid w:val="00F16673"/>
    <w:rsid w:val="00F20046"/>
    <w:rsid w:val="00F20769"/>
    <w:rsid w:val="00F21DC4"/>
    <w:rsid w:val="00F21F3F"/>
    <w:rsid w:val="00F2333D"/>
    <w:rsid w:val="00F238CC"/>
    <w:rsid w:val="00F250A4"/>
    <w:rsid w:val="00F25F35"/>
    <w:rsid w:val="00F262AB"/>
    <w:rsid w:val="00F30D9A"/>
    <w:rsid w:val="00F314DF"/>
    <w:rsid w:val="00F33031"/>
    <w:rsid w:val="00F33E76"/>
    <w:rsid w:val="00F33F1B"/>
    <w:rsid w:val="00F367A7"/>
    <w:rsid w:val="00F36E5B"/>
    <w:rsid w:val="00F4020D"/>
    <w:rsid w:val="00F41C69"/>
    <w:rsid w:val="00F43911"/>
    <w:rsid w:val="00F44944"/>
    <w:rsid w:val="00F45A88"/>
    <w:rsid w:val="00F502E9"/>
    <w:rsid w:val="00F50B52"/>
    <w:rsid w:val="00F513B9"/>
    <w:rsid w:val="00F51F93"/>
    <w:rsid w:val="00F5281B"/>
    <w:rsid w:val="00F539E1"/>
    <w:rsid w:val="00F55321"/>
    <w:rsid w:val="00F5734C"/>
    <w:rsid w:val="00F57535"/>
    <w:rsid w:val="00F57B18"/>
    <w:rsid w:val="00F61469"/>
    <w:rsid w:val="00F61AE7"/>
    <w:rsid w:val="00F7150B"/>
    <w:rsid w:val="00F816BC"/>
    <w:rsid w:val="00F81952"/>
    <w:rsid w:val="00F852D9"/>
    <w:rsid w:val="00F861DB"/>
    <w:rsid w:val="00F86614"/>
    <w:rsid w:val="00F87650"/>
    <w:rsid w:val="00F91CCD"/>
    <w:rsid w:val="00F92F7D"/>
    <w:rsid w:val="00F93281"/>
    <w:rsid w:val="00F94126"/>
    <w:rsid w:val="00F964A3"/>
    <w:rsid w:val="00FA0409"/>
    <w:rsid w:val="00FA0C25"/>
    <w:rsid w:val="00FA1E4B"/>
    <w:rsid w:val="00FA3C22"/>
    <w:rsid w:val="00FA3FB7"/>
    <w:rsid w:val="00FA4C12"/>
    <w:rsid w:val="00FA565B"/>
    <w:rsid w:val="00FA5C79"/>
    <w:rsid w:val="00FA6084"/>
    <w:rsid w:val="00FA6AC0"/>
    <w:rsid w:val="00FA7400"/>
    <w:rsid w:val="00FB10F3"/>
    <w:rsid w:val="00FB2FE7"/>
    <w:rsid w:val="00FB3DBA"/>
    <w:rsid w:val="00FB4128"/>
    <w:rsid w:val="00FB4634"/>
    <w:rsid w:val="00FB4D2F"/>
    <w:rsid w:val="00FB4E47"/>
    <w:rsid w:val="00FB5B87"/>
    <w:rsid w:val="00FB60CF"/>
    <w:rsid w:val="00FC018F"/>
    <w:rsid w:val="00FC062F"/>
    <w:rsid w:val="00FC1126"/>
    <w:rsid w:val="00FC16BB"/>
    <w:rsid w:val="00FC24BA"/>
    <w:rsid w:val="00FC2AB2"/>
    <w:rsid w:val="00FC4212"/>
    <w:rsid w:val="00FC51A6"/>
    <w:rsid w:val="00FC5D9D"/>
    <w:rsid w:val="00FC6724"/>
    <w:rsid w:val="00FC7CC3"/>
    <w:rsid w:val="00FD079F"/>
    <w:rsid w:val="00FD1297"/>
    <w:rsid w:val="00FD15CE"/>
    <w:rsid w:val="00FD209C"/>
    <w:rsid w:val="00FD3C3B"/>
    <w:rsid w:val="00FD4BCB"/>
    <w:rsid w:val="00FD6C7E"/>
    <w:rsid w:val="00FD7A25"/>
    <w:rsid w:val="00FE2823"/>
    <w:rsid w:val="00FE2E7E"/>
    <w:rsid w:val="00FE3ECE"/>
    <w:rsid w:val="00FE4F6A"/>
    <w:rsid w:val="00FE648D"/>
    <w:rsid w:val="00FE6D2A"/>
    <w:rsid w:val="00FE7354"/>
    <w:rsid w:val="00FF00E8"/>
    <w:rsid w:val="00FF50CF"/>
    <w:rsid w:val="00FF55FE"/>
    <w:rsid w:val="00FF71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B6BAF9"/>
  <w15:docId w15:val="{6E3F1BE4-7D69-480A-AF48-8CBC9A94C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47E2"/>
    <w:rPr>
      <w:sz w:val="24"/>
      <w:szCs w:val="24"/>
    </w:rPr>
  </w:style>
  <w:style w:type="paragraph" w:styleId="1">
    <w:name w:val="heading 1"/>
    <w:basedOn w:val="a"/>
    <w:next w:val="a"/>
    <w:link w:val="10"/>
    <w:qFormat/>
    <w:rsid w:val="004A1A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E01C5A"/>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521F"/>
    <w:pPr>
      <w:autoSpaceDE w:val="0"/>
      <w:autoSpaceDN w:val="0"/>
      <w:adjustRightInd w:val="0"/>
    </w:pPr>
    <w:rPr>
      <w:sz w:val="28"/>
      <w:szCs w:val="28"/>
    </w:rPr>
  </w:style>
  <w:style w:type="paragraph" w:styleId="a3">
    <w:name w:val="footer"/>
    <w:basedOn w:val="a"/>
    <w:rsid w:val="0094521F"/>
    <w:pPr>
      <w:tabs>
        <w:tab w:val="center" w:pos="4677"/>
        <w:tab w:val="right" w:pos="9355"/>
      </w:tabs>
    </w:pPr>
  </w:style>
  <w:style w:type="character" w:styleId="a4">
    <w:name w:val="page number"/>
    <w:basedOn w:val="a0"/>
    <w:rsid w:val="0094521F"/>
  </w:style>
  <w:style w:type="paragraph" w:styleId="31">
    <w:name w:val="Body Text Indent 3"/>
    <w:basedOn w:val="a"/>
    <w:rsid w:val="0094521F"/>
    <w:pPr>
      <w:overflowPunct w:val="0"/>
      <w:autoSpaceDE w:val="0"/>
      <w:autoSpaceDN w:val="0"/>
      <w:adjustRightInd w:val="0"/>
      <w:spacing w:after="120"/>
      <w:ind w:left="283"/>
      <w:textAlignment w:val="baseline"/>
    </w:pPr>
    <w:rPr>
      <w:sz w:val="16"/>
      <w:szCs w:val="16"/>
    </w:rPr>
  </w:style>
  <w:style w:type="character" w:styleId="a5">
    <w:name w:val="Hyperlink"/>
    <w:semiHidden/>
    <w:rsid w:val="0094521F"/>
    <w:rPr>
      <w:rFonts w:cs="Times New Roman"/>
      <w:color w:val="0000FF"/>
      <w:u w:val="single"/>
    </w:rPr>
  </w:style>
  <w:style w:type="paragraph" w:customStyle="1" w:styleId="11">
    <w:name w:val="Без интервала1"/>
    <w:rsid w:val="0094521F"/>
    <w:rPr>
      <w:rFonts w:ascii="Calibri" w:eastAsia="Calibri" w:hAnsi="Calibri"/>
      <w:sz w:val="22"/>
      <w:szCs w:val="22"/>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94521F"/>
    <w:pPr>
      <w:spacing w:before="100" w:beforeAutospacing="1" w:after="100" w:afterAutospacing="1"/>
    </w:pPr>
    <w:rPr>
      <w:rFonts w:eastAsia="Calibri"/>
    </w:rPr>
  </w:style>
  <w:style w:type="paragraph" w:styleId="a7">
    <w:name w:val="header"/>
    <w:basedOn w:val="a"/>
    <w:rsid w:val="009425E4"/>
    <w:pPr>
      <w:tabs>
        <w:tab w:val="center" w:pos="4677"/>
        <w:tab w:val="right" w:pos="9355"/>
      </w:tabs>
    </w:pPr>
  </w:style>
  <w:style w:type="paragraph" w:customStyle="1" w:styleId="21">
    <w:name w:val="Основной текст 21"/>
    <w:basedOn w:val="a"/>
    <w:rsid w:val="00D100B6"/>
    <w:pPr>
      <w:overflowPunct w:val="0"/>
      <w:autoSpaceDE w:val="0"/>
      <w:autoSpaceDN w:val="0"/>
      <w:adjustRightInd w:val="0"/>
    </w:pPr>
    <w:rPr>
      <w:sz w:val="28"/>
      <w:szCs w:val="20"/>
    </w:rPr>
  </w:style>
  <w:style w:type="paragraph" w:styleId="a8">
    <w:name w:val="Body Text"/>
    <w:basedOn w:val="a"/>
    <w:rsid w:val="0003481D"/>
    <w:pPr>
      <w:spacing w:after="120"/>
    </w:pPr>
  </w:style>
  <w:style w:type="paragraph" w:styleId="a9">
    <w:name w:val="Balloon Text"/>
    <w:basedOn w:val="a"/>
    <w:link w:val="aa"/>
    <w:rsid w:val="008B5CAA"/>
    <w:rPr>
      <w:rFonts w:ascii="Tahoma" w:hAnsi="Tahoma"/>
      <w:sz w:val="16"/>
      <w:szCs w:val="16"/>
    </w:rPr>
  </w:style>
  <w:style w:type="character" w:customStyle="1" w:styleId="aa">
    <w:name w:val="Текст выноски Знак"/>
    <w:link w:val="a9"/>
    <w:rsid w:val="008B5CAA"/>
    <w:rPr>
      <w:rFonts w:ascii="Tahoma" w:hAnsi="Tahoma" w:cs="Tahoma"/>
      <w:sz w:val="16"/>
      <w:szCs w:val="16"/>
    </w:rPr>
  </w:style>
  <w:style w:type="character" w:customStyle="1" w:styleId="30">
    <w:name w:val="Заголовок 3 Знак"/>
    <w:link w:val="3"/>
    <w:uiPriority w:val="9"/>
    <w:rsid w:val="00E01C5A"/>
    <w:rPr>
      <w:b/>
      <w:bCs/>
      <w:sz w:val="27"/>
      <w:szCs w:val="27"/>
    </w:rPr>
  </w:style>
  <w:style w:type="character" w:styleId="ab">
    <w:name w:val="Strong"/>
    <w:uiPriority w:val="22"/>
    <w:qFormat/>
    <w:rsid w:val="00E01C5A"/>
    <w:rPr>
      <w:b/>
      <w:bCs/>
    </w:rPr>
  </w:style>
  <w:style w:type="paragraph" w:customStyle="1" w:styleId="12">
    <w:name w:val="Абзац списка1"/>
    <w:basedOn w:val="a"/>
    <w:rsid w:val="00C25267"/>
    <w:pPr>
      <w:ind w:left="708"/>
    </w:pPr>
  </w:style>
  <w:style w:type="character" w:customStyle="1" w:styleId="10">
    <w:name w:val="Заголовок 1 Знак"/>
    <w:basedOn w:val="a0"/>
    <w:link w:val="1"/>
    <w:rsid w:val="004A1A9B"/>
    <w:rPr>
      <w:rFonts w:asciiTheme="majorHAnsi" w:eastAsiaTheme="majorEastAsia" w:hAnsiTheme="majorHAnsi" w:cstheme="majorBidi"/>
      <w:b/>
      <w:bCs/>
      <w:color w:val="365F91" w:themeColor="accent1" w:themeShade="BF"/>
      <w:sz w:val="28"/>
      <w:szCs w:val="28"/>
    </w:rPr>
  </w:style>
  <w:style w:type="paragraph" w:customStyle="1" w:styleId="ConsPlusTitle">
    <w:name w:val="ConsPlusTitle"/>
    <w:rsid w:val="004A1A9B"/>
    <w:pPr>
      <w:widowControl w:val="0"/>
      <w:autoSpaceDE w:val="0"/>
      <w:autoSpaceDN w:val="0"/>
    </w:pPr>
    <w:rPr>
      <w:rFonts w:eastAsiaTheme="minorEastAsia"/>
      <w:b/>
      <w:sz w:val="18"/>
      <w:szCs w:val="22"/>
    </w:rPr>
  </w:style>
  <w:style w:type="character" w:customStyle="1" w:styleId="apple-style-span">
    <w:name w:val="apple-style-span"/>
    <w:basedOn w:val="a0"/>
    <w:rsid w:val="001F620B"/>
  </w:style>
  <w:style w:type="character" w:customStyle="1" w:styleId="apple-converted-space">
    <w:name w:val="apple-converted-space"/>
    <w:basedOn w:val="a0"/>
    <w:rsid w:val="00BD1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611554">
      <w:bodyDiv w:val="1"/>
      <w:marLeft w:val="0"/>
      <w:marRight w:val="0"/>
      <w:marTop w:val="0"/>
      <w:marBottom w:val="0"/>
      <w:divBdr>
        <w:top w:val="none" w:sz="0" w:space="0" w:color="auto"/>
        <w:left w:val="none" w:sz="0" w:space="0" w:color="auto"/>
        <w:bottom w:val="none" w:sz="0" w:space="0" w:color="auto"/>
        <w:right w:val="none" w:sz="0" w:space="0" w:color="auto"/>
      </w:divBdr>
    </w:div>
    <w:div w:id="650256987">
      <w:bodyDiv w:val="1"/>
      <w:marLeft w:val="0"/>
      <w:marRight w:val="0"/>
      <w:marTop w:val="0"/>
      <w:marBottom w:val="0"/>
      <w:divBdr>
        <w:top w:val="none" w:sz="0" w:space="0" w:color="auto"/>
        <w:left w:val="none" w:sz="0" w:space="0" w:color="auto"/>
        <w:bottom w:val="none" w:sz="0" w:space="0" w:color="auto"/>
        <w:right w:val="none" w:sz="0" w:space="0" w:color="auto"/>
      </w:divBdr>
    </w:div>
    <w:div w:id="1339503281">
      <w:bodyDiv w:val="1"/>
      <w:marLeft w:val="0"/>
      <w:marRight w:val="0"/>
      <w:marTop w:val="0"/>
      <w:marBottom w:val="0"/>
      <w:divBdr>
        <w:top w:val="none" w:sz="0" w:space="0" w:color="auto"/>
        <w:left w:val="none" w:sz="0" w:space="0" w:color="auto"/>
        <w:bottom w:val="none" w:sz="0" w:space="0" w:color="auto"/>
        <w:right w:val="none" w:sz="0" w:space="0" w:color="auto"/>
      </w:divBdr>
    </w:div>
    <w:div w:id="1445928132">
      <w:bodyDiv w:val="1"/>
      <w:marLeft w:val="0"/>
      <w:marRight w:val="0"/>
      <w:marTop w:val="0"/>
      <w:marBottom w:val="0"/>
      <w:divBdr>
        <w:top w:val="none" w:sz="0" w:space="0" w:color="auto"/>
        <w:left w:val="none" w:sz="0" w:space="0" w:color="auto"/>
        <w:bottom w:val="none" w:sz="0" w:space="0" w:color="auto"/>
        <w:right w:val="none" w:sz="0" w:space="0" w:color="auto"/>
      </w:divBdr>
    </w:div>
    <w:div w:id="1770924219">
      <w:bodyDiv w:val="1"/>
      <w:marLeft w:val="0"/>
      <w:marRight w:val="0"/>
      <w:marTop w:val="0"/>
      <w:marBottom w:val="0"/>
      <w:divBdr>
        <w:top w:val="none" w:sz="0" w:space="0" w:color="auto"/>
        <w:left w:val="none" w:sz="0" w:space="0" w:color="auto"/>
        <w:bottom w:val="none" w:sz="0" w:space="0" w:color="auto"/>
        <w:right w:val="none" w:sz="0" w:space="0" w:color="auto"/>
      </w:divBdr>
    </w:div>
    <w:div w:id="1973709235">
      <w:bodyDiv w:val="1"/>
      <w:marLeft w:val="0"/>
      <w:marRight w:val="0"/>
      <w:marTop w:val="0"/>
      <w:marBottom w:val="0"/>
      <w:divBdr>
        <w:top w:val="none" w:sz="0" w:space="0" w:color="auto"/>
        <w:left w:val="none" w:sz="0" w:space="0" w:color="auto"/>
        <w:bottom w:val="none" w:sz="0" w:space="0" w:color="auto"/>
        <w:right w:val="none" w:sz="0" w:space="0" w:color="auto"/>
      </w:divBdr>
    </w:div>
    <w:div w:id="2084791485">
      <w:bodyDiv w:val="1"/>
      <w:marLeft w:val="0"/>
      <w:marRight w:val="0"/>
      <w:marTop w:val="0"/>
      <w:marBottom w:val="0"/>
      <w:divBdr>
        <w:top w:val="none" w:sz="0" w:space="0" w:color="auto"/>
        <w:left w:val="none" w:sz="0" w:space="0" w:color="auto"/>
        <w:bottom w:val="none" w:sz="0" w:space="0" w:color="auto"/>
        <w:right w:val="none" w:sz="0" w:space="0" w:color="auto"/>
      </w:divBdr>
    </w:div>
    <w:div w:id="2085374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hyperlink" Target="https://login.consultant.ru/link/?req=doc&amp;base=RLAW186&amp;n=141242&amp;dst=100787" TargetMode="External"/><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6</Pages>
  <Words>799</Words>
  <Characters>4559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ДАиГ</Company>
  <LinksUpToDate>false</LinksUpToDate>
  <CharactersWithSpaces>5348</CharactersWithSpaces>
  <SharedDoc>false</SharedDoc>
  <HLinks>
    <vt:vector size="6" baseType="variant">
      <vt:variant>
        <vt:i4>3080253</vt:i4>
      </vt:variant>
      <vt:variant>
        <vt:i4>0</vt:i4>
      </vt:variant>
      <vt:variant>
        <vt:i4>0</vt:i4>
      </vt:variant>
      <vt:variant>
        <vt:i4>5</vt:i4>
      </vt:variant>
      <vt:variant>
        <vt:lpwstr>consultantplus://offline/ref=A79E307FDA20D7D181F55613507985AD84F6FD9503D92F676533CF290A99C109AD42D27F6A2B3B5F39EB6A12CE2459F59775F417DD7B044F82603006lEn3I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Васильева Екатерина Юрьевна</dc:creator>
  <cp:lastModifiedBy>Ирина Л. Левина</cp:lastModifiedBy>
  <cp:revision>19</cp:revision>
  <cp:lastPrinted>2026-05-18T08:15:00Z</cp:lastPrinted>
  <dcterms:created xsi:type="dcterms:W3CDTF">2026-06-10T08:27:00Z</dcterms:created>
  <dcterms:modified xsi:type="dcterms:W3CDTF">2026-06-29T10:04:00Z</dcterms:modified>
</cp:coreProperties>
</file>