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ADF" w:rsidRPr="00840ADF" w:rsidRDefault="00840ADF" w:rsidP="00840A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«Распоряжение Департамента </w:t>
      </w:r>
      <w:proofErr w:type="spellStart"/>
      <w:r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имущественно-земельных</w:t>
      </w:r>
      <w:proofErr w:type="spellEnd"/>
      <w:r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отношений города Ростова-на-Дону от 26.11.2018 № 1821 «Об условиях приватизации муниципального нежилого помещения, расположенного по адресу: Ростовская область, г</w:t>
      </w:r>
      <w:proofErr w:type="gramStart"/>
      <w:r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остов-на-Дону, пер.Газетный,91». </w:t>
      </w:r>
    </w:p>
    <w:p w:rsidR="00840ADF" w:rsidRPr="00840ADF" w:rsidRDefault="00840ADF" w:rsidP="00840A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Федеральными законами от 22.07.2008 № 159-ФЗ</w:t>
      </w:r>
    </w:p>
    <w:p w:rsidR="00840ADF" w:rsidRPr="00840ADF" w:rsidRDefault="00840ADF" w:rsidP="003072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особенностях отчуждения недвижимого имущества, находящегося </w:t>
      </w:r>
    </w:p>
    <w:p w:rsidR="00840ADF" w:rsidRPr="00840ADF" w:rsidRDefault="00840ADF" w:rsidP="003072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государственной или 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</w:t>
      </w:r>
    </w:p>
    <w:p w:rsidR="00840ADF" w:rsidRPr="00840ADF" w:rsidRDefault="00840ADF" w:rsidP="003072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21.12.2001 № 178-ФЗ «О приватизации государственного </w:t>
      </w:r>
      <w:r w:rsidR="003072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муниципального имущества»,  решением </w:t>
      </w:r>
      <w:proofErr w:type="spellStart"/>
      <w:r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Ростовской-на-Дону</w:t>
      </w:r>
      <w:proofErr w:type="spellEnd"/>
      <w:r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городской Думы от 22.12.2015 № 67 «О принятии Положения о приватизации муниципального имущества города Ростова-на-Дону», на основании заявления   ООО «Бергман» (ИНН 6164315995, ОГРН 1136164009354) </w:t>
      </w:r>
    </w:p>
    <w:p w:rsidR="00840ADF" w:rsidRPr="00840ADF" w:rsidRDefault="00840ADF" w:rsidP="003072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23.08.2018 № 91-32118, принимая во внимание решение комиссии </w:t>
      </w:r>
    </w:p>
    <w:p w:rsidR="00840ADF" w:rsidRPr="00840ADF" w:rsidRDefault="00840ADF" w:rsidP="003072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приватизации муниципального имущества от 21.11.2018 (протокол № 9):</w:t>
      </w:r>
    </w:p>
    <w:p w:rsidR="00840ADF" w:rsidRPr="00840ADF" w:rsidRDefault="00840ADF" w:rsidP="00840A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 Приватизировать путем реализации преимущественного права субъектами малого и среднего предпринимательства на приобретение </w:t>
      </w:r>
    </w:p>
    <w:p w:rsidR="00840ADF" w:rsidRPr="00840ADF" w:rsidRDefault="00840ADF" w:rsidP="003072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собственность арендуемого ими муниципального недвижимого имущества муниципальное нежилое помещение, расположенное по адресу: Ростовская область, г. Ростов-на-Дону, пер. Газетный, 91, общей площадью 74,4 кв</w:t>
      </w:r>
      <w:proofErr w:type="gramStart"/>
      <w:r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подвал № 1, к. №№ 1, 3, 4, 5, 6, 7, кадастровый номер: 61:44:0050515:107, договор аренды от 29.12.2014 № 6444-8 (далее - объект).</w:t>
      </w:r>
    </w:p>
    <w:p w:rsidR="00840ADF" w:rsidRPr="00840ADF" w:rsidRDefault="00840ADF" w:rsidP="00840A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 Установить цену объекта, равную рыночной стоимости в размере </w:t>
      </w:r>
    </w:p>
    <w:p w:rsidR="00840ADF" w:rsidRPr="00840ADF" w:rsidRDefault="00840ADF" w:rsidP="00786E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>1 675 727, 81 (Один миллион шестьсот семьдесят пять тысяч семьсот двадцать семь) рублей 81 копейка, (</w:t>
      </w:r>
      <w:r w:rsidR="0030721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учета НДС), согласно отчету</w:t>
      </w:r>
      <w:r w:rsidR="003072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30.10.2018 № 084-18-Р, выполненному ООО «Международный центр судебных экспертиз и оценки», согласованному городской комиссией </w:t>
      </w:r>
    </w:p>
    <w:p w:rsidR="00840ADF" w:rsidRPr="00840ADF" w:rsidRDefault="00840ADF" w:rsidP="003072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согласованию результатов оценки от 09.11.2018 (протокол № 41).</w:t>
      </w:r>
    </w:p>
    <w:p w:rsidR="00840ADF" w:rsidRPr="00840ADF" w:rsidRDefault="00840ADF" w:rsidP="00840A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 Оплата приобретаемого имущества осуществляется с рассрочкой платежа сроком на 5 лет в соответствии с условиями договора </w:t>
      </w:r>
    </w:p>
    <w:p w:rsidR="00840ADF" w:rsidRPr="00840ADF" w:rsidRDefault="00840ADF" w:rsidP="003072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купли-продажи нежилого помещения, расположенного по адресу:  Ростовская область, г. Ростов-на-Дону, пер</w:t>
      </w:r>
      <w:proofErr w:type="gramStart"/>
      <w:r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>азетный, 91, общей площадью 74,4 кв.м, подвал № 1, к. №№ 1, 3, 4, 5, 6, 7, кадастровый номер: 61:44:0050515:107 .</w:t>
      </w:r>
    </w:p>
    <w:p w:rsidR="00840ADF" w:rsidRPr="00840ADF" w:rsidRDefault="00840ADF" w:rsidP="00840A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 Отделу организации торгов департамента заключить </w:t>
      </w:r>
    </w:p>
    <w:p w:rsidR="00840ADF" w:rsidRPr="00840ADF" w:rsidRDefault="00840ADF" w:rsidP="003072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 ООО «Бергман» (ИНН 6164315995, ОГРН 1136164009354) договор </w:t>
      </w:r>
    </w:p>
    <w:p w:rsidR="00840ADF" w:rsidRPr="00840ADF" w:rsidRDefault="00840ADF" w:rsidP="003072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купли-продажи нежилого помещения, расположенного по адресу: Ростовская область, г. Ростов-на-Дону, пер</w:t>
      </w:r>
      <w:proofErr w:type="gramStart"/>
      <w:r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>азетный, 91, общей площадью 74,4 кв.м, подвал № 1, к. №№ 1, 3, 4, 5, 6, 7, кадастровый номер: 61:44:0050515:107 с рассрочкой платежа.</w:t>
      </w:r>
    </w:p>
    <w:p w:rsidR="00840ADF" w:rsidRPr="00840ADF" w:rsidRDefault="00840ADF" w:rsidP="00840A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>5.  МКУ «Управление казной города Ростова-на-Дону»:</w:t>
      </w:r>
    </w:p>
    <w:p w:rsidR="00840ADF" w:rsidRPr="00840ADF" w:rsidRDefault="00840ADF" w:rsidP="00840A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>5.1.  Подготовить акт приема-передачи объекта;</w:t>
      </w:r>
    </w:p>
    <w:p w:rsidR="00840ADF" w:rsidRPr="00840ADF" w:rsidRDefault="00840ADF" w:rsidP="00840A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 В 14-дневный срок после получения от государственного регистрирующего органа сведений о переходе права собственности на объект </w:t>
      </w:r>
      <w:r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направить в Департамент </w:t>
      </w:r>
      <w:proofErr w:type="spellStart"/>
      <w:r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имущественно-земельных</w:t>
      </w:r>
      <w:proofErr w:type="spellEnd"/>
      <w:r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отношений города Ростова-на-Дону пакет документов в соответствии </w:t>
      </w:r>
    </w:p>
    <w:p w:rsidR="00840ADF" w:rsidRPr="00840ADF" w:rsidRDefault="00840ADF" w:rsidP="003072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постановлением Администрации города Ростова-на-Дону от 18.05.2012 № 375 «О приведении учета муниципального имущества города </w:t>
      </w:r>
    </w:p>
    <w:p w:rsidR="00840ADF" w:rsidRPr="00840ADF" w:rsidRDefault="00840ADF" w:rsidP="003072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Ростова-на-Дону в соответствии с требованиями действующего законодательства»  для исключения объекта из реестра муниципального имущества города Ростова-на-Дону. </w:t>
      </w:r>
    </w:p>
    <w:p w:rsidR="00840ADF" w:rsidRPr="00840ADF" w:rsidRDefault="0030721C" w:rsidP="003072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</w:t>
      </w:r>
      <w:r w:rsidR="00840ADF"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распоряжения оставляю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0ADF" w:rsidRPr="00840AD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собой.</w:t>
      </w:r>
    </w:p>
    <w:sectPr w:rsidR="00840ADF" w:rsidRPr="00840ADF" w:rsidSect="00202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40ADF"/>
    <w:rsid w:val="000D13D2"/>
    <w:rsid w:val="002021DB"/>
    <w:rsid w:val="0030721C"/>
    <w:rsid w:val="005A2B58"/>
    <w:rsid w:val="0078545A"/>
    <w:rsid w:val="00786EB3"/>
    <w:rsid w:val="00840ADF"/>
    <w:rsid w:val="009A17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1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490</Words>
  <Characters>2795</Characters>
  <Application>Microsoft Office Word</Application>
  <DocSecurity>0</DocSecurity>
  <Lines>23</Lines>
  <Paragraphs>6</Paragraphs>
  <ScaleCrop>false</ScaleCrop>
  <Company/>
  <LinksUpToDate>false</LinksUpToDate>
  <CharactersWithSpaces>3279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Chmykh</dc:creator>
  <cp:lastModifiedBy>Chmykh</cp:lastModifiedBy>
  <cp:revision>21</cp:revision>
  <dcterms:created xsi:type="dcterms:W3CDTF">2018-11-28T13:43:00Z</dcterms:created>
  <dcterms:modified xsi:type="dcterms:W3CDTF">2018-11-28T13:48:00Z</dcterms:modified>
</cp:coreProperties>
</file>