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C81F1E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D36BA1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3C38F0" w:rsidRPr="00412CB1" w:rsidRDefault="0043612D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 внесении изменени</w:t>
      </w:r>
      <w:r w:rsidR="00781025">
        <w:rPr>
          <w:rFonts w:ascii="Arial" w:hAnsi="Arial" w:cs="Arial"/>
          <w:sz w:val="24"/>
        </w:rPr>
        <w:t>я</w:t>
      </w:r>
      <w:r>
        <w:rPr>
          <w:rFonts w:ascii="Arial" w:hAnsi="Arial" w:cs="Arial"/>
          <w:sz w:val="24"/>
        </w:rPr>
        <w:t xml:space="preserve"> в решение Ростовской-на-Дону городской Думы «Об утверждении Прогнозного плана (программы) приватизации муниципального имущества города Ростова-на-Дону на 20</w:t>
      </w:r>
      <w:r w:rsidR="00781025">
        <w:rPr>
          <w:rFonts w:ascii="Arial" w:hAnsi="Arial" w:cs="Arial"/>
          <w:sz w:val="24"/>
        </w:rPr>
        <w:t>08</w:t>
      </w:r>
      <w:r>
        <w:rPr>
          <w:rFonts w:ascii="Arial" w:hAnsi="Arial" w:cs="Arial"/>
          <w:sz w:val="24"/>
        </w:rPr>
        <w:t xml:space="preserve"> год»</w:t>
      </w:r>
    </w:p>
    <w:p w:rsidR="003C38F0" w:rsidRPr="00D36BA1" w:rsidRDefault="003C38F0" w:rsidP="00412CB1">
      <w:pPr>
        <w:tabs>
          <w:tab w:val="left" w:pos="4536"/>
        </w:tabs>
        <w:adjustRightInd w:val="0"/>
        <w:ind w:right="5245" w:firstLine="708"/>
        <w:jc w:val="both"/>
        <w:outlineLvl w:val="0"/>
        <w:rPr>
          <w:rFonts w:ascii="Arial" w:hAnsi="Arial" w:cs="Arial"/>
          <w:sz w:val="16"/>
          <w:szCs w:val="16"/>
        </w:rPr>
      </w:pPr>
    </w:p>
    <w:p w:rsidR="00D970F4" w:rsidRPr="00D36BA1" w:rsidRDefault="00781025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D36BA1">
        <w:rPr>
          <w:rFonts w:ascii="Arial" w:hAnsi="Arial" w:cs="Arial"/>
          <w:sz w:val="26"/>
          <w:szCs w:val="26"/>
        </w:rPr>
        <w:t xml:space="preserve">В соответствии с Федеральным законом от 21.12.2001 № 178-ФЗ </w:t>
      </w:r>
      <w:r w:rsidRPr="00D36BA1">
        <w:rPr>
          <w:rFonts w:ascii="Arial" w:hAnsi="Arial" w:cs="Arial"/>
          <w:sz w:val="26"/>
          <w:szCs w:val="26"/>
        </w:rPr>
        <w:br/>
        <w:t xml:space="preserve">«О приватизации государственного и муниципального имущества», </w:t>
      </w:r>
      <w:r w:rsidRPr="00D36BA1"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 w:rsidRPr="00D36BA1">
        <w:rPr>
          <w:rFonts w:ascii="Arial" w:hAnsi="Arial" w:cs="Arial"/>
          <w:sz w:val="26"/>
          <w:szCs w:val="26"/>
        </w:rPr>
        <w:t xml:space="preserve">Постановлением Правительства Российской Федерации от 26.12.2005 № 806 «Об утверждении </w:t>
      </w:r>
      <w:r w:rsidR="00BF48F5" w:rsidRPr="00D36BA1">
        <w:rPr>
          <w:rFonts w:ascii="Arial" w:hAnsi="Arial" w:cs="Arial"/>
          <w:sz w:val="26"/>
          <w:szCs w:val="26"/>
        </w:rPr>
        <w:t>П</w:t>
      </w:r>
      <w:r w:rsidRPr="00D36BA1">
        <w:rPr>
          <w:rFonts w:ascii="Arial" w:hAnsi="Arial" w:cs="Arial"/>
          <w:sz w:val="26"/>
          <w:szCs w:val="26"/>
        </w:rPr>
        <w:t xml:space="preserve">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hyperlink r:id="rId9" w:history="1">
        <w:r w:rsidRPr="00D36BA1">
          <w:rPr>
            <w:rStyle w:val="af2"/>
            <w:rFonts w:ascii="Arial" w:eastAsiaTheme="minorHAnsi" w:hAnsi="Arial" w:cs="Arial"/>
            <w:color w:val="auto"/>
            <w:sz w:val="26"/>
            <w:szCs w:val="26"/>
            <w:u w:val="none"/>
            <w:lang w:eastAsia="en-US"/>
          </w:rPr>
          <w:t>решением</w:t>
        </w:r>
      </w:hyperlink>
      <w:r w:rsidRPr="00D36BA1">
        <w:rPr>
          <w:rFonts w:ascii="Arial" w:eastAsiaTheme="minorHAnsi" w:hAnsi="Arial" w:cs="Arial"/>
          <w:sz w:val="26"/>
          <w:szCs w:val="26"/>
          <w:lang w:eastAsia="en-US"/>
        </w:rPr>
        <w:t xml:space="preserve">  Ростовской-на-Дону городской Думы от 21.06.2011 № 123 «О принятии «Положения о порядке управления и распоряжения имуществом, находящимся в муниципальной собственности города Ростова-на-Дону», </w:t>
      </w:r>
      <w:r w:rsidRPr="00D36BA1">
        <w:rPr>
          <w:rFonts w:ascii="Arial" w:hAnsi="Arial" w:cs="Arial"/>
          <w:sz w:val="26"/>
          <w:szCs w:val="26"/>
        </w:rPr>
        <w:t>руководствуясь статьями 21, 39, 41 Устава города Ростова-на-Дону, городская Дума</w:t>
      </w:r>
    </w:p>
    <w:p w:rsidR="00F45681" w:rsidRPr="00D36BA1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D36BA1" w:rsidRDefault="00727DC1" w:rsidP="00C72AF5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781025" w:rsidRPr="00D36BA1" w:rsidRDefault="00781025" w:rsidP="00781025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D36BA1">
        <w:rPr>
          <w:rFonts w:ascii="Arial" w:hAnsi="Arial" w:cs="Arial"/>
          <w:sz w:val="26"/>
          <w:szCs w:val="26"/>
        </w:rPr>
        <w:t xml:space="preserve">1.  Внести в решение Ростовской-на-Дону городской Думы </w:t>
      </w:r>
      <w:r w:rsidRPr="00D36BA1">
        <w:rPr>
          <w:rFonts w:ascii="Arial" w:hAnsi="Arial" w:cs="Arial"/>
          <w:sz w:val="26"/>
          <w:szCs w:val="26"/>
        </w:rPr>
        <w:br/>
        <w:t>от 24.04.2007 № 257 «Об утверждении Прогнозного плана (программы) приватизации муниципального имущества города Ростова-на-Дону на 2008 год» следующее  изменение:</w:t>
      </w:r>
    </w:p>
    <w:p w:rsidR="00781025" w:rsidRPr="00D36BA1" w:rsidRDefault="00781025" w:rsidP="00781025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D36BA1">
        <w:rPr>
          <w:rFonts w:ascii="Arial" w:hAnsi="Arial" w:cs="Arial"/>
          <w:sz w:val="26"/>
          <w:szCs w:val="26"/>
        </w:rPr>
        <w:t>в приложении:</w:t>
      </w:r>
    </w:p>
    <w:p w:rsidR="00781025" w:rsidRPr="00D36BA1" w:rsidRDefault="00781025" w:rsidP="00781025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D36BA1">
        <w:rPr>
          <w:rFonts w:ascii="Arial" w:hAnsi="Arial" w:cs="Arial"/>
          <w:sz w:val="26"/>
          <w:szCs w:val="26"/>
        </w:rPr>
        <w:t xml:space="preserve">пункт 1 раздела «Железнодорожный район» приложения 1 </w:t>
      </w:r>
      <w:r w:rsidR="00D36BA1">
        <w:rPr>
          <w:rFonts w:ascii="Arial" w:hAnsi="Arial" w:cs="Arial"/>
          <w:sz w:val="26"/>
          <w:szCs w:val="26"/>
        </w:rPr>
        <w:br/>
      </w:r>
      <w:r w:rsidRPr="00D36BA1">
        <w:rPr>
          <w:rFonts w:ascii="Arial" w:hAnsi="Arial" w:cs="Arial"/>
          <w:sz w:val="26"/>
          <w:szCs w:val="26"/>
        </w:rPr>
        <w:t xml:space="preserve">к Прогнозному плану (программе) приватизации муниципального имущества города Ростова-на-Дону на 2008 год «Перечень иного муниципального имущества города Ростова-на-Дону, подлежащего приватизации в 2008 году» признать утратившим силу.  </w:t>
      </w:r>
    </w:p>
    <w:p w:rsidR="0043612D" w:rsidRPr="00D36BA1" w:rsidRDefault="0043612D" w:rsidP="00781025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6"/>
          <w:szCs w:val="26"/>
        </w:rPr>
      </w:pPr>
      <w:r w:rsidRPr="00D36BA1">
        <w:rPr>
          <w:rFonts w:ascii="Arial" w:hAnsi="Arial" w:cs="Arial"/>
          <w:sz w:val="26"/>
          <w:szCs w:val="26"/>
        </w:rPr>
        <w:t xml:space="preserve">2.  Настоящее решение вступает в силу со дня его официального опубликования. </w:t>
      </w:r>
    </w:p>
    <w:p w:rsidR="00BB0462" w:rsidRPr="00D36BA1" w:rsidRDefault="0043612D" w:rsidP="0043612D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D36BA1">
        <w:rPr>
          <w:rFonts w:ascii="Arial" w:hAnsi="Arial" w:cs="Arial"/>
          <w:sz w:val="26"/>
          <w:szCs w:val="26"/>
        </w:rPr>
        <w:t xml:space="preserve">3.  Контроль за исполнением настоящего решения возложить </w:t>
      </w:r>
      <w:r w:rsidR="00D36BA1">
        <w:rPr>
          <w:rFonts w:ascii="Arial" w:hAnsi="Arial" w:cs="Arial"/>
          <w:sz w:val="26"/>
          <w:szCs w:val="26"/>
        </w:rPr>
        <w:br/>
      </w:r>
      <w:r w:rsidRPr="00D36BA1">
        <w:rPr>
          <w:rFonts w:ascii="Arial" w:hAnsi="Arial" w:cs="Arial"/>
          <w:sz w:val="26"/>
          <w:szCs w:val="26"/>
        </w:rPr>
        <w:t>на постоянную комиссию по бюджету города, местным налогам и сборам, муниципальной собственности (И.В. Климов).</w:t>
      </w:r>
    </w:p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C81F1E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36BA1">
      <w:headerReference w:type="even" r:id="rId10"/>
      <w:headerReference w:type="default" r:id="rId11"/>
      <w:headerReference w:type="first" r:id="rId12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12D" w:rsidRDefault="0043612D">
      <w:r>
        <w:separator/>
      </w:r>
    </w:p>
  </w:endnote>
  <w:endnote w:type="continuationSeparator" w:id="0">
    <w:p w:rsidR="0043612D" w:rsidRDefault="004361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12D" w:rsidRDefault="0043612D">
      <w:r>
        <w:separator/>
      </w:r>
    </w:p>
  </w:footnote>
  <w:footnote w:type="continuationSeparator" w:id="0">
    <w:p w:rsidR="0043612D" w:rsidRDefault="004361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D" w:rsidRDefault="0090454B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3612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612D" w:rsidRDefault="0043612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D" w:rsidRPr="00664595" w:rsidRDefault="0090454B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3612D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36BA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43612D" w:rsidRPr="00664595">
      <w:rPr>
        <w:sz w:val="22"/>
        <w:szCs w:val="22"/>
      </w:rPr>
      <w:t xml:space="preserve">                           </w:t>
    </w:r>
    <w:r w:rsidR="0043612D">
      <w:rPr>
        <w:sz w:val="22"/>
        <w:szCs w:val="22"/>
      </w:rPr>
      <w:t xml:space="preserve">                       </w:t>
    </w:r>
    <w:r w:rsidR="0043612D" w:rsidRPr="00664595">
      <w:rPr>
        <w:sz w:val="22"/>
        <w:szCs w:val="22"/>
      </w:rPr>
      <w:t xml:space="preserve">                     </w:t>
    </w:r>
    <w:r w:rsidR="0043612D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D" w:rsidRPr="00CA56CB" w:rsidRDefault="0043612D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94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454B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1F1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6BA1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39C4AFAC0F9CEFD088209052F8830403F7C4A86D8BDE2DA2476C5FA36A8028F35DDD3AEAEE8896294D40FC8D550A504DEDt8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A2259-665D-4625-B034-34BF22765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2025-01-31T11:54:00Z</cp:lastPrinted>
  <dcterms:created xsi:type="dcterms:W3CDTF">2025-04-01T08:10:00Z</dcterms:created>
  <dcterms:modified xsi:type="dcterms:W3CDTF">2025-04-10T06:09:00Z</dcterms:modified>
</cp:coreProperties>
</file>