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11.12</w:t>
      </w:r>
      <w:r w:rsidRPr="007D68D6">
        <w:rPr>
          <w:rFonts w:ascii="Times New Roman" w:hAnsi="Times New Roman" w:cs="Times New Roman"/>
        </w:rPr>
        <w:t xml:space="preserve">.2020 № </w:t>
      </w:r>
      <w:r>
        <w:rPr>
          <w:rFonts w:ascii="Times New Roman" w:hAnsi="Times New Roman" w:cs="Times New Roman"/>
        </w:rPr>
        <w:t>1373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r w:rsidR="00126D2B">
        <w:rPr>
          <w:sz w:val="28"/>
          <w:szCs w:val="28"/>
        </w:rPr>
        <w:br/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от 22.12.2015 № 67</w:t>
      </w:r>
      <w:r>
        <w:rPr>
          <w:sz w:val="28"/>
          <w:szCs w:val="28"/>
        </w:rPr>
        <w:t xml:space="preserve">, принимая </w:t>
      </w:r>
      <w:r w:rsidR="004153A6">
        <w:rPr>
          <w:sz w:val="28"/>
          <w:szCs w:val="28"/>
        </w:rPr>
        <w:br/>
      </w:r>
      <w:r>
        <w:rPr>
          <w:sz w:val="28"/>
          <w:szCs w:val="28"/>
        </w:rPr>
        <w:t>во внимание решение комиссии по приватизации муниципального имущества от 02.02.2021 (протокол № 1):</w:t>
      </w:r>
    </w:p>
    <w:p w:rsidR="0095209D" w:rsidRDefault="0095209D" w:rsidP="0095209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>
        <w:rPr>
          <w:bCs/>
          <w:sz w:val="28"/>
          <w:szCs w:val="28"/>
        </w:rPr>
        <w:t xml:space="preserve">от 11.12.2020  № 1373 </w:t>
      </w:r>
      <w:r w:rsidRPr="00854FBF">
        <w:rPr>
          <w:bCs/>
          <w:sz w:val="28"/>
          <w:szCs w:val="28"/>
        </w:rPr>
        <w:t xml:space="preserve">«Об условиях приватизации находящихся </w:t>
      </w:r>
      <w:r>
        <w:rPr>
          <w:bCs/>
          <w:sz w:val="28"/>
          <w:szCs w:val="28"/>
        </w:rPr>
        <w:br/>
      </w:r>
      <w:r w:rsidRPr="00854FBF">
        <w:rPr>
          <w:bCs/>
          <w:sz w:val="28"/>
          <w:szCs w:val="28"/>
        </w:rPr>
        <w:t>в муниципальной собственности  акций открытого акционерного общества «</w:t>
      </w:r>
      <w:proofErr w:type="spellStart"/>
      <w:r w:rsidRPr="00854FBF">
        <w:rPr>
          <w:bCs/>
          <w:sz w:val="28"/>
          <w:szCs w:val="28"/>
        </w:rPr>
        <w:t>ЮгЖилСервис</w:t>
      </w:r>
      <w:proofErr w:type="spellEnd"/>
      <w:r w:rsidRPr="00854FBF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>:</w:t>
      </w:r>
    </w:p>
    <w:p w:rsidR="0095209D" w:rsidRPr="0095209D" w:rsidRDefault="0095209D" w:rsidP="0095209D">
      <w:pPr>
        <w:ind w:firstLine="709"/>
        <w:jc w:val="both"/>
        <w:rPr>
          <w:bCs/>
          <w:sz w:val="28"/>
          <w:szCs w:val="28"/>
        </w:rPr>
      </w:pPr>
      <w:r w:rsidRPr="0095209D">
        <w:rPr>
          <w:bCs/>
          <w:sz w:val="28"/>
          <w:szCs w:val="28"/>
        </w:rPr>
        <w:t>1.1.  </w:t>
      </w:r>
      <w:r w:rsidRPr="0095209D">
        <w:rPr>
          <w:sz w:val="28"/>
          <w:szCs w:val="28"/>
        </w:rPr>
        <w:t>Пункт 1 изложить в следующей редакции:</w:t>
      </w:r>
    </w:p>
    <w:p w:rsidR="0095209D" w:rsidRPr="0095209D" w:rsidRDefault="0095209D" w:rsidP="0095209D">
      <w:pPr>
        <w:ind w:firstLine="709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«1.  </w:t>
      </w:r>
      <w:r w:rsidRPr="0095209D"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17 744 обыкновенных именных бездокументарных акций открытого акционерного общества «</w:t>
      </w:r>
      <w:proofErr w:type="spellStart"/>
      <w:r w:rsidRPr="0095209D">
        <w:rPr>
          <w:color w:val="000000"/>
          <w:sz w:val="28"/>
          <w:szCs w:val="28"/>
        </w:rPr>
        <w:t>ЮгЖилСервис</w:t>
      </w:r>
      <w:proofErr w:type="spellEnd"/>
      <w:r w:rsidRPr="0095209D">
        <w:rPr>
          <w:color w:val="000000"/>
          <w:sz w:val="28"/>
          <w:szCs w:val="28"/>
        </w:rPr>
        <w:t>», что составляет 100 % уставного капитала, путем продажи  посредством публичного предложения единым лотом с  открытой формой подачи предложений о цене</w:t>
      </w:r>
      <w:r w:rsidRPr="0095209D">
        <w:rPr>
          <w:sz w:val="28"/>
          <w:szCs w:val="28"/>
        </w:rPr>
        <w:t>».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 xml:space="preserve">1.2.  В пункте 2 слова «начальную цену» </w:t>
      </w:r>
      <w:proofErr w:type="gramStart"/>
      <w:r w:rsidRPr="0095209D">
        <w:rPr>
          <w:sz w:val="28"/>
          <w:szCs w:val="28"/>
        </w:rPr>
        <w:t>заменить на слова</w:t>
      </w:r>
      <w:proofErr w:type="gramEnd"/>
      <w:r w:rsidRPr="0095209D">
        <w:rPr>
          <w:sz w:val="28"/>
          <w:szCs w:val="28"/>
        </w:rPr>
        <w:t xml:space="preserve"> «цену первоначального предложения».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D45EA3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</w:t>
      </w:r>
      <w:r w:rsidR="00D45EA3">
        <w:rPr>
          <w:sz w:val="28"/>
          <w:szCs w:val="28"/>
        </w:rPr>
        <w:t>ых</w:t>
      </w:r>
    </w:p>
    <w:p w:rsidR="00D45EA3" w:rsidRDefault="00D45EA3" w:rsidP="0095209D">
      <w:pPr>
        <w:ind w:right="-1"/>
        <w:rPr>
          <w:color w:val="000000"/>
          <w:sz w:val="22"/>
          <w:szCs w:val="22"/>
        </w:rPr>
      </w:pPr>
    </w:p>
    <w:p w:rsidR="00D45EA3" w:rsidRDefault="00D45EA3" w:rsidP="0095209D">
      <w:pPr>
        <w:ind w:right="-1"/>
        <w:rPr>
          <w:color w:val="000000"/>
          <w:sz w:val="22"/>
          <w:szCs w:val="22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D45EA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26D2B"/>
    <w:rsid w:val="001F6792"/>
    <w:rsid w:val="0036422F"/>
    <w:rsid w:val="003727B4"/>
    <w:rsid w:val="00377F12"/>
    <w:rsid w:val="004153A6"/>
    <w:rsid w:val="00454C81"/>
    <w:rsid w:val="004D2255"/>
    <w:rsid w:val="00532368"/>
    <w:rsid w:val="007649DA"/>
    <w:rsid w:val="00775D8C"/>
    <w:rsid w:val="0095209D"/>
    <w:rsid w:val="00A05E0D"/>
    <w:rsid w:val="00A21839"/>
    <w:rsid w:val="00A85902"/>
    <w:rsid w:val="00D45EA3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2021-02-10T08:51:00Z</dcterms:created>
  <dcterms:modified xsi:type="dcterms:W3CDTF">2021-02-10T08:51:00Z</dcterms:modified>
</cp:coreProperties>
</file>