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ED" w:rsidRPr="00193FC2" w:rsidRDefault="00B504E3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CA56CB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9"/>
        <w:gridCol w:w="4797"/>
      </w:tblGrid>
      <w:tr w:rsidR="00AC20ED" w:rsidRPr="00DD5759" w:rsidTr="00DD5759">
        <w:tc>
          <w:tcPr>
            <w:tcW w:w="4812" w:type="dxa"/>
          </w:tcPr>
          <w:p w:rsidR="00AC20ED" w:rsidRPr="00DD5759" w:rsidRDefault="008F4F73" w:rsidP="008F4F73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20 февраля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>
              <w:rPr>
                <w:rFonts w:ascii="Courier New" w:hAnsi="Courier New"/>
                <w:b/>
                <w:szCs w:val="28"/>
              </w:rPr>
              <w:t>4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8F4F73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417A8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  <w:r w:rsidR="008F4F73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8F4F73" w:rsidRPr="00F50197" w:rsidRDefault="00D0617F" w:rsidP="00D0617F">
      <w:pPr>
        <w:ind w:right="4818"/>
        <w:jc w:val="both"/>
        <w:rPr>
          <w:rFonts w:ascii="Arial" w:hAnsi="Arial" w:cs="Arial"/>
          <w:szCs w:val="28"/>
        </w:rPr>
      </w:pPr>
      <w:r w:rsidRPr="00F50197">
        <w:rPr>
          <w:rFonts w:ascii="Arial" w:hAnsi="Arial" w:cs="Arial"/>
          <w:szCs w:val="28"/>
        </w:rPr>
        <w:t xml:space="preserve">о работе Управления торговли </w:t>
      </w:r>
      <w:r w:rsidRPr="00F50197">
        <w:rPr>
          <w:rFonts w:ascii="Arial" w:hAnsi="Arial" w:cs="Arial"/>
          <w:szCs w:val="28"/>
        </w:rPr>
        <w:br/>
        <w:t>и бытового обслуживания города Ростова-на-Дону по развитию торговой сети, сети предприятий общественного питания и бытового обслуживания по итогам работы 2023 года.</w:t>
      </w:r>
    </w:p>
    <w:p w:rsidR="00703207" w:rsidRDefault="00703207" w:rsidP="00C5093E">
      <w:pPr>
        <w:ind w:firstLine="709"/>
        <w:jc w:val="both"/>
        <w:rPr>
          <w:rFonts w:ascii="Arial" w:hAnsi="Arial" w:cs="Arial"/>
          <w:szCs w:val="28"/>
        </w:rPr>
      </w:pPr>
    </w:p>
    <w:p w:rsidR="00BD73FD" w:rsidRPr="00D0617F" w:rsidRDefault="00BD73FD" w:rsidP="00BD73FD">
      <w:pPr>
        <w:shd w:val="clear" w:color="auto" w:fill="FFFFFF"/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В целях создания благоприятных условий для жителей города Ростова-на-Дону, развитие торговой деятельности, </w:t>
      </w:r>
      <w:r w:rsidRPr="00D0617F">
        <w:rPr>
          <w:rFonts w:ascii="Arial" w:hAnsi="Arial" w:cs="Arial"/>
          <w:color w:val="1A1A1A"/>
          <w:szCs w:val="28"/>
        </w:rPr>
        <w:t>содействия продвижению товаров донских производителей на новые рынки посредством привлечения</w:t>
      </w:r>
      <w:r>
        <w:rPr>
          <w:rFonts w:ascii="Arial" w:hAnsi="Arial" w:cs="Arial"/>
          <w:color w:val="1A1A1A"/>
          <w:szCs w:val="28"/>
        </w:rPr>
        <w:t xml:space="preserve"> </w:t>
      </w:r>
      <w:r w:rsidRPr="00D0617F">
        <w:rPr>
          <w:rFonts w:ascii="Arial" w:hAnsi="Arial" w:cs="Arial"/>
          <w:color w:val="1A1A1A"/>
          <w:szCs w:val="28"/>
        </w:rPr>
        <w:t xml:space="preserve">товаропроизводителей к участию </w:t>
      </w:r>
      <w:r>
        <w:rPr>
          <w:rFonts w:ascii="Arial" w:hAnsi="Arial" w:cs="Arial"/>
          <w:color w:val="1A1A1A"/>
          <w:szCs w:val="28"/>
        </w:rPr>
        <w:br/>
      </w:r>
      <w:r w:rsidRPr="00D0617F">
        <w:rPr>
          <w:rFonts w:ascii="Arial" w:hAnsi="Arial" w:cs="Arial"/>
          <w:color w:val="1A1A1A"/>
          <w:szCs w:val="28"/>
        </w:rPr>
        <w:t>в ярмарочных мероприятиях</w:t>
      </w:r>
      <w:r>
        <w:rPr>
          <w:rFonts w:ascii="Arial" w:hAnsi="Arial" w:cs="Arial"/>
          <w:color w:val="1A1A1A"/>
          <w:szCs w:val="28"/>
        </w:rPr>
        <w:t>, п</w:t>
      </w:r>
      <w:r w:rsidRPr="00D0617F">
        <w:rPr>
          <w:rFonts w:ascii="Arial" w:hAnsi="Arial" w:cs="Arial"/>
          <w:szCs w:val="28"/>
        </w:rPr>
        <w:t>о состоянию на 01.01.2024 на территории города Ростова-на-Дону насчитывается  23661 объектов потребительского рынка, в том числе:</w:t>
      </w:r>
    </w:p>
    <w:p w:rsidR="00BD73FD" w:rsidRPr="00D0617F" w:rsidRDefault="00BD73FD" w:rsidP="00BD73FD">
      <w:pPr>
        <w:tabs>
          <w:tab w:val="left" w:pos="709"/>
        </w:tabs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ab/>
        <w:t>объекты торговли – 14379 (ТЦ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– 33, супермаркеты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375, специализированные продовольственные магазины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 xml:space="preserve">802, специализированные непродовольственные магазины-4149, </w:t>
      </w:r>
      <w:proofErr w:type="spellStart"/>
      <w:r w:rsidRPr="00D0617F">
        <w:rPr>
          <w:rFonts w:ascii="Arial" w:hAnsi="Arial" w:cs="Arial"/>
          <w:szCs w:val="28"/>
        </w:rPr>
        <w:t>минимаркеты</w:t>
      </w:r>
      <w:proofErr w:type="spellEnd"/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4607, универмаг -1, прочие магазины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 xml:space="preserve">4412), </w:t>
      </w:r>
    </w:p>
    <w:p w:rsidR="00BD73FD" w:rsidRPr="00D0617F" w:rsidRDefault="00BD73FD" w:rsidP="00BD73FD">
      <w:pPr>
        <w:tabs>
          <w:tab w:val="left" w:pos="709"/>
        </w:tabs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ab/>
        <w:t>аптеки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- 830 (включая аптечные киоски и пункты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 xml:space="preserve">202, аптеки </w:t>
      </w:r>
      <w:r w:rsidRPr="00D0617F">
        <w:rPr>
          <w:rFonts w:ascii="Arial" w:hAnsi="Arial" w:cs="Arial"/>
          <w:szCs w:val="28"/>
        </w:rPr>
        <w:br/>
        <w:t>и аптечные магазины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628),</w:t>
      </w:r>
    </w:p>
    <w:p w:rsidR="00BD73FD" w:rsidRPr="00D0617F" w:rsidRDefault="00BD73FD" w:rsidP="00BD73FD">
      <w:pPr>
        <w:tabs>
          <w:tab w:val="left" w:pos="709"/>
        </w:tabs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ab/>
        <w:t>предприятия бытового обслуживания – 4289,</w:t>
      </w:r>
    </w:p>
    <w:p w:rsidR="00BD73FD" w:rsidRPr="00D0617F" w:rsidRDefault="00BD73FD" w:rsidP="00BD73FD">
      <w:pPr>
        <w:shd w:val="clear" w:color="auto" w:fill="FFFFFF"/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предприятий общественного питания-1972.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  <w:lang w:eastAsia="ar-SA"/>
        </w:rPr>
        <w:t xml:space="preserve">В 2023 году открылись19 новых торговых объектов общей площадью - </w:t>
      </w:r>
      <w:r w:rsidRPr="00D0617F">
        <w:rPr>
          <w:rFonts w:ascii="Arial" w:hAnsi="Arial" w:cs="Arial"/>
          <w:szCs w:val="28"/>
        </w:rPr>
        <w:t xml:space="preserve">79176,8 </w:t>
      </w:r>
      <w:proofErr w:type="spellStart"/>
      <w:r w:rsidRPr="00D0617F">
        <w:rPr>
          <w:rFonts w:ascii="Arial" w:hAnsi="Arial" w:cs="Arial"/>
          <w:szCs w:val="28"/>
        </w:rPr>
        <w:t>кв.м</w:t>
      </w:r>
      <w:proofErr w:type="spellEnd"/>
      <w:r w:rsidRPr="00D0617F">
        <w:rPr>
          <w:rFonts w:ascii="Arial" w:hAnsi="Arial" w:cs="Arial"/>
          <w:szCs w:val="28"/>
        </w:rPr>
        <w:t>., в том числе:</w:t>
      </w:r>
    </w:p>
    <w:p w:rsidR="00BD73FD" w:rsidRPr="00D0617F" w:rsidRDefault="00BD73FD" w:rsidP="00BD73FD">
      <w:pPr>
        <w:suppressAutoHyphens/>
        <w:ind w:left="567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 xml:space="preserve">5 торговых центров; </w:t>
      </w:r>
      <w:r w:rsidRPr="00D0617F">
        <w:rPr>
          <w:rFonts w:ascii="Arial" w:hAnsi="Arial" w:cs="Arial"/>
          <w:szCs w:val="28"/>
          <w:lang w:eastAsia="ar-SA"/>
        </w:rPr>
        <w:br/>
        <w:t xml:space="preserve">11 магазинов федеральной розничной сети «Магнит» АО Тандер; 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 xml:space="preserve">2 магазинов «Пятерочка» Группа компаний X5 </w:t>
      </w:r>
      <w:proofErr w:type="spellStart"/>
      <w:r w:rsidRPr="00D0617F">
        <w:rPr>
          <w:rFonts w:ascii="Arial" w:hAnsi="Arial" w:cs="Arial"/>
          <w:szCs w:val="28"/>
          <w:lang w:eastAsia="ar-SA"/>
        </w:rPr>
        <w:t>Retail</w:t>
      </w:r>
      <w:proofErr w:type="spellEnd"/>
      <w:r w:rsidRPr="00D0617F">
        <w:rPr>
          <w:rFonts w:ascii="Arial" w:hAnsi="Arial" w:cs="Arial"/>
          <w:szCs w:val="28"/>
          <w:lang w:eastAsia="ar-SA"/>
        </w:rPr>
        <w:t xml:space="preserve"> </w:t>
      </w:r>
      <w:proofErr w:type="spellStart"/>
      <w:r w:rsidRPr="00D0617F">
        <w:rPr>
          <w:rFonts w:ascii="Arial" w:hAnsi="Arial" w:cs="Arial"/>
          <w:szCs w:val="28"/>
          <w:lang w:eastAsia="ar-SA"/>
        </w:rPr>
        <w:t>Group</w:t>
      </w:r>
      <w:proofErr w:type="spellEnd"/>
      <w:r w:rsidRPr="00D0617F">
        <w:rPr>
          <w:rFonts w:ascii="Arial" w:hAnsi="Arial" w:cs="Arial"/>
          <w:szCs w:val="28"/>
          <w:lang w:eastAsia="ar-SA"/>
        </w:rPr>
        <w:t xml:space="preserve">; 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>7 магазинов</w:t>
      </w:r>
      <w:r w:rsidRPr="00D0617F">
        <w:rPr>
          <w:rFonts w:ascii="Arial" w:hAnsi="Arial" w:cs="Arial"/>
          <w:szCs w:val="28"/>
        </w:rPr>
        <w:t xml:space="preserve"> формате «жесткого </w:t>
      </w:r>
      <w:proofErr w:type="spellStart"/>
      <w:r w:rsidRPr="00D0617F">
        <w:rPr>
          <w:rFonts w:ascii="Arial" w:hAnsi="Arial" w:cs="Arial"/>
          <w:szCs w:val="28"/>
        </w:rPr>
        <w:t>дискаунтера</w:t>
      </w:r>
      <w:proofErr w:type="spellEnd"/>
      <w:r w:rsidRPr="00D0617F">
        <w:rPr>
          <w:rFonts w:ascii="Arial" w:hAnsi="Arial" w:cs="Arial"/>
          <w:szCs w:val="28"/>
        </w:rPr>
        <w:t>» под брендом «Чижик»</w:t>
      </w:r>
      <w:r w:rsidRPr="00D0617F">
        <w:rPr>
          <w:rFonts w:ascii="Arial" w:hAnsi="Arial" w:cs="Arial"/>
          <w:szCs w:val="28"/>
          <w:lang w:eastAsia="ar-SA"/>
        </w:rPr>
        <w:t xml:space="preserve"> Группа компаний X5 </w:t>
      </w:r>
      <w:proofErr w:type="spellStart"/>
      <w:r w:rsidRPr="00D0617F">
        <w:rPr>
          <w:rFonts w:ascii="Arial" w:hAnsi="Arial" w:cs="Arial"/>
          <w:szCs w:val="28"/>
          <w:lang w:eastAsia="ar-SA"/>
        </w:rPr>
        <w:t>Retail</w:t>
      </w:r>
      <w:proofErr w:type="spellEnd"/>
      <w:r w:rsidRPr="00D0617F">
        <w:rPr>
          <w:rFonts w:ascii="Arial" w:hAnsi="Arial" w:cs="Arial"/>
          <w:szCs w:val="28"/>
          <w:lang w:eastAsia="ar-SA"/>
        </w:rPr>
        <w:t xml:space="preserve"> </w:t>
      </w:r>
      <w:proofErr w:type="spellStart"/>
      <w:r w:rsidRPr="00D0617F">
        <w:rPr>
          <w:rFonts w:ascii="Arial" w:hAnsi="Arial" w:cs="Arial"/>
          <w:szCs w:val="28"/>
          <w:lang w:eastAsia="ar-SA"/>
        </w:rPr>
        <w:t>Group</w:t>
      </w:r>
      <w:proofErr w:type="spellEnd"/>
      <w:r w:rsidRPr="00D0617F">
        <w:rPr>
          <w:rFonts w:ascii="Arial" w:hAnsi="Arial" w:cs="Arial"/>
          <w:szCs w:val="28"/>
          <w:lang w:eastAsia="ar-SA"/>
        </w:rPr>
        <w:t>;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 xml:space="preserve">2 специализированных магазина: «Лавка </w:t>
      </w:r>
      <w:proofErr w:type="spellStart"/>
      <w:r w:rsidRPr="00D0617F">
        <w:rPr>
          <w:rFonts w:ascii="Arial" w:hAnsi="Arial" w:cs="Arial"/>
          <w:szCs w:val="28"/>
          <w:lang w:eastAsia="ar-SA"/>
        </w:rPr>
        <w:t>Пасечника.рф</w:t>
      </w:r>
      <w:proofErr w:type="spellEnd"/>
      <w:r w:rsidRPr="00D0617F">
        <w:rPr>
          <w:rFonts w:ascii="Arial" w:hAnsi="Arial" w:cs="Arial"/>
          <w:szCs w:val="28"/>
          <w:lang w:eastAsia="ar-SA"/>
        </w:rPr>
        <w:t xml:space="preserve">», </w:t>
      </w:r>
      <w:proofErr w:type="spellStart"/>
      <w:r w:rsidRPr="00D0617F">
        <w:rPr>
          <w:rFonts w:ascii="Arial" w:hAnsi="Arial" w:cs="Arial"/>
          <w:szCs w:val="28"/>
          <w:lang w:eastAsia="ar-SA"/>
        </w:rPr>
        <w:t>Алкотека</w:t>
      </w:r>
      <w:proofErr w:type="spellEnd"/>
      <w:r w:rsidRPr="00D0617F">
        <w:rPr>
          <w:rFonts w:ascii="Arial" w:hAnsi="Arial" w:cs="Arial"/>
          <w:szCs w:val="28"/>
          <w:lang w:eastAsia="ar-SA"/>
        </w:rPr>
        <w:t xml:space="preserve">; 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>1 универмаг.</w:t>
      </w:r>
    </w:p>
    <w:p w:rsidR="00BD73FD" w:rsidRPr="00D0617F" w:rsidRDefault="00BD73FD" w:rsidP="00BD73FD">
      <w:pPr>
        <w:shd w:val="clear" w:color="auto" w:fill="FFFFFF"/>
        <w:ind w:firstLine="708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Крупный ростовский дистрибьютор и владелец сети супермаркетов «Ассорти» группа компаний «Миллениум» продолжает развивать сеть «жестких </w:t>
      </w:r>
      <w:proofErr w:type="spellStart"/>
      <w:r w:rsidRPr="00D0617F">
        <w:rPr>
          <w:rFonts w:ascii="Arial" w:hAnsi="Arial" w:cs="Arial"/>
          <w:szCs w:val="28"/>
        </w:rPr>
        <w:t>дискаунтеров</w:t>
      </w:r>
      <w:proofErr w:type="spellEnd"/>
      <w:r w:rsidRPr="00D0617F">
        <w:rPr>
          <w:rFonts w:ascii="Arial" w:hAnsi="Arial" w:cs="Arial"/>
          <w:szCs w:val="28"/>
        </w:rPr>
        <w:t xml:space="preserve">» «Продуктовая база Бум», они открываются </w:t>
      </w:r>
      <w:r>
        <w:rPr>
          <w:rFonts w:ascii="Arial" w:hAnsi="Arial" w:cs="Arial"/>
          <w:szCs w:val="28"/>
        </w:rPr>
        <w:br/>
      </w:r>
      <w:r w:rsidRPr="00D0617F">
        <w:rPr>
          <w:rFonts w:ascii="Arial" w:hAnsi="Arial" w:cs="Arial"/>
          <w:szCs w:val="28"/>
        </w:rPr>
        <w:t xml:space="preserve">на месте супермаркетов «Ассорти», на сегодняшний день работают </w:t>
      </w:r>
      <w:r>
        <w:rPr>
          <w:rFonts w:ascii="Arial" w:hAnsi="Arial" w:cs="Arial"/>
          <w:szCs w:val="28"/>
        </w:rPr>
        <w:br/>
      </w:r>
      <w:r w:rsidRPr="00D0617F">
        <w:rPr>
          <w:rFonts w:ascii="Arial" w:hAnsi="Arial" w:cs="Arial"/>
          <w:szCs w:val="28"/>
        </w:rPr>
        <w:t>15 магазинов.</w:t>
      </w:r>
    </w:p>
    <w:p w:rsidR="00BD73FD" w:rsidRPr="00D0617F" w:rsidRDefault="00BD73FD" w:rsidP="00BD73FD">
      <w:pPr>
        <w:shd w:val="clear" w:color="auto" w:fill="FFFFFF"/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  <w:lang w:eastAsia="ar-SA"/>
        </w:rPr>
        <w:t xml:space="preserve">Фактическая обеспеченность населения площадью торговых объектов составила 1091,7 </w:t>
      </w:r>
      <w:proofErr w:type="spellStart"/>
      <w:r w:rsidRPr="00D0617F">
        <w:rPr>
          <w:rFonts w:ascii="Arial" w:hAnsi="Arial" w:cs="Arial"/>
          <w:szCs w:val="28"/>
          <w:lang w:eastAsia="ar-SA"/>
        </w:rPr>
        <w:t>кв.м</w:t>
      </w:r>
      <w:proofErr w:type="spellEnd"/>
      <w:r w:rsidRPr="00D0617F">
        <w:rPr>
          <w:rFonts w:ascii="Arial" w:hAnsi="Arial" w:cs="Arial"/>
          <w:szCs w:val="28"/>
          <w:lang w:eastAsia="ar-SA"/>
        </w:rPr>
        <w:t xml:space="preserve">. в расчете на 1 000 человек, </w:t>
      </w:r>
      <w:r>
        <w:rPr>
          <w:rFonts w:ascii="Arial" w:hAnsi="Arial" w:cs="Arial"/>
          <w:szCs w:val="28"/>
          <w:lang w:eastAsia="ar-SA"/>
        </w:rPr>
        <w:br/>
      </w:r>
      <w:r w:rsidRPr="00D0617F">
        <w:rPr>
          <w:rFonts w:ascii="Arial" w:hAnsi="Arial" w:cs="Arial"/>
          <w:szCs w:val="28"/>
          <w:lang w:eastAsia="ar-SA"/>
        </w:rPr>
        <w:lastRenderedPageBreak/>
        <w:t>при плановом показателе 1025 кв. м. Данный показатель выполнен</w:t>
      </w:r>
      <w:r>
        <w:rPr>
          <w:rFonts w:ascii="Arial" w:hAnsi="Arial" w:cs="Arial"/>
          <w:szCs w:val="28"/>
          <w:lang w:eastAsia="ar-SA"/>
        </w:rPr>
        <w:br/>
      </w:r>
      <w:r w:rsidRPr="00D0617F">
        <w:rPr>
          <w:rFonts w:ascii="Arial" w:hAnsi="Arial" w:cs="Arial"/>
          <w:szCs w:val="28"/>
          <w:lang w:eastAsia="ar-SA"/>
        </w:rPr>
        <w:t xml:space="preserve"> на 106%.</w:t>
      </w:r>
    </w:p>
    <w:p w:rsidR="00BD73FD" w:rsidRPr="00D0617F" w:rsidRDefault="00BD73FD" w:rsidP="00BD73FD">
      <w:pPr>
        <w:pStyle w:val="ad"/>
        <w:spacing w:after="0"/>
        <w:ind w:firstLine="567"/>
        <w:jc w:val="both"/>
        <w:rPr>
          <w:rFonts w:ascii="Arial" w:hAnsi="Arial" w:cs="Arial"/>
          <w:sz w:val="28"/>
          <w:szCs w:val="28"/>
        </w:rPr>
      </w:pPr>
    </w:p>
    <w:p w:rsidR="00BD73FD" w:rsidRPr="00D0617F" w:rsidRDefault="00BD73FD" w:rsidP="00BD73FD">
      <w:pPr>
        <w:pStyle w:val="ad"/>
        <w:spacing w:after="0"/>
        <w:ind w:firstLine="567"/>
        <w:jc w:val="both"/>
        <w:rPr>
          <w:rFonts w:ascii="Arial" w:hAnsi="Arial" w:cs="Arial"/>
          <w:sz w:val="28"/>
          <w:szCs w:val="28"/>
        </w:rPr>
      </w:pPr>
      <w:r w:rsidRPr="00D0617F">
        <w:rPr>
          <w:rFonts w:ascii="Arial" w:hAnsi="Arial" w:cs="Arial"/>
          <w:sz w:val="28"/>
          <w:szCs w:val="28"/>
        </w:rPr>
        <w:t xml:space="preserve">По итогам января-сентября 2023 года оборот розничной торговли увеличился в товарной массе на 9,0 процента (по области на 9,5%) </w:t>
      </w:r>
      <w:r w:rsidRPr="00D0617F">
        <w:rPr>
          <w:rFonts w:ascii="Arial" w:hAnsi="Arial" w:cs="Arial"/>
          <w:sz w:val="28"/>
          <w:szCs w:val="28"/>
        </w:rPr>
        <w:br/>
        <w:t xml:space="preserve">по отношению к аналогичному периоду 2022 года и составил 545921,0 млн. рублей. </w:t>
      </w:r>
    </w:p>
    <w:p w:rsidR="00BD73FD" w:rsidRPr="00D0617F" w:rsidRDefault="00BD73FD" w:rsidP="00BD73FD">
      <w:pPr>
        <w:pStyle w:val="ad"/>
        <w:spacing w:after="0"/>
        <w:ind w:firstLine="567"/>
        <w:jc w:val="both"/>
        <w:rPr>
          <w:rFonts w:ascii="Arial" w:hAnsi="Arial" w:cs="Arial"/>
          <w:sz w:val="28"/>
          <w:szCs w:val="28"/>
        </w:rPr>
      </w:pPr>
      <w:r w:rsidRPr="00D0617F">
        <w:rPr>
          <w:rFonts w:ascii="Arial" w:hAnsi="Arial" w:cs="Arial"/>
          <w:sz w:val="28"/>
          <w:szCs w:val="28"/>
        </w:rPr>
        <w:t>Доля города Ростова-на-Дону в общем объеме розничной торговли области составила 50,6 процента.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iCs/>
          <w:szCs w:val="28"/>
        </w:rPr>
        <w:t xml:space="preserve">По состоянию на 01.01.2024 </w:t>
      </w:r>
      <w:r w:rsidRPr="00D0617F">
        <w:rPr>
          <w:rFonts w:ascii="Arial" w:hAnsi="Arial" w:cs="Arial"/>
          <w:szCs w:val="28"/>
        </w:rPr>
        <w:t>сеть предприятий общественного питания в городе Ростове-на-Дону насчитывает 1972 объектов,</w:t>
      </w:r>
      <w:r w:rsidRPr="00D0617F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br/>
      </w:r>
      <w:r w:rsidRPr="00D0617F">
        <w:rPr>
          <w:rFonts w:ascii="Arial" w:hAnsi="Arial" w:cs="Arial"/>
          <w:szCs w:val="28"/>
        </w:rPr>
        <w:t>из них: общедоступные столовые, закусочные - 580, столовые в учебных заведениях, предприятиях, учреждениях - 170, рестораны, кафе, бары - 1222.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</w:rPr>
      </w:pP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П</w:t>
      </w:r>
      <w:r w:rsidRPr="00D0617F">
        <w:rPr>
          <w:rFonts w:ascii="Arial" w:hAnsi="Arial" w:cs="Arial"/>
          <w:szCs w:val="28"/>
          <w:lang w:eastAsia="ar-SA"/>
        </w:rPr>
        <w:t xml:space="preserve">о итогам 12 месяцев 2023 года увеличение уровня обеспеченности населения города Ростова-на-Дону на 400 посадочных мест произошло </w:t>
      </w:r>
      <w:r w:rsidRPr="00D0617F">
        <w:rPr>
          <w:rFonts w:ascii="Arial" w:hAnsi="Arial" w:cs="Arial"/>
          <w:szCs w:val="28"/>
          <w:lang w:eastAsia="ar-SA"/>
        </w:rPr>
        <w:br/>
        <w:t xml:space="preserve">за счет открытия новых предприятий общественного питания, </w:t>
      </w:r>
      <w:r>
        <w:rPr>
          <w:rFonts w:ascii="Arial" w:hAnsi="Arial" w:cs="Arial"/>
          <w:szCs w:val="28"/>
          <w:lang w:eastAsia="ar-SA"/>
        </w:rPr>
        <w:br/>
      </w:r>
      <w:r w:rsidRPr="00D0617F">
        <w:rPr>
          <w:rFonts w:ascii="Arial" w:hAnsi="Arial" w:cs="Arial"/>
          <w:szCs w:val="28"/>
          <w:lang w:eastAsia="ar-SA"/>
        </w:rPr>
        <w:t xml:space="preserve">в количестве 14 объектов, общей </w:t>
      </w:r>
      <w:r w:rsidRPr="00D0617F">
        <w:rPr>
          <w:rFonts w:ascii="Arial" w:hAnsi="Arial" w:cs="Arial"/>
          <w:szCs w:val="28"/>
        </w:rPr>
        <w:t xml:space="preserve">площадью зала обслуживания на 1500 </w:t>
      </w:r>
      <w:proofErr w:type="spellStart"/>
      <w:r w:rsidRPr="00D0617F">
        <w:rPr>
          <w:rFonts w:ascii="Arial" w:hAnsi="Arial" w:cs="Arial"/>
          <w:szCs w:val="28"/>
        </w:rPr>
        <w:t>кв.м</w:t>
      </w:r>
      <w:proofErr w:type="spellEnd"/>
      <w:r w:rsidRPr="00D0617F">
        <w:rPr>
          <w:rFonts w:ascii="Arial" w:hAnsi="Arial" w:cs="Arial"/>
          <w:szCs w:val="28"/>
        </w:rPr>
        <w:t xml:space="preserve">., в том числе: 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bCs/>
          <w:szCs w:val="28"/>
        </w:rPr>
        <w:t xml:space="preserve">10 ресторанов </w:t>
      </w:r>
      <w:proofErr w:type="spellStart"/>
      <w:r w:rsidRPr="00D0617F">
        <w:rPr>
          <w:rFonts w:ascii="Arial" w:hAnsi="Arial" w:cs="Arial"/>
          <w:bCs/>
          <w:szCs w:val="28"/>
        </w:rPr>
        <w:t>Нико</w:t>
      </w:r>
      <w:proofErr w:type="spellEnd"/>
      <w:r w:rsidRPr="00D0617F">
        <w:rPr>
          <w:rFonts w:ascii="Arial" w:hAnsi="Arial" w:cs="Arial"/>
          <w:bCs/>
          <w:szCs w:val="28"/>
        </w:rPr>
        <w:t xml:space="preserve">, Бар Начало, Бар </w:t>
      </w:r>
      <w:proofErr w:type="spellStart"/>
      <w:r w:rsidRPr="00D0617F">
        <w:rPr>
          <w:rFonts w:ascii="Arial" w:hAnsi="Arial" w:cs="Arial"/>
          <w:bCs/>
          <w:szCs w:val="28"/>
        </w:rPr>
        <w:t>Romeo's</w:t>
      </w:r>
      <w:proofErr w:type="spellEnd"/>
      <w:r w:rsidRPr="00D0617F">
        <w:rPr>
          <w:rFonts w:ascii="Arial" w:hAnsi="Arial" w:cs="Arial"/>
          <w:bCs/>
          <w:szCs w:val="28"/>
        </w:rPr>
        <w:t xml:space="preserve">, Ресторан 1870 </w:t>
      </w:r>
      <w:proofErr w:type="spellStart"/>
      <w:r w:rsidRPr="00D0617F">
        <w:rPr>
          <w:rFonts w:ascii="Arial" w:hAnsi="Arial" w:cs="Arial"/>
          <w:bCs/>
          <w:szCs w:val="28"/>
        </w:rPr>
        <w:t>Abrau</w:t>
      </w:r>
      <w:proofErr w:type="spellEnd"/>
      <w:r w:rsidRPr="00D0617F">
        <w:rPr>
          <w:rFonts w:ascii="Arial" w:hAnsi="Arial" w:cs="Arial"/>
          <w:bCs/>
          <w:szCs w:val="28"/>
        </w:rPr>
        <w:t xml:space="preserve"> </w:t>
      </w:r>
      <w:proofErr w:type="spellStart"/>
      <w:r w:rsidRPr="00D0617F">
        <w:rPr>
          <w:rFonts w:ascii="Arial" w:hAnsi="Arial" w:cs="Arial"/>
          <w:bCs/>
          <w:szCs w:val="28"/>
        </w:rPr>
        <w:t>Durso</w:t>
      </w:r>
      <w:proofErr w:type="spellEnd"/>
      <w:r w:rsidRPr="00D0617F">
        <w:rPr>
          <w:rFonts w:ascii="Arial" w:hAnsi="Arial" w:cs="Arial"/>
          <w:bCs/>
          <w:szCs w:val="28"/>
        </w:rPr>
        <w:t xml:space="preserve">, Бар Фантазер, Ресторан Дон </w:t>
      </w:r>
      <w:proofErr w:type="spellStart"/>
      <w:r w:rsidRPr="00D0617F">
        <w:rPr>
          <w:rFonts w:ascii="Arial" w:hAnsi="Arial" w:cs="Arial"/>
          <w:bCs/>
          <w:szCs w:val="28"/>
        </w:rPr>
        <w:t>Story</w:t>
      </w:r>
      <w:proofErr w:type="spellEnd"/>
      <w:r w:rsidRPr="00D0617F">
        <w:rPr>
          <w:rFonts w:ascii="Arial" w:hAnsi="Arial" w:cs="Arial"/>
          <w:bCs/>
          <w:szCs w:val="28"/>
        </w:rPr>
        <w:t xml:space="preserve">, Бар с улицы в </w:t>
      </w:r>
      <w:proofErr w:type="spellStart"/>
      <w:r w:rsidRPr="00D0617F">
        <w:rPr>
          <w:rFonts w:ascii="Arial" w:hAnsi="Arial" w:cs="Arial"/>
          <w:bCs/>
          <w:szCs w:val="28"/>
        </w:rPr>
        <w:t>Hollywood</w:t>
      </w:r>
      <w:proofErr w:type="spellEnd"/>
      <w:r w:rsidRPr="00D0617F">
        <w:rPr>
          <w:rFonts w:ascii="Arial" w:hAnsi="Arial" w:cs="Arial"/>
          <w:bCs/>
          <w:szCs w:val="28"/>
        </w:rPr>
        <w:t xml:space="preserve">, </w:t>
      </w:r>
      <w:proofErr w:type="spellStart"/>
      <w:r w:rsidRPr="00D0617F">
        <w:rPr>
          <w:rFonts w:ascii="Arial" w:hAnsi="Arial" w:cs="Arial"/>
          <w:bCs/>
          <w:szCs w:val="28"/>
        </w:rPr>
        <w:t>Стритфуд</w:t>
      </w:r>
      <w:proofErr w:type="spellEnd"/>
      <w:r w:rsidRPr="00D0617F">
        <w:rPr>
          <w:rFonts w:ascii="Arial" w:hAnsi="Arial" w:cs="Arial"/>
          <w:bCs/>
          <w:szCs w:val="28"/>
        </w:rPr>
        <w:t xml:space="preserve"> </w:t>
      </w:r>
      <w:proofErr w:type="spellStart"/>
      <w:r w:rsidRPr="00D0617F">
        <w:rPr>
          <w:rFonts w:ascii="Arial" w:hAnsi="Arial" w:cs="Arial"/>
          <w:bCs/>
          <w:szCs w:val="28"/>
        </w:rPr>
        <w:t>Pho</w:t>
      </w:r>
      <w:proofErr w:type="spellEnd"/>
      <w:r w:rsidRPr="00D0617F">
        <w:rPr>
          <w:rFonts w:ascii="Arial" w:hAnsi="Arial" w:cs="Arial"/>
          <w:bCs/>
          <w:szCs w:val="28"/>
        </w:rPr>
        <w:t xml:space="preserve"> </w:t>
      </w:r>
      <w:proofErr w:type="spellStart"/>
      <w:r w:rsidRPr="00D0617F">
        <w:rPr>
          <w:rFonts w:ascii="Arial" w:hAnsi="Arial" w:cs="Arial"/>
          <w:bCs/>
          <w:szCs w:val="28"/>
        </w:rPr>
        <w:t>Bo</w:t>
      </w:r>
      <w:proofErr w:type="spellEnd"/>
      <w:r w:rsidRPr="00D0617F">
        <w:rPr>
          <w:rFonts w:ascii="Arial" w:hAnsi="Arial" w:cs="Arial"/>
          <w:bCs/>
          <w:szCs w:val="28"/>
        </w:rPr>
        <w:t xml:space="preserve">, Бар </w:t>
      </w:r>
      <w:proofErr w:type="spellStart"/>
      <w:r w:rsidRPr="00D0617F">
        <w:rPr>
          <w:rFonts w:ascii="Arial" w:hAnsi="Arial" w:cs="Arial"/>
          <w:bCs/>
          <w:szCs w:val="28"/>
        </w:rPr>
        <w:t>Jungle</w:t>
      </w:r>
      <w:proofErr w:type="spellEnd"/>
      <w:r w:rsidRPr="00D0617F">
        <w:rPr>
          <w:rFonts w:ascii="Arial" w:hAnsi="Arial" w:cs="Arial"/>
          <w:bCs/>
          <w:szCs w:val="28"/>
        </w:rPr>
        <w:t xml:space="preserve"> </w:t>
      </w:r>
      <w:proofErr w:type="spellStart"/>
      <w:r w:rsidRPr="00D0617F">
        <w:rPr>
          <w:rFonts w:ascii="Arial" w:hAnsi="Arial" w:cs="Arial"/>
          <w:bCs/>
          <w:szCs w:val="28"/>
        </w:rPr>
        <w:t>Appleroom</w:t>
      </w:r>
      <w:proofErr w:type="spellEnd"/>
      <w:r w:rsidRPr="00D0617F">
        <w:rPr>
          <w:rFonts w:ascii="Arial" w:hAnsi="Arial" w:cs="Arial"/>
          <w:bCs/>
          <w:szCs w:val="28"/>
        </w:rPr>
        <w:t xml:space="preserve">, </w:t>
      </w:r>
      <w:r w:rsidRPr="00D0617F">
        <w:rPr>
          <w:rFonts w:ascii="Arial" w:hAnsi="Arial" w:cs="Arial"/>
          <w:szCs w:val="28"/>
        </w:rPr>
        <w:t>«</w:t>
      </w:r>
      <w:proofErr w:type="spellStart"/>
      <w:r w:rsidRPr="00D0617F">
        <w:rPr>
          <w:rFonts w:ascii="Arial" w:hAnsi="Arial" w:cs="Arial"/>
          <w:szCs w:val="28"/>
        </w:rPr>
        <w:t>Мидийное</w:t>
      </w:r>
      <w:proofErr w:type="spellEnd"/>
      <w:r w:rsidRPr="00D0617F">
        <w:rPr>
          <w:rFonts w:ascii="Arial" w:hAnsi="Arial" w:cs="Arial"/>
          <w:szCs w:val="28"/>
        </w:rPr>
        <w:t xml:space="preserve"> место»</w:t>
      </w:r>
      <w:r w:rsidRPr="00D0617F">
        <w:rPr>
          <w:rFonts w:ascii="Arial" w:hAnsi="Arial" w:cs="Arial"/>
          <w:bCs/>
          <w:szCs w:val="28"/>
        </w:rPr>
        <w:t xml:space="preserve">; </w:t>
      </w:r>
    </w:p>
    <w:p w:rsidR="00BD73FD" w:rsidRPr="00D0617F" w:rsidRDefault="00BD73FD" w:rsidP="00BD73FD">
      <w:pPr>
        <w:keepNext/>
        <w:keepLines/>
        <w:shd w:val="clear" w:color="auto" w:fill="FFFFFF"/>
        <w:ind w:firstLine="708"/>
        <w:jc w:val="both"/>
        <w:outlineLvl w:val="1"/>
        <w:rPr>
          <w:rFonts w:ascii="Arial" w:hAnsi="Arial" w:cs="Arial"/>
          <w:szCs w:val="28"/>
        </w:rPr>
      </w:pPr>
      <w:r w:rsidRPr="00D0617F">
        <w:rPr>
          <w:rFonts w:ascii="Arial" w:hAnsi="Arial" w:cs="Arial"/>
          <w:bCs/>
          <w:szCs w:val="28"/>
        </w:rPr>
        <w:t xml:space="preserve">2 кафе: </w:t>
      </w:r>
      <w:proofErr w:type="spellStart"/>
      <w:r w:rsidRPr="00D0617F">
        <w:rPr>
          <w:rFonts w:ascii="Arial" w:hAnsi="Arial" w:cs="Arial"/>
          <w:szCs w:val="28"/>
          <w:shd w:val="clear" w:color="auto" w:fill="FFFFFF"/>
        </w:rPr>
        <w:t>Kore</w:t>
      </w:r>
      <w:proofErr w:type="spellEnd"/>
      <w:r w:rsidRPr="00D0617F">
        <w:rPr>
          <w:rFonts w:ascii="Arial" w:hAnsi="Arial" w:cs="Arial"/>
          <w:szCs w:val="28"/>
          <w:shd w:val="clear" w:color="auto" w:fill="FFFFFF"/>
        </w:rPr>
        <w:t xml:space="preserve"> </w:t>
      </w:r>
      <w:proofErr w:type="spellStart"/>
      <w:r w:rsidRPr="00D0617F">
        <w:rPr>
          <w:rFonts w:ascii="Arial" w:hAnsi="Arial" w:cs="Arial"/>
          <w:bCs/>
          <w:szCs w:val="28"/>
          <w:shd w:val="clear" w:color="auto" w:fill="FFFFFF"/>
        </w:rPr>
        <w:t>Fan</w:t>
      </w:r>
      <w:proofErr w:type="spellEnd"/>
      <w:r w:rsidRPr="00D0617F">
        <w:rPr>
          <w:rFonts w:ascii="Arial" w:hAnsi="Arial" w:cs="Arial"/>
          <w:bCs/>
          <w:szCs w:val="28"/>
          <w:shd w:val="clear" w:color="auto" w:fill="FFFFFF"/>
        </w:rPr>
        <w:t xml:space="preserve"> </w:t>
      </w:r>
      <w:proofErr w:type="spellStart"/>
      <w:r w:rsidRPr="00D0617F">
        <w:rPr>
          <w:rFonts w:ascii="Arial" w:hAnsi="Arial" w:cs="Arial"/>
          <w:szCs w:val="28"/>
          <w:shd w:val="clear" w:color="auto" w:fill="FFFFFF"/>
        </w:rPr>
        <w:t>Chick</w:t>
      </w:r>
      <w:proofErr w:type="spellEnd"/>
      <w:r w:rsidRPr="00D0617F">
        <w:rPr>
          <w:rFonts w:ascii="Arial" w:hAnsi="Arial" w:cs="Arial"/>
          <w:szCs w:val="28"/>
          <w:shd w:val="clear" w:color="auto" w:fill="FFFFFF"/>
        </w:rPr>
        <w:t>,</w:t>
      </w:r>
      <w:r w:rsidRPr="00D0617F">
        <w:rPr>
          <w:rFonts w:ascii="Arial" w:hAnsi="Arial" w:cs="Arial"/>
          <w:szCs w:val="28"/>
        </w:rPr>
        <w:t xml:space="preserve"> «Счастье есть»; </w:t>
      </w:r>
    </w:p>
    <w:p w:rsidR="00BD73FD" w:rsidRPr="00D0617F" w:rsidRDefault="00BD73FD" w:rsidP="00BD73FD">
      <w:pPr>
        <w:keepNext/>
        <w:keepLines/>
        <w:shd w:val="clear" w:color="auto" w:fill="FFFFFF"/>
        <w:ind w:firstLine="708"/>
        <w:jc w:val="both"/>
        <w:outlineLvl w:val="1"/>
        <w:rPr>
          <w:rFonts w:ascii="Arial" w:eastAsia="Calibri" w:hAnsi="Arial" w:cs="Arial"/>
          <w:szCs w:val="28"/>
        </w:rPr>
      </w:pPr>
      <w:r w:rsidRPr="00D0617F">
        <w:rPr>
          <w:rFonts w:ascii="Arial" w:hAnsi="Arial" w:cs="Arial"/>
          <w:szCs w:val="28"/>
        </w:rPr>
        <w:t>1 кофейня «</w:t>
      </w:r>
      <w:r w:rsidRPr="00D0617F">
        <w:rPr>
          <w:rFonts w:ascii="Arial" w:eastAsia="Calibri" w:hAnsi="Arial" w:cs="Arial"/>
          <w:szCs w:val="28"/>
        </w:rPr>
        <w:t>GUSSI КОФЕЙНЯ РОСТОВ»;</w:t>
      </w:r>
    </w:p>
    <w:p w:rsidR="00BD73FD" w:rsidRPr="00D0617F" w:rsidRDefault="00BD73FD" w:rsidP="00BD73FD">
      <w:pPr>
        <w:pStyle w:val="Default"/>
        <w:ind w:firstLine="708"/>
        <w:jc w:val="both"/>
        <w:rPr>
          <w:rFonts w:ascii="Arial" w:hAnsi="Arial" w:cs="Arial"/>
          <w:color w:val="auto"/>
          <w:sz w:val="28"/>
          <w:szCs w:val="28"/>
        </w:rPr>
      </w:pPr>
      <w:r w:rsidRPr="00D0617F">
        <w:rPr>
          <w:rFonts w:ascii="Arial" w:eastAsia="Calibri" w:hAnsi="Arial" w:cs="Arial"/>
          <w:sz w:val="28"/>
          <w:szCs w:val="28"/>
        </w:rPr>
        <w:t xml:space="preserve">1 </w:t>
      </w:r>
      <w:proofErr w:type="spellStart"/>
      <w:r w:rsidRPr="00D0617F">
        <w:rPr>
          <w:rFonts w:ascii="Arial" w:hAnsi="Arial" w:cs="Arial"/>
          <w:color w:val="auto"/>
          <w:sz w:val="28"/>
          <w:szCs w:val="28"/>
        </w:rPr>
        <w:t>Фуд-молл</w:t>
      </w:r>
      <w:proofErr w:type="spellEnd"/>
      <w:r w:rsidRPr="00D0617F">
        <w:rPr>
          <w:rFonts w:ascii="Arial" w:hAnsi="Arial" w:cs="Arial"/>
          <w:color w:val="auto"/>
          <w:sz w:val="28"/>
          <w:szCs w:val="28"/>
        </w:rPr>
        <w:t xml:space="preserve"> Мануфактура, включающая в себя 21 корнер.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 xml:space="preserve">Общее количество посадочных мест в предприятиях общественного питания, расположенных на территории города Ростова-на-Дону составила 106,3 посадочное место на 1000 жителей, при плановом показателе 72, посадочное место. </w:t>
      </w:r>
    </w:p>
    <w:p w:rsidR="00BD73FD" w:rsidRPr="00D0617F" w:rsidRDefault="00BD73FD" w:rsidP="00BD73FD">
      <w:pPr>
        <w:suppressAutoHyphens/>
        <w:ind w:firstLine="567"/>
        <w:jc w:val="both"/>
        <w:rPr>
          <w:rFonts w:ascii="Arial" w:hAnsi="Arial" w:cs="Arial"/>
          <w:szCs w:val="28"/>
          <w:lang w:eastAsia="ar-SA"/>
        </w:rPr>
      </w:pPr>
      <w:r w:rsidRPr="00D0617F">
        <w:rPr>
          <w:rFonts w:ascii="Arial" w:hAnsi="Arial" w:cs="Arial"/>
          <w:szCs w:val="28"/>
          <w:lang w:eastAsia="ar-SA"/>
        </w:rPr>
        <w:t>Данный показатель выполнен на 147%.</w:t>
      </w:r>
    </w:p>
    <w:p w:rsidR="00BD73FD" w:rsidRPr="00D0617F" w:rsidRDefault="00BD73FD" w:rsidP="00BD73FD">
      <w:pPr>
        <w:pStyle w:val="ad"/>
        <w:spacing w:after="0"/>
        <w:ind w:firstLine="567"/>
        <w:jc w:val="both"/>
        <w:rPr>
          <w:rFonts w:ascii="Arial" w:hAnsi="Arial" w:cs="Arial"/>
          <w:sz w:val="28"/>
          <w:szCs w:val="28"/>
        </w:rPr>
      </w:pPr>
    </w:p>
    <w:p w:rsidR="00BD73FD" w:rsidRPr="00D0617F" w:rsidRDefault="00BD73FD" w:rsidP="00BD73FD">
      <w:pPr>
        <w:pStyle w:val="ad"/>
        <w:spacing w:after="0"/>
        <w:ind w:firstLine="567"/>
        <w:jc w:val="both"/>
        <w:rPr>
          <w:rFonts w:ascii="Arial" w:hAnsi="Arial" w:cs="Arial"/>
          <w:sz w:val="28"/>
          <w:szCs w:val="28"/>
        </w:rPr>
      </w:pPr>
      <w:r w:rsidRPr="00D0617F">
        <w:rPr>
          <w:rFonts w:ascii="Arial" w:hAnsi="Arial" w:cs="Arial"/>
          <w:sz w:val="28"/>
          <w:szCs w:val="28"/>
        </w:rPr>
        <w:t xml:space="preserve">По итогам января-сентября 2023 года объем оборота общественного питания составил 30020,5 млн. рублей или 135% </w:t>
      </w:r>
      <w:r>
        <w:rPr>
          <w:rFonts w:ascii="Arial" w:hAnsi="Arial" w:cs="Arial"/>
          <w:sz w:val="28"/>
          <w:szCs w:val="28"/>
        </w:rPr>
        <w:br/>
      </w:r>
      <w:r w:rsidRPr="00D0617F">
        <w:rPr>
          <w:rFonts w:ascii="Arial" w:hAnsi="Arial" w:cs="Arial"/>
          <w:sz w:val="28"/>
          <w:szCs w:val="28"/>
        </w:rPr>
        <w:t>к аналогичному периоду прошлого года.</w:t>
      </w:r>
    </w:p>
    <w:p w:rsidR="00BD73FD" w:rsidRPr="00D0617F" w:rsidRDefault="00BD73FD" w:rsidP="00BD73FD">
      <w:pPr>
        <w:pStyle w:val="ad"/>
        <w:ind w:firstLine="567"/>
        <w:jc w:val="both"/>
        <w:rPr>
          <w:rFonts w:ascii="Arial" w:hAnsi="Arial" w:cs="Arial"/>
          <w:sz w:val="28"/>
          <w:szCs w:val="28"/>
        </w:rPr>
      </w:pPr>
      <w:r w:rsidRPr="00D0617F">
        <w:rPr>
          <w:rFonts w:ascii="Arial" w:hAnsi="Arial" w:cs="Arial"/>
          <w:sz w:val="28"/>
          <w:szCs w:val="28"/>
        </w:rPr>
        <w:t xml:space="preserve">По итогам 12 месяцев 2023 года на территории города </w:t>
      </w:r>
      <w:r w:rsidRPr="00D0617F">
        <w:rPr>
          <w:rFonts w:ascii="Arial" w:hAnsi="Arial" w:cs="Arial"/>
          <w:sz w:val="28"/>
          <w:szCs w:val="28"/>
        </w:rPr>
        <w:br/>
        <w:t>Ростова-на-Дону зарегистрировано 4289 предприятий, оказывающих бытовые услуги населению.</w:t>
      </w:r>
    </w:p>
    <w:p w:rsidR="000147CC" w:rsidRPr="00D0617F" w:rsidRDefault="000147CC" w:rsidP="00BD73FD">
      <w:pPr>
        <w:ind w:firstLine="708"/>
        <w:jc w:val="both"/>
        <w:rPr>
          <w:rFonts w:ascii="Arial" w:hAnsi="Arial" w:cs="Arial"/>
          <w:b/>
          <w:szCs w:val="28"/>
        </w:rPr>
      </w:pPr>
      <w:bookmarkStart w:id="0" w:name="_GoBack"/>
      <w:bookmarkEnd w:id="0"/>
    </w:p>
    <w:p w:rsidR="00BD73FD" w:rsidRDefault="00BD73FD" w:rsidP="00BD73FD">
      <w:pPr>
        <w:ind w:firstLine="708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Управлением </w:t>
      </w:r>
      <w:r>
        <w:rPr>
          <w:rFonts w:ascii="Arial" w:hAnsi="Arial" w:cs="Arial"/>
          <w:szCs w:val="28"/>
        </w:rPr>
        <w:t xml:space="preserve">на постоянной основе </w:t>
      </w:r>
      <w:r w:rsidRPr="00D0617F">
        <w:rPr>
          <w:rFonts w:ascii="Arial" w:hAnsi="Arial" w:cs="Arial"/>
          <w:szCs w:val="28"/>
        </w:rPr>
        <w:t xml:space="preserve">совместно с департаментом потребительского рынка Ростовской области, </w:t>
      </w:r>
      <w:proofErr w:type="spellStart"/>
      <w:r w:rsidRPr="00D0617F">
        <w:rPr>
          <w:rFonts w:ascii="Arial" w:hAnsi="Arial" w:cs="Arial"/>
          <w:szCs w:val="28"/>
        </w:rPr>
        <w:t>Роспотребнадзор</w:t>
      </w:r>
      <w:proofErr w:type="spellEnd"/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br/>
        <w:t>по Ростовской области ведется работа за соблюдением законодательства в области маркировки товаров, услуг.</w:t>
      </w:r>
      <w:r w:rsidRPr="00D0617F">
        <w:rPr>
          <w:rFonts w:ascii="Arial" w:hAnsi="Arial" w:cs="Arial"/>
          <w:szCs w:val="28"/>
        </w:rPr>
        <w:t xml:space="preserve"> </w:t>
      </w:r>
    </w:p>
    <w:p w:rsidR="00BD73FD" w:rsidRPr="00D0617F" w:rsidRDefault="00BD73FD" w:rsidP="00BD73FD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Так, в 2023 году</w:t>
      </w:r>
      <w:r w:rsidRPr="008853AA"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проведены 3 совещания с представителями предприятий потребительского рынка</w:t>
      </w:r>
      <w:r>
        <w:rPr>
          <w:rFonts w:ascii="Arial" w:hAnsi="Arial" w:cs="Arial"/>
          <w:szCs w:val="28"/>
        </w:rPr>
        <w:t xml:space="preserve">, </w:t>
      </w:r>
      <w:r w:rsidRPr="00D0617F">
        <w:rPr>
          <w:rFonts w:ascii="Arial" w:hAnsi="Arial" w:cs="Arial"/>
          <w:szCs w:val="28"/>
        </w:rPr>
        <w:t>на которых рас</w:t>
      </w:r>
      <w:r>
        <w:rPr>
          <w:rFonts w:ascii="Arial" w:hAnsi="Arial" w:cs="Arial"/>
          <w:szCs w:val="28"/>
        </w:rPr>
        <w:t xml:space="preserve">сматривались вопросы изменений </w:t>
      </w:r>
      <w:r w:rsidRPr="00D0617F">
        <w:rPr>
          <w:rFonts w:ascii="Arial" w:hAnsi="Arial" w:cs="Arial"/>
          <w:szCs w:val="28"/>
        </w:rPr>
        <w:t>в законодательство в 2023 и 2024 годах, проводились в здании Администрации г. Ростова-на-Дону.</w:t>
      </w:r>
    </w:p>
    <w:p w:rsidR="00BD73FD" w:rsidRPr="00D0617F" w:rsidRDefault="00BD73FD" w:rsidP="00BD73FD">
      <w:pPr>
        <w:ind w:firstLine="708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lastRenderedPageBreak/>
        <w:t xml:space="preserve">Проведены 2 онлайн </w:t>
      </w:r>
      <w:proofErr w:type="spellStart"/>
      <w:r w:rsidRPr="00D0617F">
        <w:rPr>
          <w:rFonts w:ascii="Arial" w:hAnsi="Arial" w:cs="Arial"/>
          <w:szCs w:val="28"/>
        </w:rPr>
        <w:t>вебинара</w:t>
      </w:r>
      <w:proofErr w:type="spellEnd"/>
      <w:r w:rsidRPr="00D0617F">
        <w:rPr>
          <w:rFonts w:ascii="Arial" w:hAnsi="Arial" w:cs="Arial"/>
          <w:szCs w:val="28"/>
        </w:rPr>
        <w:t>: совместно с Департаментом потребительского рынка Ростовской области и ООО «Оператор</w:t>
      </w:r>
      <w:r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>-</w:t>
      </w:r>
      <w:r w:rsidRPr="0039655C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Центр развития перспективных технологий</w:t>
      </w:r>
      <w:r w:rsidRPr="00D0617F">
        <w:rPr>
          <w:rFonts w:ascii="Arial" w:hAnsi="Arial" w:cs="Arial"/>
          <w:szCs w:val="28"/>
        </w:rPr>
        <w:t xml:space="preserve"> по вопросам контроля </w:t>
      </w:r>
      <w:r>
        <w:rPr>
          <w:rFonts w:ascii="Arial" w:hAnsi="Arial" w:cs="Arial"/>
          <w:szCs w:val="28"/>
        </w:rPr>
        <w:br/>
      </w:r>
      <w:r w:rsidRPr="00D0617F">
        <w:rPr>
          <w:rFonts w:ascii="Arial" w:hAnsi="Arial" w:cs="Arial"/>
          <w:szCs w:val="28"/>
        </w:rPr>
        <w:t>за соблюдением законодательства в области маркировки, работы</w:t>
      </w:r>
      <w:r>
        <w:rPr>
          <w:rFonts w:ascii="Arial" w:hAnsi="Arial" w:cs="Arial"/>
          <w:szCs w:val="28"/>
        </w:rPr>
        <w:br/>
        <w:t>в личном</w:t>
      </w:r>
      <w:r w:rsidRPr="00D0617F">
        <w:rPr>
          <w:rFonts w:ascii="Arial" w:hAnsi="Arial" w:cs="Arial"/>
          <w:szCs w:val="28"/>
        </w:rPr>
        <w:t xml:space="preserve"> кабине</w:t>
      </w:r>
      <w:r>
        <w:rPr>
          <w:rFonts w:ascii="Arial" w:hAnsi="Arial" w:cs="Arial"/>
          <w:szCs w:val="28"/>
        </w:rPr>
        <w:t>те</w:t>
      </w:r>
      <w:r w:rsidRPr="00D0617F">
        <w:rPr>
          <w:rFonts w:ascii="Arial" w:hAnsi="Arial" w:cs="Arial"/>
          <w:szCs w:val="28"/>
        </w:rPr>
        <w:t xml:space="preserve"> ГИС МТ</w:t>
      </w:r>
      <w:r>
        <w:rPr>
          <w:rFonts w:ascii="Arial" w:hAnsi="Arial" w:cs="Arial"/>
          <w:szCs w:val="28"/>
        </w:rPr>
        <w:t xml:space="preserve"> </w:t>
      </w:r>
      <w:r w:rsidRPr="00993688">
        <w:rPr>
          <w:rFonts w:ascii="Arial" w:hAnsi="Arial" w:cs="Arial"/>
          <w:szCs w:val="28"/>
        </w:rPr>
        <w:t>(</w:t>
      </w:r>
      <w:r w:rsidRPr="00993688">
        <w:rPr>
          <w:rFonts w:ascii="Arial" w:hAnsi="Arial" w:cs="Arial"/>
          <w:color w:val="333333"/>
          <w:szCs w:val="28"/>
          <w:shd w:val="clear" w:color="auto" w:fill="FFFFFF"/>
        </w:rPr>
        <w:t>государственная информационная система мониторинга оборота товаров)</w:t>
      </w:r>
      <w:r w:rsidRPr="00993688">
        <w:rPr>
          <w:rFonts w:ascii="Arial" w:hAnsi="Arial" w:cs="Arial"/>
          <w:szCs w:val="28"/>
        </w:rPr>
        <w:t xml:space="preserve"> </w:t>
      </w:r>
      <w:r w:rsidRPr="00D0617F">
        <w:rPr>
          <w:rFonts w:ascii="Arial" w:hAnsi="Arial" w:cs="Arial"/>
          <w:szCs w:val="28"/>
        </w:rPr>
        <w:t xml:space="preserve">«Честный знак», введения требований маркировки с 01.09.2023 в отношении товарных групп: безалкогольные напитки, детская вода; совместно с Управлением </w:t>
      </w:r>
      <w:proofErr w:type="spellStart"/>
      <w:r w:rsidRPr="00D0617F">
        <w:rPr>
          <w:rFonts w:ascii="Arial" w:hAnsi="Arial" w:cs="Arial"/>
          <w:szCs w:val="28"/>
        </w:rPr>
        <w:t>Роспотребнадзора</w:t>
      </w:r>
      <w:proofErr w:type="spellEnd"/>
      <w:r w:rsidRPr="00D0617F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br/>
      </w:r>
      <w:r w:rsidRPr="00D0617F">
        <w:rPr>
          <w:rFonts w:ascii="Arial" w:hAnsi="Arial" w:cs="Arial"/>
          <w:szCs w:val="28"/>
        </w:rPr>
        <w:t xml:space="preserve">по Ростовской области о требованиях, предъявляемых к отдельным видам товаров, подлежащих обязательной маркировке средствами идентификации», </w:t>
      </w:r>
      <w:r w:rsidRPr="00B56C32">
        <w:rPr>
          <w:rFonts w:ascii="Arial" w:hAnsi="Arial" w:cs="Arial"/>
          <w:szCs w:val="28"/>
        </w:rPr>
        <w:t xml:space="preserve">на официальном портале городской Думы </w:t>
      </w:r>
      <w:r>
        <w:rPr>
          <w:rFonts w:ascii="Arial" w:hAnsi="Arial" w:cs="Arial"/>
          <w:szCs w:val="28"/>
        </w:rPr>
        <w:br/>
      </w:r>
      <w:r w:rsidRPr="00B56C32">
        <w:rPr>
          <w:rFonts w:ascii="Arial" w:hAnsi="Arial" w:cs="Arial"/>
          <w:szCs w:val="28"/>
        </w:rPr>
        <w:t>и Администрации города Ростова-на-Дону</w:t>
      </w:r>
      <w:r w:rsidRPr="00D0617F">
        <w:rPr>
          <w:rFonts w:ascii="Arial" w:hAnsi="Arial" w:cs="Arial"/>
          <w:szCs w:val="28"/>
        </w:rPr>
        <w:t xml:space="preserve"> были освещены</w:t>
      </w:r>
      <w:r w:rsidRPr="00B56C32">
        <w:rPr>
          <w:rFonts w:ascii="Arial" w:hAnsi="Arial" w:cs="Arial"/>
          <w:szCs w:val="28"/>
        </w:rPr>
        <w:t xml:space="preserve">, </w:t>
      </w:r>
      <w:r w:rsidRPr="00D0617F">
        <w:rPr>
          <w:rFonts w:ascii="Arial" w:hAnsi="Arial" w:cs="Arial"/>
          <w:szCs w:val="28"/>
        </w:rPr>
        <w:t xml:space="preserve">вопросы работы системы «Честный знак», предстоящие в 2023 году изменения законодательства по маркировке отдельных видов товаров средствами идентификации, особое внимание уделено нарушениям, выявляемым </w:t>
      </w:r>
      <w:r>
        <w:rPr>
          <w:rFonts w:ascii="Arial" w:hAnsi="Arial" w:cs="Arial"/>
          <w:szCs w:val="28"/>
        </w:rPr>
        <w:br/>
      </w:r>
      <w:r w:rsidRPr="00D0617F">
        <w:rPr>
          <w:rFonts w:ascii="Arial" w:hAnsi="Arial" w:cs="Arial"/>
          <w:szCs w:val="28"/>
        </w:rPr>
        <w:t>в сфере маркиров</w:t>
      </w:r>
      <w:r>
        <w:rPr>
          <w:rFonts w:ascii="Arial" w:hAnsi="Arial" w:cs="Arial"/>
          <w:szCs w:val="28"/>
        </w:rPr>
        <w:t xml:space="preserve">ки </w:t>
      </w:r>
      <w:r w:rsidRPr="00D0617F">
        <w:rPr>
          <w:rFonts w:ascii="Arial" w:hAnsi="Arial" w:cs="Arial"/>
          <w:szCs w:val="28"/>
        </w:rPr>
        <w:t>и причинам им способствующим.</w:t>
      </w:r>
    </w:p>
    <w:p w:rsidR="00BD73FD" w:rsidRPr="00D0617F" w:rsidRDefault="00BD73FD" w:rsidP="00BD73FD">
      <w:pPr>
        <w:ind w:firstLine="708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Управлением  размещается информация об изменениях </w:t>
      </w:r>
      <w:r w:rsidRPr="00D0617F">
        <w:rPr>
          <w:rFonts w:ascii="Arial" w:hAnsi="Arial" w:cs="Arial"/>
          <w:szCs w:val="28"/>
        </w:rPr>
        <w:br/>
        <w:t>в законодательстве в области маркировки.</w:t>
      </w:r>
    </w:p>
    <w:p w:rsidR="00BD73FD" w:rsidRPr="00D0617F" w:rsidRDefault="00BD73FD" w:rsidP="00BD73FD">
      <w:pPr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По состоянию на 01.01.2024 п</w:t>
      </w:r>
      <w:r w:rsidRPr="00D0617F">
        <w:rPr>
          <w:rFonts w:ascii="Arial" w:hAnsi="Arial" w:cs="Arial"/>
          <w:szCs w:val="28"/>
        </w:rPr>
        <w:t xml:space="preserve">о данным официального сайта «Честный знак» в Ростовской области зарегистрировано 1910 предприятий, занимающихся реализацией пива и слабоалкогольных напитков, из них без указания адреса 1374. </w:t>
      </w:r>
    </w:p>
    <w:p w:rsidR="00BD73FD" w:rsidRPr="00D0617F" w:rsidRDefault="00BD73FD" w:rsidP="00BD73FD">
      <w:pPr>
        <w:ind w:firstLine="708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В городе Ростове-на-Дону зарегистрировано 262 предприятия, занимающихся реализацией пива и слабоалкогольных напитков.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За 2023 год количество предприятий бытового обслуживания увеличилось на 28 объект, в том числе:</w:t>
      </w:r>
    </w:p>
    <w:p w:rsidR="00BD73FD" w:rsidRPr="00D0617F" w:rsidRDefault="00BD73FD" w:rsidP="00BD73FD">
      <w:pPr>
        <w:ind w:left="708" w:firstLine="1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1- прачечная, </w:t>
      </w:r>
      <w:r w:rsidRPr="00D0617F">
        <w:rPr>
          <w:rFonts w:ascii="Arial" w:hAnsi="Arial" w:cs="Arial"/>
          <w:szCs w:val="28"/>
        </w:rPr>
        <w:br/>
        <w:t xml:space="preserve">13-ателье, 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8- </w:t>
      </w:r>
      <w:proofErr w:type="spellStart"/>
      <w:r w:rsidRPr="00D0617F">
        <w:rPr>
          <w:rFonts w:ascii="Arial" w:hAnsi="Arial" w:cs="Arial"/>
          <w:szCs w:val="28"/>
        </w:rPr>
        <w:t>клининговых</w:t>
      </w:r>
      <w:proofErr w:type="spellEnd"/>
      <w:r w:rsidRPr="00D0617F">
        <w:rPr>
          <w:rFonts w:ascii="Arial" w:hAnsi="Arial" w:cs="Arial"/>
          <w:szCs w:val="28"/>
        </w:rPr>
        <w:t xml:space="preserve"> компаний;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6-  автосервисов.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Увеличение количества</w:t>
      </w:r>
      <w:r w:rsidRPr="00D0617F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рабочих мест</w:t>
      </w:r>
      <w:r w:rsidRPr="00D0617F">
        <w:rPr>
          <w:rFonts w:ascii="Arial" w:hAnsi="Arial" w:cs="Arial"/>
          <w:szCs w:val="28"/>
        </w:rPr>
        <w:t xml:space="preserve"> в данной сфере выросло </w:t>
      </w:r>
      <w:r w:rsidRPr="00D0617F">
        <w:rPr>
          <w:rFonts w:ascii="Arial" w:hAnsi="Arial" w:cs="Arial"/>
          <w:szCs w:val="28"/>
        </w:rPr>
        <w:br/>
        <w:t xml:space="preserve">на 143 человека.  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Общее количество специалистов, занятых в сфере бытового обслуживания составляет 17409 человек или 15,3 специалиста на 1000 жителей, при плановом показателе 15,6.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  <w:szCs w:val="28"/>
        </w:rPr>
      </w:pPr>
      <w:r w:rsidRPr="00D0617F">
        <w:rPr>
          <w:rFonts w:ascii="Arial" w:hAnsi="Arial" w:cs="Arial"/>
          <w:szCs w:val="28"/>
        </w:rPr>
        <w:t>Показатель обеспеченности населения специалистами, занятыми в сфере бытового обслуживания, выполнен на 98 %.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</w:rPr>
      </w:pPr>
      <w:r w:rsidRPr="00D0617F">
        <w:rPr>
          <w:rFonts w:ascii="Arial" w:hAnsi="Arial" w:cs="Arial"/>
        </w:rPr>
        <w:t xml:space="preserve">Одним из приоритетных направлений деятельности Управления являлась и остается в текущем году разработка и исполнение в городе Ростове-на-Дону Схемы размещения нестационарных торговых объектов на </w:t>
      </w:r>
      <w:r>
        <w:rPr>
          <w:rFonts w:ascii="Arial" w:hAnsi="Arial" w:cs="Arial"/>
        </w:rPr>
        <w:t xml:space="preserve">территории города </w:t>
      </w:r>
      <w:r w:rsidRPr="00D0617F">
        <w:rPr>
          <w:rFonts w:ascii="Arial" w:hAnsi="Arial" w:cs="Arial"/>
        </w:rPr>
        <w:t xml:space="preserve">Ростова-на-Дону, которая утверждена постановлением Администрации города Ростова-на-Дону от 31.12.2015 № 1379. </w:t>
      </w:r>
    </w:p>
    <w:p w:rsidR="00BD73FD" w:rsidRPr="00D0617F" w:rsidRDefault="00BD73FD" w:rsidP="00BD73F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Для эффективного развития нестационарной торговой сети, устранению препятствий для развития малых торговых форматов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, </w:t>
      </w:r>
      <w:r w:rsidRPr="00DA1122">
        <w:rPr>
          <w:rFonts w:ascii="Arial" w:hAnsi="Arial" w:cs="Arial"/>
        </w:rPr>
        <w:t xml:space="preserve">разработана и </w:t>
      </w:r>
      <w:r>
        <w:rPr>
          <w:rFonts w:ascii="Arial" w:hAnsi="Arial" w:cs="Arial"/>
        </w:rPr>
        <w:t>действует Схема</w:t>
      </w:r>
      <w:r w:rsidRPr="00D0617F">
        <w:rPr>
          <w:rFonts w:ascii="Arial" w:hAnsi="Arial" w:cs="Arial"/>
        </w:rPr>
        <w:t xml:space="preserve"> размещения НТО на территории города предусмотрено размещение 3 421 НТО. </w:t>
      </w:r>
    </w:p>
    <w:p w:rsidR="009B3124" w:rsidRPr="00BD73FD" w:rsidRDefault="00BD73FD" w:rsidP="00BD73FD">
      <w:pPr>
        <w:ind w:firstLine="709"/>
        <w:jc w:val="both"/>
        <w:rPr>
          <w:rFonts w:ascii="Arial" w:eastAsia="Calibri" w:hAnsi="Arial" w:cs="Arial"/>
          <w:color w:val="000000"/>
          <w:szCs w:val="28"/>
        </w:rPr>
      </w:pPr>
      <w:r w:rsidRPr="00D0617F">
        <w:rPr>
          <w:rFonts w:ascii="Arial" w:eastAsia="Calibri" w:hAnsi="Arial" w:cs="Arial"/>
          <w:color w:val="000000"/>
          <w:szCs w:val="28"/>
        </w:rPr>
        <w:lastRenderedPageBreak/>
        <w:t>По результатам деятельности и исполнения полномочий Управления поступления в бюджет города в 2023 году составили 192 454,4 тыс. рублей, в том числе по поступлениям платы</w:t>
      </w:r>
      <w:r>
        <w:rPr>
          <w:rFonts w:ascii="Arial" w:eastAsia="Calibri" w:hAnsi="Arial" w:cs="Arial"/>
          <w:color w:val="000000"/>
          <w:szCs w:val="28"/>
        </w:rPr>
        <w:t xml:space="preserve"> </w:t>
      </w:r>
      <w:r>
        <w:rPr>
          <w:rFonts w:ascii="Arial" w:eastAsia="Calibri" w:hAnsi="Arial" w:cs="Arial"/>
          <w:color w:val="000000"/>
          <w:szCs w:val="28"/>
        </w:rPr>
        <w:br/>
        <w:t xml:space="preserve">от размещения НТО – 187 856,6 </w:t>
      </w:r>
      <w:r w:rsidRPr="00D0617F">
        <w:rPr>
          <w:rFonts w:ascii="Arial" w:eastAsia="Calibri" w:hAnsi="Arial" w:cs="Arial"/>
          <w:color w:val="000000"/>
          <w:szCs w:val="28"/>
        </w:rPr>
        <w:t xml:space="preserve">тыс. рублей. </w:t>
      </w:r>
    </w:p>
    <w:p w:rsidR="009B3124" w:rsidRDefault="009B3124" w:rsidP="00C5093E">
      <w:pPr>
        <w:ind w:firstLine="709"/>
        <w:jc w:val="both"/>
        <w:rPr>
          <w:rFonts w:ascii="Arial" w:hAnsi="Arial" w:cs="Arial"/>
          <w:szCs w:val="28"/>
        </w:rPr>
      </w:pPr>
    </w:p>
    <w:p w:rsidR="00C35B05" w:rsidRPr="004E6FB2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628BD" w:rsidRDefault="00727DC1" w:rsidP="00324744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D0617F" w:rsidRPr="00D0617F" w:rsidRDefault="00D0617F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 w:rsidRPr="00D0617F">
        <w:rPr>
          <w:rFonts w:ascii="Arial" w:hAnsi="Arial" w:cs="Arial"/>
          <w:sz w:val="28"/>
        </w:rPr>
        <w:t>1. Информацию о работе Управления торговли и бытового обслуживания города Ростова-на-Дону по развитию торговой сети, сети предприятий общественного питания и бытового обслуживания принять к сведению.</w:t>
      </w:r>
    </w:p>
    <w:p w:rsidR="00D0617F" w:rsidRPr="00D0617F" w:rsidRDefault="00D0617F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 w:rsidRPr="00D0617F">
        <w:rPr>
          <w:rFonts w:ascii="Arial" w:hAnsi="Arial" w:cs="Arial"/>
          <w:sz w:val="28"/>
        </w:rPr>
        <w:t>2. В целях обеспечения населения города товарами и услугами Администрации города Ростова-на-Дону (Ю.В. Овчинников):</w:t>
      </w:r>
    </w:p>
    <w:p w:rsidR="00D0617F" w:rsidRPr="00D0617F" w:rsidRDefault="00D0617F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 w:rsidRPr="00D0617F">
        <w:rPr>
          <w:rFonts w:ascii="Arial" w:hAnsi="Arial" w:cs="Arial"/>
          <w:sz w:val="28"/>
        </w:rPr>
        <w:t>1) оказывать методическую и консультационную помощь предприятиям торговли, общественного питания и бытового обслуживания города, в т</w:t>
      </w:r>
      <w:r w:rsidR="00FE42EC">
        <w:rPr>
          <w:rFonts w:ascii="Arial" w:hAnsi="Arial" w:cs="Arial"/>
          <w:sz w:val="28"/>
        </w:rPr>
        <w:t>ом числе</w:t>
      </w:r>
      <w:r w:rsidRPr="00D0617F">
        <w:rPr>
          <w:rFonts w:ascii="Arial" w:hAnsi="Arial" w:cs="Arial"/>
          <w:sz w:val="28"/>
        </w:rPr>
        <w:t xml:space="preserve"> по освоению новых форм и методов работы;</w:t>
      </w:r>
    </w:p>
    <w:p w:rsidR="00D0617F" w:rsidRPr="00D0617F" w:rsidRDefault="00D0617F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 w:rsidRPr="00D0617F">
        <w:rPr>
          <w:rFonts w:ascii="Arial" w:hAnsi="Arial" w:cs="Arial"/>
          <w:sz w:val="28"/>
        </w:rPr>
        <w:t xml:space="preserve">2) продолжать работу по освещению в СМИ изменений </w:t>
      </w:r>
      <w:r w:rsidR="00C42E6F">
        <w:rPr>
          <w:rFonts w:ascii="Arial" w:hAnsi="Arial" w:cs="Arial"/>
          <w:sz w:val="28"/>
        </w:rPr>
        <w:br/>
        <w:t xml:space="preserve">в законодательстве </w:t>
      </w:r>
      <w:r w:rsidRPr="00D0617F">
        <w:rPr>
          <w:rFonts w:ascii="Arial" w:hAnsi="Arial" w:cs="Arial"/>
          <w:sz w:val="28"/>
        </w:rPr>
        <w:t xml:space="preserve">в сфере торговли, общественного питания </w:t>
      </w:r>
      <w:r w:rsidR="00C42E6F">
        <w:rPr>
          <w:rFonts w:ascii="Arial" w:hAnsi="Arial" w:cs="Arial"/>
          <w:sz w:val="28"/>
        </w:rPr>
        <w:br/>
      </w:r>
      <w:r w:rsidRPr="00D0617F">
        <w:rPr>
          <w:rFonts w:ascii="Arial" w:hAnsi="Arial" w:cs="Arial"/>
          <w:sz w:val="28"/>
        </w:rPr>
        <w:t>и бытового обслуживания;</w:t>
      </w:r>
    </w:p>
    <w:p w:rsidR="00D0617F" w:rsidRPr="00D0617F" w:rsidRDefault="002A16C3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3</w:t>
      </w:r>
      <w:r w:rsidR="00D0617F" w:rsidRPr="00D0617F">
        <w:rPr>
          <w:rFonts w:ascii="Arial" w:hAnsi="Arial" w:cs="Arial"/>
          <w:sz w:val="28"/>
        </w:rPr>
        <w:t>) актуализ</w:t>
      </w:r>
      <w:r>
        <w:rPr>
          <w:rFonts w:ascii="Arial" w:hAnsi="Arial" w:cs="Arial"/>
          <w:sz w:val="28"/>
        </w:rPr>
        <w:t xml:space="preserve">ировать </w:t>
      </w:r>
      <w:r w:rsidR="00D0617F" w:rsidRPr="00D0617F">
        <w:rPr>
          <w:rFonts w:ascii="Arial" w:hAnsi="Arial" w:cs="Arial"/>
          <w:sz w:val="28"/>
        </w:rPr>
        <w:t>Схем</w:t>
      </w:r>
      <w:r>
        <w:rPr>
          <w:rFonts w:ascii="Arial" w:hAnsi="Arial" w:cs="Arial"/>
          <w:sz w:val="28"/>
        </w:rPr>
        <w:t>у</w:t>
      </w:r>
      <w:r w:rsidR="00D0617F" w:rsidRPr="00D0617F">
        <w:rPr>
          <w:rFonts w:ascii="Arial" w:hAnsi="Arial" w:cs="Arial"/>
          <w:sz w:val="28"/>
        </w:rPr>
        <w:t xml:space="preserve"> размещения НТО</w:t>
      </w:r>
      <w:r>
        <w:rPr>
          <w:rFonts w:ascii="Arial" w:hAnsi="Arial" w:cs="Arial"/>
          <w:sz w:val="28"/>
        </w:rPr>
        <w:t>, в срок до 01.0</w:t>
      </w:r>
      <w:r w:rsidR="00A25888">
        <w:rPr>
          <w:rFonts w:ascii="Arial" w:hAnsi="Arial" w:cs="Arial"/>
          <w:sz w:val="28"/>
        </w:rPr>
        <w:t>4</w:t>
      </w:r>
      <w:r>
        <w:rPr>
          <w:rFonts w:ascii="Arial" w:hAnsi="Arial" w:cs="Arial"/>
          <w:sz w:val="28"/>
        </w:rPr>
        <w:t>.2024</w:t>
      </w:r>
      <w:r w:rsidR="00D0617F" w:rsidRPr="00D0617F">
        <w:rPr>
          <w:rFonts w:ascii="Arial" w:hAnsi="Arial" w:cs="Arial"/>
          <w:sz w:val="28"/>
        </w:rPr>
        <w:t>;</w:t>
      </w:r>
    </w:p>
    <w:p w:rsidR="00D0617F" w:rsidRPr="00D0617F" w:rsidRDefault="00D0617F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 w:rsidRPr="00D0617F">
        <w:rPr>
          <w:rFonts w:ascii="Arial" w:hAnsi="Arial" w:cs="Arial"/>
          <w:sz w:val="28"/>
        </w:rPr>
        <w:t>3. Настоящее решение вступает в силу со дня его официального опубликования.</w:t>
      </w:r>
    </w:p>
    <w:p w:rsidR="00D0617F" w:rsidRPr="00D0617F" w:rsidRDefault="00D0617F" w:rsidP="0082324E">
      <w:pPr>
        <w:pStyle w:val="ConsPlusNormal"/>
        <w:spacing w:before="200"/>
        <w:ind w:firstLine="709"/>
        <w:jc w:val="both"/>
        <w:rPr>
          <w:rFonts w:ascii="Arial" w:hAnsi="Arial" w:cs="Arial"/>
          <w:sz w:val="28"/>
        </w:rPr>
      </w:pPr>
      <w:r w:rsidRPr="00D0617F">
        <w:rPr>
          <w:rFonts w:ascii="Arial" w:hAnsi="Arial" w:cs="Arial"/>
          <w:sz w:val="28"/>
        </w:rPr>
        <w:t xml:space="preserve">4. Контроль за исполнением настоящего решения возложить </w:t>
      </w:r>
      <w:r w:rsidR="00C42E6F">
        <w:rPr>
          <w:rFonts w:ascii="Arial" w:hAnsi="Arial" w:cs="Arial"/>
          <w:sz w:val="28"/>
        </w:rPr>
        <w:br/>
      </w:r>
      <w:r w:rsidRPr="00D0617F">
        <w:rPr>
          <w:rFonts w:ascii="Arial" w:hAnsi="Arial" w:cs="Arial"/>
          <w:sz w:val="28"/>
        </w:rPr>
        <w:t xml:space="preserve">на постоянную комиссию по экономическому развитию промышленности, торговле, малому предпринимательству </w:t>
      </w:r>
      <w:r w:rsidR="00C42E6F">
        <w:rPr>
          <w:rFonts w:ascii="Arial" w:hAnsi="Arial" w:cs="Arial"/>
          <w:sz w:val="28"/>
        </w:rPr>
        <w:br/>
      </w:r>
      <w:r w:rsidRPr="00D0617F">
        <w:rPr>
          <w:rFonts w:ascii="Arial" w:hAnsi="Arial" w:cs="Arial"/>
          <w:sz w:val="28"/>
        </w:rPr>
        <w:t>(М.В. Колесников).</w:t>
      </w:r>
    </w:p>
    <w:p w:rsidR="00FD1E3A" w:rsidRPr="008F4768" w:rsidRDefault="00FD1E3A" w:rsidP="008F4768">
      <w:pPr>
        <w:ind w:firstLine="709"/>
        <w:jc w:val="both"/>
        <w:rPr>
          <w:rFonts w:ascii="Arial" w:hAnsi="Arial" w:cs="Arial"/>
        </w:rPr>
      </w:pPr>
    </w:p>
    <w:p w:rsidR="00FD1E3A" w:rsidRPr="008F4768" w:rsidRDefault="00FD1E3A" w:rsidP="008F4768">
      <w:pPr>
        <w:ind w:firstLine="709"/>
        <w:jc w:val="both"/>
        <w:rPr>
          <w:rFonts w:ascii="Arial" w:hAnsi="Arial" w:cs="Arial"/>
        </w:rPr>
      </w:pPr>
    </w:p>
    <w:p w:rsidR="00FD1E3A" w:rsidRPr="00FD1E3A" w:rsidRDefault="00FD1E3A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</w:tbl>
    <w:p w:rsidR="00676D31" w:rsidRPr="006D1C92" w:rsidRDefault="00676D31">
      <w:pPr>
        <w:jc w:val="both"/>
        <w:rPr>
          <w:rFonts w:ascii="Arial" w:hAnsi="Arial" w:cs="Arial"/>
          <w:b/>
          <w:sz w:val="16"/>
          <w:szCs w:val="16"/>
        </w:rPr>
      </w:pPr>
    </w:p>
    <w:p w:rsidR="0076058C" w:rsidRDefault="00F40746" w:rsidP="005D79F0">
      <w:pPr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20 февраля</w:t>
      </w:r>
      <w:r w:rsidR="00C35B05" w:rsidRPr="004E6FB2">
        <w:rPr>
          <w:rFonts w:ascii="AGSouvenirCyr" w:hAnsi="AGSouvenirCyr"/>
          <w:b/>
          <w:sz w:val="24"/>
        </w:rPr>
        <w:t xml:space="preserve"> 20</w:t>
      </w:r>
      <w:r w:rsidR="00CA56CB" w:rsidRPr="004E6FB2">
        <w:rPr>
          <w:rFonts w:ascii="AGSouvenirCyr" w:hAnsi="AGSouvenirCyr"/>
          <w:b/>
          <w:sz w:val="24"/>
        </w:rPr>
        <w:t>2</w:t>
      </w:r>
      <w:r>
        <w:rPr>
          <w:rFonts w:ascii="AGSouvenirCyr" w:hAnsi="AGSouvenirCyr"/>
          <w:b/>
          <w:sz w:val="24"/>
        </w:rPr>
        <w:t>4</w:t>
      </w:r>
      <w:r w:rsidR="00C35B05" w:rsidRPr="004E6FB2">
        <w:rPr>
          <w:rFonts w:ascii="AGSouvenirCyr" w:hAnsi="AGSouvenirCyr"/>
          <w:b/>
          <w:sz w:val="24"/>
        </w:rPr>
        <w:t xml:space="preserve"> года</w:t>
      </w: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Default="005F58D5" w:rsidP="005D79F0">
      <w:pPr>
        <w:jc w:val="both"/>
        <w:rPr>
          <w:rFonts w:ascii="AGSouvenirCyr" w:hAnsi="AGSouvenirCyr"/>
          <w:b/>
          <w:sz w:val="24"/>
        </w:rPr>
      </w:pPr>
    </w:p>
    <w:p w:rsidR="005F58D5" w:rsidRPr="005F58D5" w:rsidRDefault="005F58D5" w:rsidP="005F58D5">
      <w:pPr>
        <w:rPr>
          <w:rFonts w:ascii="Arial" w:eastAsia="Calibri" w:hAnsi="Arial" w:cs="Arial"/>
          <w:szCs w:val="22"/>
          <w:lang w:eastAsia="en-US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002"/>
        <w:gridCol w:w="4745"/>
      </w:tblGrid>
      <w:tr w:rsidR="005F58D5" w:rsidRPr="005F58D5" w:rsidTr="006B0D77">
        <w:trPr>
          <w:trHeight w:val="1417"/>
        </w:trPr>
        <w:tc>
          <w:tcPr>
            <w:tcW w:w="5002" w:type="dxa"/>
            <w:hideMark/>
          </w:tcPr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Проект вносит: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Управление торговли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и бытового обслуживания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города Ростова-на-Дону</w:t>
            </w:r>
          </w:p>
        </w:tc>
        <w:tc>
          <w:tcPr>
            <w:tcW w:w="4745" w:type="dxa"/>
          </w:tcPr>
          <w:p w:rsidR="005F58D5" w:rsidRPr="005F58D5" w:rsidRDefault="005F58D5" w:rsidP="006B0D77">
            <w:pPr>
              <w:jc w:val="center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tabs>
                <w:tab w:val="left" w:pos="2794"/>
              </w:tabs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tabs>
                <w:tab w:val="left" w:pos="2794"/>
              </w:tabs>
              <w:jc w:val="center"/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tabs>
                <w:tab w:val="left" w:pos="2794"/>
              </w:tabs>
              <w:jc w:val="center"/>
              <w:rPr>
                <w:rFonts w:ascii="Arial" w:eastAsia="Calibri" w:hAnsi="Arial" w:cs="Arial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Cs w:val="22"/>
                <w:lang w:eastAsia="en-US"/>
              </w:rPr>
              <w:t xml:space="preserve">                    </w:t>
            </w: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             А.М. </w:t>
            </w:r>
            <w:proofErr w:type="spellStart"/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Зайдлин</w:t>
            </w:r>
            <w:proofErr w:type="spellEnd"/>
          </w:p>
        </w:tc>
      </w:tr>
      <w:tr w:rsidR="005F58D5" w:rsidRPr="005F58D5" w:rsidTr="006B0D77">
        <w:tc>
          <w:tcPr>
            <w:tcW w:w="5002" w:type="dxa"/>
          </w:tcPr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Первый заместителя главы 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Администрации города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Ростова-на-Дону 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Правовое управление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Администрации города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Ростова-на-Дону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Заместитель главы 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Администрации города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Ростова-на-Дону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по организационно-правовым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и кадровым вопросам</w:t>
            </w:r>
          </w:p>
        </w:tc>
        <w:tc>
          <w:tcPr>
            <w:tcW w:w="4745" w:type="dxa"/>
          </w:tcPr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ind w:left="100" w:hanging="100"/>
              <w:rPr>
                <w:rFonts w:ascii="Arial" w:eastAsia="Calibri" w:hAnsi="Arial" w:cs="Arial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Cs w:val="22"/>
                <w:lang w:eastAsia="en-US"/>
              </w:rPr>
              <w:t xml:space="preserve">                       </w:t>
            </w: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     Ю.В. Овчинников</w:t>
            </w: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Cs w:val="22"/>
                <w:lang w:eastAsia="en-US"/>
              </w:rPr>
              <w:t xml:space="preserve">                  </w:t>
            </w: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               Н.А. </w:t>
            </w:r>
            <w:proofErr w:type="spellStart"/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>Зусикова</w:t>
            </w:r>
            <w:proofErr w:type="spellEnd"/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tabs>
                <w:tab w:val="left" w:pos="2510"/>
              </w:tabs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tabs>
                <w:tab w:val="left" w:pos="2510"/>
              </w:tabs>
              <w:rPr>
                <w:rFonts w:ascii="Arial" w:eastAsia="Calibri" w:hAnsi="Arial" w:cs="Arial"/>
                <w:szCs w:val="22"/>
                <w:lang w:eastAsia="en-US"/>
              </w:rPr>
            </w:pPr>
          </w:p>
          <w:p w:rsidR="005F58D5" w:rsidRPr="005F58D5" w:rsidRDefault="005F58D5" w:rsidP="006B0D77">
            <w:pPr>
              <w:tabs>
                <w:tab w:val="left" w:pos="2510"/>
              </w:tabs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</w:t>
            </w:r>
          </w:p>
          <w:p w:rsidR="005F58D5" w:rsidRPr="005F58D5" w:rsidRDefault="005F58D5" w:rsidP="006B0D77">
            <w:pPr>
              <w:tabs>
                <w:tab w:val="left" w:pos="2510"/>
              </w:tabs>
              <w:rPr>
                <w:rFonts w:ascii="Arial" w:eastAsia="Calibri" w:hAnsi="Arial" w:cs="Arial"/>
                <w:szCs w:val="22"/>
                <w:lang w:eastAsia="en-US"/>
              </w:rPr>
            </w:pP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 </w:t>
            </w:r>
            <w:r>
              <w:rPr>
                <w:rFonts w:ascii="Arial" w:eastAsia="Calibri" w:hAnsi="Arial" w:cs="Arial"/>
                <w:szCs w:val="22"/>
                <w:lang w:eastAsia="en-US"/>
              </w:rPr>
              <w:t xml:space="preserve">                      </w:t>
            </w: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     </w:t>
            </w:r>
            <w:r>
              <w:rPr>
                <w:rFonts w:ascii="Arial" w:eastAsia="Calibri" w:hAnsi="Arial" w:cs="Arial"/>
                <w:szCs w:val="22"/>
                <w:lang w:eastAsia="en-US"/>
              </w:rPr>
              <w:t xml:space="preserve"> </w:t>
            </w:r>
            <w:r w:rsidRPr="005F58D5">
              <w:rPr>
                <w:rFonts w:ascii="Arial" w:eastAsia="Calibri" w:hAnsi="Arial" w:cs="Arial"/>
                <w:szCs w:val="22"/>
                <w:lang w:eastAsia="en-US"/>
              </w:rPr>
              <w:t xml:space="preserve">   А.Г. Новицкий     </w:t>
            </w:r>
          </w:p>
        </w:tc>
      </w:tr>
    </w:tbl>
    <w:p w:rsidR="005F58D5" w:rsidRPr="005F58D5" w:rsidRDefault="005F58D5" w:rsidP="005D79F0">
      <w:pPr>
        <w:jc w:val="both"/>
        <w:rPr>
          <w:rFonts w:ascii="Arial" w:eastAsia="Calibri" w:hAnsi="Arial" w:cs="Arial"/>
          <w:szCs w:val="22"/>
          <w:lang w:eastAsia="en-US"/>
        </w:rPr>
      </w:pPr>
    </w:p>
    <w:sectPr w:rsidR="005F58D5" w:rsidRPr="005F58D5" w:rsidSect="00F26815">
      <w:headerReference w:type="even" r:id="rId9"/>
      <w:headerReference w:type="default" r:id="rId10"/>
      <w:headerReference w:type="first" r:id="rId11"/>
      <w:pgSz w:w="11906" w:h="16838"/>
      <w:pgMar w:top="568" w:right="709" w:bottom="426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33E" w:rsidRDefault="009B733E">
      <w:r>
        <w:separator/>
      </w:r>
    </w:p>
  </w:endnote>
  <w:endnote w:type="continuationSeparator" w:id="0">
    <w:p w:rsidR="009B733E" w:rsidRDefault="009B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33E" w:rsidRDefault="009B733E">
      <w:r>
        <w:separator/>
      </w:r>
    </w:p>
  </w:footnote>
  <w:footnote w:type="continuationSeparator" w:id="0">
    <w:p w:rsidR="009B733E" w:rsidRDefault="009B7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F90" w:rsidRDefault="0058782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34F9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34F90" w:rsidRDefault="00834F9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F90" w:rsidRPr="00664595" w:rsidRDefault="0058782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34F9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147CC"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  <w:r w:rsidR="00834F90" w:rsidRPr="00664595">
      <w:rPr>
        <w:sz w:val="22"/>
        <w:szCs w:val="22"/>
      </w:rPr>
      <w:t xml:space="preserve">                           </w:t>
    </w:r>
    <w:r w:rsidR="00834F90">
      <w:rPr>
        <w:sz w:val="22"/>
        <w:szCs w:val="22"/>
      </w:rPr>
      <w:t xml:space="preserve">                       </w:t>
    </w:r>
    <w:r w:rsidR="00834F90" w:rsidRPr="00664595">
      <w:rPr>
        <w:sz w:val="22"/>
        <w:szCs w:val="22"/>
      </w:rPr>
      <w:t xml:space="preserve">                     </w:t>
    </w:r>
    <w:r w:rsidR="00834F9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F90" w:rsidRPr="00CA56CB" w:rsidRDefault="00834F9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39"/>
    <w:rsid w:val="00001ACF"/>
    <w:rsid w:val="0000709D"/>
    <w:rsid w:val="00007C23"/>
    <w:rsid w:val="00012B29"/>
    <w:rsid w:val="000147CC"/>
    <w:rsid w:val="000147E1"/>
    <w:rsid w:val="000167DE"/>
    <w:rsid w:val="00021AEF"/>
    <w:rsid w:val="00022BDF"/>
    <w:rsid w:val="00023FA0"/>
    <w:rsid w:val="0003406E"/>
    <w:rsid w:val="000361D4"/>
    <w:rsid w:val="00036E66"/>
    <w:rsid w:val="00040DF5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460B"/>
    <w:rsid w:val="00064FD8"/>
    <w:rsid w:val="00067DFB"/>
    <w:rsid w:val="00070165"/>
    <w:rsid w:val="0007345B"/>
    <w:rsid w:val="00074FA2"/>
    <w:rsid w:val="000777A0"/>
    <w:rsid w:val="00077E90"/>
    <w:rsid w:val="00077E9C"/>
    <w:rsid w:val="00080DBF"/>
    <w:rsid w:val="0008144A"/>
    <w:rsid w:val="00082F4C"/>
    <w:rsid w:val="00093FF4"/>
    <w:rsid w:val="00095C6D"/>
    <w:rsid w:val="000970AF"/>
    <w:rsid w:val="000976AF"/>
    <w:rsid w:val="000A29C0"/>
    <w:rsid w:val="000A3AAC"/>
    <w:rsid w:val="000A3B9F"/>
    <w:rsid w:val="000A4F93"/>
    <w:rsid w:val="000A5B0B"/>
    <w:rsid w:val="000A69FE"/>
    <w:rsid w:val="000C0D0A"/>
    <w:rsid w:val="000C24E3"/>
    <w:rsid w:val="000C4C2D"/>
    <w:rsid w:val="000C739A"/>
    <w:rsid w:val="000D0077"/>
    <w:rsid w:val="000D37CD"/>
    <w:rsid w:val="000D4889"/>
    <w:rsid w:val="000E4323"/>
    <w:rsid w:val="000F3A41"/>
    <w:rsid w:val="000F448E"/>
    <w:rsid w:val="000F4CDC"/>
    <w:rsid w:val="000F66DF"/>
    <w:rsid w:val="000F6ACF"/>
    <w:rsid w:val="000F7F5E"/>
    <w:rsid w:val="001040F0"/>
    <w:rsid w:val="001062A8"/>
    <w:rsid w:val="001124FA"/>
    <w:rsid w:val="00114B35"/>
    <w:rsid w:val="001150D7"/>
    <w:rsid w:val="00121D97"/>
    <w:rsid w:val="00122C67"/>
    <w:rsid w:val="00127642"/>
    <w:rsid w:val="001309C7"/>
    <w:rsid w:val="00132981"/>
    <w:rsid w:val="001345E2"/>
    <w:rsid w:val="00134951"/>
    <w:rsid w:val="001355C2"/>
    <w:rsid w:val="0014031E"/>
    <w:rsid w:val="00141945"/>
    <w:rsid w:val="00142463"/>
    <w:rsid w:val="001431A1"/>
    <w:rsid w:val="0014351A"/>
    <w:rsid w:val="0014463C"/>
    <w:rsid w:val="00146291"/>
    <w:rsid w:val="00146474"/>
    <w:rsid w:val="00146788"/>
    <w:rsid w:val="001506C5"/>
    <w:rsid w:val="00160401"/>
    <w:rsid w:val="001649B1"/>
    <w:rsid w:val="00166818"/>
    <w:rsid w:val="001717AF"/>
    <w:rsid w:val="00176756"/>
    <w:rsid w:val="00182ABA"/>
    <w:rsid w:val="00182AE7"/>
    <w:rsid w:val="00184246"/>
    <w:rsid w:val="00184A1E"/>
    <w:rsid w:val="00185857"/>
    <w:rsid w:val="00186241"/>
    <w:rsid w:val="00186926"/>
    <w:rsid w:val="0019069D"/>
    <w:rsid w:val="00190B42"/>
    <w:rsid w:val="00191EB6"/>
    <w:rsid w:val="00193FC2"/>
    <w:rsid w:val="00196D1E"/>
    <w:rsid w:val="001A04B5"/>
    <w:rsid w:val="001A1B35"/>
    <w:rsid w:val="001A1FA8"/>
    <w:rsid w:val="001A7BF6"/>
    <w:rsid w:val="001A7C47"/>
    <w:rsid w:val="001B4732"/>
    <w:rsid w:val="001B66FF"/>
    <w:rsid w:val="001B7104"/>
    <w:rsid w:val="001B7F21"/>
    <w:rsid w:val="001C0FA5"/>
    <w:rsid w:val="001C1E83"/>
    <w:rsid w:val="001C3118"/>
    <w:rsid w:val="001C6267"/>
    <w:rsid w:val="001D0D8A"/>
    <w:rsid w:val="001D12EF"/>
    <w:rsid w:val="001D15F5"/>
    <w:rsid w:val="001D26E9"/>
    <w:rsid w:val="001D5C19"/>
    <w:rsid w:val="001D6268"/>
    <w:rsid w:val="001D70F6"/>
    <w:rsid w:val="001E3D2E"/>
    <w:rsid w:val="001E4338"/>
    <w:rsid w:val="001E5C2C"/>
    <w:rsid w:val="001E5D2A"/>
    <w:rsid w:val="001F0F5A"/>
    <w:rsid w:val="001F26D0"/>
    <w:rsid w:val="001F3628"/>
    <w:rsid w:val="001F3AF9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56F7"/>
    <w:rsid w:val="00236601"/>
    <w:rsid w:val="002369F6"/>
    <w:rsid w:val="00237F2E"/>
    <w:rsid w:val="002417A8"/>
    <w:rsid w:val="00243BF1"/>
    <w:rsid w:val="00256271"/>
    <w:rsid w:val="002603E7"/>
    <w:rsid w:val="002606E8"/>
    <w:rsid w:val="002629F1"/>
    <w:rsid w:val="002634C9"/>
    <w:rsid w:val="002636DC"/>
    <w:rsid w:val="00270720"/>
    <w:rsid w:val="00274963"/>
    <w:rsid w:val="00274AD3"/>
    <w:rsid w:val="00275B37"/>
    <w:rsid w:val="00277082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16C3"/>
    <w:rsid w:val="002A30B8"/>
    <w:rsid w:val="002A6DB9"/>
    <w:rsid w:val="002A749B"/>
    <w:rsid w:val="002B0F1D"/>
    <w:rsid w:val="002B1CC2"/>
    <w:rsid w:val="002B27C6"/>
    <w:rsid w:val="002B51A2"/>
    <w:rsid w:val="002B566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B56"/>
    <w:rsid w:val="002F0EED"/>
    <w:rsid w:val="002F216A"/>
    <w:rsid w:val="002F5AAC"/>
    <w:rsid w:val="00300A74"/>
    <w:rsid w:val="003024D6"/>
    <w:rsid w:val="0031550D"/>
    <w:rsid w:val="00316047"/>
    <w:rsid w:val="00316D98"/>
    <w:rsid w:val="00316EA0"/>
    <w:rsid w:val="00321854"/>
    <w:rsid w:val="00324167"/>
    <w:rsid w:val="00324744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61D2"/>
    <w:rsid w:val="003516A7"/>
    <w:rsid w:val="0035419A"/>
    <w:rsid w:val="003546A2"/>
    <w:rsid w:val="003569B9"/>
    <w:rsid w:val="003578F6"/>
    <w:rsid w:val="0036117F"/>
    <w:rsid w:val="003648CE"/>
    <w:rsid w:val="00365471"/>
    <w:rsid w:val="003657C8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945C5"/>
    <w:rsid w:val="0039655C"/>
    <w:rsid w:val="003A03B4"/>
    <w:rsid w:val="003A1F4E"/>
    <w:rsid w:val="003A2B16"/>
    <w:rsid w:val="003A3D65"/>
    <w:rsid w:val="003A4474"/>
    <w:rsid w:val="003B24D2"/>
    <w:rsid w:val="003B3B47"/>
    <w:rsid w:val="003B3FCF"/>
    <w:rsid w:val="003B5C66"/>
    <w:rsid w:val="003B7ABF"/>
    <w:rsid w:val="003C082C"/>
    <w:rsid w:val="003C090E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6727"/>
    <w:rsid w:val="00400DDC"/>
    <w:rsid w:val="00401201"/>
    <w:rsid w:val="00417491"/>
    <w:rsid w:val="004232C2"/>
    <w:rsid w:val="00424390"/>
    <w:rsid w:val="00425CC1"/>
    <w:rsid w:val="00427580"/>
    <w:rsid w:val="00431434"/>
    <w:rsid w:val="0043711D"/>
    <w:rsid w:val="00440B7E"/>
    <w:rsid w:val="00441D72"/>
    <w:rsid w:val="00443BD5"/>
    <w:rsid w:val="00454D06"/>
    <w:rsid w:val="004579BE"/>
    <w:rsid w:val="00464393"/>
    <w:rsid w:val="00464C92"/>
    <w:rsid w:val="00467E7A"/>
    <w:rsid w:val="0047133D"/>
    <w:rsid w:val="004811B9"/>
    <w:rsid w:val="00482FA7"/>
    <w:rsid w:val="00485906"/>
    <w:rsid w:val="0048723F"/>
    <w:rsid w:val="004876A9"/>
    <w:rsid w:val="00493B97"/>
    <w:rsid w:val="00494BDD"/>
    <w:rsid w:val="004A12AD"/>
    <w:rsid w:val="004A32F6"/>
    <w:rsid w:val="004A6A63"/>
    <w:rsid w:val="004A6F4E"/>
    <w:rsid w:val="004B0ECE"/>
    <w:rsid w:val="004B3321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C06"/>
    <w:rsid w:val="004D754F"/>
    <w:rsid w:val="004D76CF"/>
    <w:rsid w:val="004D7DF9"/>
    <w:rsid w:val="004E445C"/>
    <w:rsid w:val="004E502C"/>
    <w:rsid w:val="004E6FB2"/>
    <w:rsid w:val="004E72A9"/>
    <w:rsid w:val="004F15AB"/>
    <w:rsid w:val="004F2FB6"/>
    <w:rsid w:val="004F4548"/>
    <w:rsid w:val="004F72A1"/>
    <w:rsid w:val="005002D7"/>
    <w:rsid w:val="00500C4D"/>
    <w:rsid w:val="0050273F"/>
    <w:rsid w:val="00502BEC"/>
    <w:rsid w:val="00507C22"/>
    <w:rsid w:val="005123E5"/>
    <w:rsid w:val="0051390C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296A"/>
    <w:rsid w:val="0055348A"/>
    <w:rsid w:val="0055448E"/>
    <w:rsid w:val="00555912"/>
    <w:rsid w:val="0055649E"/>
    <w:rsid w:val="00556562"/>
    <w:rsid w:val="00557FF7"/>
    <w:rsid w:val="00564B34"/>
    <w:rsid w:val="0056529C"/>
    <w:rsid w:val="00565B2E"/>
    <w:rsid w:val="0056713C"/>
    <w:rsid w:val="005712F1"/>
    <w:rsid w:val="0057751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35A9"/>
    <w:rsid w:val="005A50F5"/>
    <w:rsid w:val="005A7B31"/>
    <w:rsid w:val="005B27CD"/>
    <w:rsid w:val="005B3514"/>
    <w:rsid w:val="005B4A56"/>
    <w:rsid w:val="005B4BD0"/>
    <w:rsid w:val="005B4F97"/>
    <w:rsid w:val="005B4FB5"/>
    <w:rsid w:val="005B5254"/>
    <w:rsid w:val="005B58ED"/>
    <w:rsid w:val="005C03B5"/>
    <w:rsid w:val="005C3CEC"/>
    <w:rsid w:val="005C52F7"/>
    <w:rsid w:val="005C6589"/>
    <w:rsid w:val="005C6A6E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F328E"/>
    <w:rsid w:val="005F58D5"/>
    <w:rsid w:val="006063E2"/>
    <w:rsid w:val="006071BE"/>
    <w:rsid w:val="0061088E"/>
    <w:rsid w:val="00612C24"/>
    <w:rsid w:val="00612D03"/>
    <w:rsid w:val="0061337F"/>
    <w:rsid w:val="006166B3"/>
    <w:rsid w:val="006175AF"/>
    <w:rsid w:val="00623440"/>
    <w:rsid w:val="0062557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68E3"/>
    <w:rsid w:val="00652F7B"/>
    <w:rsid w:val="00654B4C"/>
    <w:rsid w:val="0065649D"/>
    <w:rsid w:val="00662374"/>
    <w:rsid w:val="00664595"/>
    <w:rsid w:val="006655ED"/>
    <w:rsid w:val="00665DFB"/>
    <w:rsid w:val="00670475"/>
    <w:rsid w:val="0067577C"/>
    <w:rsid w:val="00676D31"/>
    <w:rsid w:val="0067736B"/>
    <w:rsid w:val="006873CC"/>
    <w:rsid w:val="00693FC7"/>
    <w:rsid w:val="00697D68"/>
    <w:rsid w:val="00697EF4"/>
    <w:rsid w:val="006A011D"/>
    <w:rsid w:val="006A232C"/>
    <w:rsid w:val="006A2A9E"/>
    <w:rsid w:val="006A2FD3"/>
    <w:rsid w:val="006A6496"/>
    <w:rsid w:val="006A7E14"/>
    <w:rsid w:val="006B0903"/>
    <w:rsid w:val="006B0FDC"/>
    <w:rsid w:val="006B105A"/>
    <w:rsid w:val="006B140A"/>
    <w:rsid w:val="006B1424"/>
    <w:rsid w:val="006B1DCD"/>
    <w:rsid w:val="006B1E63"/>
    <w:rsid w:val="006B459C"/>
    <w:rsid w:val="006B4D20"/>
    <w:rsid w:val="006C2CEB"/>
    <w:rsid w:val="006C3043"/>
    <w:rsid w:val="006C6427"/>
    <w:rsid w:val="006C67F7"/>
    <w:rsid w:val="006C7D06"/>
    <w:rsid w:val="006D1C92"/>
    <w:rsid w:val="006D3C93"/>
    <w:rsid w:val="006D4CFB"/>
    <w:rsid w:val="006E1ABB"/>
    <w:rsid w:val="006E3D5F"/>
    <w:rsid w:val="006E5492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3207"/>
    <w:rsid w:val="00710E93"/>
    <w:rsid w:val="007110A1"/>
    <w:rsid w:val="00711FCC"/>
    <w:rsid w:val="0071349A"/>
    <w:rsid w:val="00713E9A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43757"/>
    <w:rsid w:val="007540E9"/>
    <w:rsid w:val="007552AA"/>
    <w:rsid w:val="0075732E"/>
    <w:rsid w:val="00757A8D"/>
    <w:rsid w:val="0076058C"/>
    <w:rsid w:val="00760E03"/>
    <w:rsid w:val="00763B60"/>
    <w:rsid w:val="007678CD"/>
    <w:rsid w:val="007726E2"/>
    <w:rsid w:val="00775FB1"/>
    <w:rsid w:val="0078314D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4C81"/>
    <w:rsid w:val="007B4CCA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440D"/>
    <w:rsid w:val="007F5F3F"/>
    <w:rsid w:val="007F6309"/>
    <w:rsid w:val="00804F0A"/>
    <w:rsid w:val="008120C3"/>
    <w:rsid w:val="0081383B"/>
    <w:rsid w:val="00814EED"/>
    <w:rsid w:val="00815CE0"/>
    <w:rsid w:val="0082324E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3D3"/>
    <w:rsid w:val="0084085F"/>
    <w:rsid w:val="0084234E"/>
    <w:rsid w:val="00842510"/>
    <w:rsid w:val="00846603"/>
    <w:rsid w:val="008500A7"/>
    <w:rsid w:val="0085120B"/>
    <w:rsid w:val="00851C24"/>
    <w:rsid w:val="00853361"/>
    <w:rsid w:val="00860299"/>
    <w:rsid w:val="00861782"/>
    <w:rsid w:val="0086207B"/>
    <w:rsid w:val="008628BD"/>
    <w:rsid w:val="00862D27"/>
    <w:rsid w:val="00863FEF"/>
    <w:rsid w:val="00866757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5101"/>
    <w:rsid w:val="008853AA"/>
    <w:rsid w:val="00886B6F"/>
    <w:rsid w:val="0088785F"/>
    <w:rsid w:val="00893644"/>
    <w:rsid w:val="00895CC0"/>
    <w:rsid w:val="00896227"/>
    <w:rsid w:val="008968CB"/>
    <w:rsid w:val="008969BD"/>
    <w:rsid w:val="00897EED"/>
    <w:rsid w:val="008A0B57"/>
    <w:rsid w:val="008A33FB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3923"/>
    <w:rsid w:val="008C3AE8"/>
    <w:rsid w:val="008C530B"/>
    <w:rsid w:val="008C72A1"/>
    <w:rsid w:val="008D3468"/>
    <w:rsid w:val="008E12F4"/>
    <w:rsid w:val="008E40A2"/>
    <w:rsid w:val="008E4EA1"/>
    <w:rsid w:val="008E5BDE"/>
    <w:rsid w:val="008E630B"/>
    <w:rsid w:val="008F0A3A"/>
    <w:rsid w:val="008F423D"/>
    <w:rsid w:val="008F448D"/>
    <w:rsid w:val="008F4768"/>
    <w:rsid w:val="008F4F73"/>
    <w:rsid w:val="008F59E7"/>
    <w:rsid w:val="008F63C0"/>
    <w:rsid w:val="009120A4"/>
    <w:rsid w:val="00913047"/>
    <w:rsid w:val="009160F7"/>
    <w:rsid w:val="00920AE2"/>
    <w:rsid w:val="0092601C"/>
    <w:rsid w:val="00933340"/>
    <w:rsid w:val="00933F08"/>
    <w:rsid w:val="00934B8A"/>
    <w:rsid w:val="00937200"/>
    <w:rsid w:val="009419C0"/>
    <w:rsid w:val="00942B62"/>
    <w:rsid w:val="00945E88"/>
    <w:rsid w:val="00946705"/>
    <w:rsid w:val="00950E6A"/>
    <w:rsid w:val="009547EE"/>
    <w:rsid w:val="009603B0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77639"/>
    <w:rsid w:val="00984B33"/>
    <w:rsid w:val="0098656E"/>
    <w:rsid w:val="00993688"/>
    <w:rsid w:val="0099435E"/>
    <w:rsid w:val="0099586B"/>
    <w:rsid w:val="00995E5D"/>
    <w:rsid w:val="00996254"/>
    <w:rsid w:val="0099670C"/>
    <w:rsid w:val="009975AB"/>
    <w:rsid w:val="009A0804"/>
    <w:rsid w:val="009A23BD"/>
    <w:rsid w:val="009A2AF7"/>
    <w:rsid w:val="009A5975"/>
    <w:rsid w:val="009B3124"/>
    <w:rsid w:val="009B418D"/>
    <w:rsid w:val="009B5C3E"/>
    <w:rsid w:val="009B5F34"/>
    <w:rsid w:val="009B6087"/>
    <w:rsid w:val="009B733E"/>
    <w:rsid w:val="009B7B1A"/>
    <w:rsid w:val="009C01BA"/>
    <w:rsid w:val="009C2199"/>
    <w:rsid w:val="009C3851"/>
    <w:rsid w:val="009D117A"/>
    <w:rsid w:val="009D1B68"/>
    <w:rsid w:val="009D3A43"/>
    <w:rsid w:val="009D6122"/>
    <w:rsid w:val="009D6D9C"/>
    <w:rsid w:val="009E0844"/>
    <w:rsid w:val="009E1ECA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4EFB"/>
    <w:rsid w:val="00A1746B"/>
    <w:rsid w:val="00A20C22"/>
    <w:rsid w:val="00A21807"/>
    <w:rsid w:val="00A220ED"/>
    <w:rsid w:val="00A233E5"/>
    <w:rsid w:val="00A25888"/>
    <w:rsid w:val="00A3018A"/>
    <w:rsid w:val="00A30D79"/>
    <w:rsid w:val="00A3202B"/>
    <w:rsid w:val="00A32CEC"/>
    <w:rsid w:val="00A32D7E"/>
    <w:rsid w:val="00A363AC"/>
    <w:rsid w:val="00A43CEF"/>
    <w:rsid w:val="00A50FE3"/>
    <w:rsid w:val="00A51041"/>
    <w:rsid w:val="00A5609D"/>
    <w:rsid w:val="00A56C40"/>
    <w:rsid w:val="00A63A6F"/>
    <w:rsid w:val="00A73875"/>
    <w:rsid w:val="00A75791"/>
    <w:rsid w:val="00A763BA"/>
    <w:rsid w:val="00A8251F"/>
    <w:rsid w:val="00A82DE6"/>
    <w:rsid w:val="00A85301"/>
    <w:rsid w:val="00A90D4A"/>
    <w:rsid w:val="00A9799B"/>
    <w:rsid w:val="00A979DC"/>
    <w:rsid w:val="00AA56DA"/>
    <w:rsid w:val="00AA5AF8"/>
    <w:rsid w:val="00AB0346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3738"/>
    <w:rsid w:val="00AE2A3D"/>
    <w:rsid w:val="00AE2E59"/>
    <w:rsid w:val="00AE3F95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7BE9"/>
    <w:rsid w:val="00B41181"/>
    <w:rsid w:val="00B43537"/>
    <w:rsid w:val="00B43CE8"/>
    <w:rsid w:val="00B45780"/>
    <w:rsid w:val="00B4691B"/>
    <w:rsid w:val="00B47D83"/>
    <w:rsid w:val="00B504E3"/>
    <w:rsid w:val="00B51510"/>
    <w:rsid w:val="00B52018"/>
    <w:rsid w:val="00B54865"/>
    <w:rsid w:val="00B56688"/>
    <w:rsid w:val="00B56802"/>
    <w:rsid w:val="00B56C32"/>
    <w:rsid w:val="00B5776B"/>
    <w:rsid w:val="00B63CC3"/>
    <w:rsid w:val="00B64072"/>
    <w:rsid w:val="00B64377"/>
    <w:rsid w:val="00B6576B"/>
    <w:rsid w:val="00B71B29"/>
    <w:rsid w:val="00B7390A"/>
    <w:rsid w:val="00B74315"/>
    <w:rsid w:val="00B75694"/>
    <w:rsid w:val="00B7679D"/>
    <w:rsid w:val="00B84616"/>
    <w:rsid w:val="00B92991"/>
    <w:rsid w:val="00B93EFF"/>
    <w:rsid w:val="00BA087A"/>
    <w:rsid w:val="00BA2280"/>
    <w:rsid w:val="00BA6FAD"/>
    <w:rsid w:val="00BA72E2"/>
    <w:rsid w:val="00BA7FDF"/>
    <w:rsid w:val="00BB3200"/>
    <w:rsid w:val="00BB442C"/>
    <w:rsid w:val="00BB6031"/>
    <w:rsid w:val="00BB6691"/>
    <w:rsid w:val="00BC2A01"/>
    <w:rsid w:val="00BC512C"/>
    <w:rsid w:val="00BC5808"/>
    <w:rsid w:val="00BC6D37"/>
    <w:rsid w:val="00BD00DF"/>
    <w:rsid w:val="00BD4534"/>
    <w:rsid w:val="00BD73FD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4638"/>
    <w:rsid w:val="00C155D3"/>
    <w:rsid w:val="00C17729"/>
    <w:rsid w:val="00C179AF"/>
    <w:rsid w:val="00C206EB"/>
    <w:rsid w:val="00C20933"/>
    <w:rsid w:val="00C218FF"/>
    <w:rsid w:val="00C26BDD"/>
    <w:rsid w:val="00C2743A"/>
    <w:rsid w:val="00C27913"/>
    <w:rsid w:val="00C304D3"/>
    <w:rsid w:val="00C31244"/>
    <w:rsid w:val="00C31D65"/>
    <w:rsid w:val="00C321B4"/>
    <w:rsid w:val="00C337A4"/>
    <w:rsid w:val="00C34351"/>
    <w:rsid w:val="00C35B05"/>
    <w:rsid w:val="00C37005"/>
    <w:rsid w:val="00C40660"/>
    <w:rsid w:val="00C415CB"/>
    <w:rsid w:val="00C4262F"/>
    <w:rsid w:val="00C428FC"/>
    <w:rsid w:val="00C42E6F"/>
    <w:rsid w:val="00C4749D"/>
    <w:rsid w:val="00C47A6E"/>
    <w:rsid w:val="00C5093E"/>
    <w:rsid w:val="00C55DAE"/>
    <w:rsid w:val="00C55F35"/>
    <w:rsid w:val="00C5616E"/>
    <w:rsid w:val="00C6140D"/>
    <w:rsid w:val="00C61CB8"/>
    <w:rsid w:val="00C662FF"/>
    <w:rsid w:val="00C66A47"/>
    <w:rsid w:val="00C74D23"/>
    <w:rsid w:val="00C764B9"/>
    <w:rsid w:val="00C76DCE"/>
    <w:rsid w:val="00C84EC2"/>
    <w:rsid w:val="00C86834"/>
    <w:rsid w:val="00C950ED"/>
    <w:rsid w:val="00C954E8"/>
    <w:rsid w:val="00C9693C"/>
    <w:rsid w:val="00C972A0"/>
    <w:rsid w:val="00C97C2D"/>
    <w:rsid w:val="00CA3675"/>
    <w:rsid w:val="00CA445E"/>
    <w:rsid w:val="00CA56CB"/>
    <w:rsid w:val="00CA5742"/>
    <w:rsid w:val="00CA6072"/>
    <w:rsid w:val="00CA667B"/>
    <w:rsid w:val="00CC1799"/>
    <w:rsid w:val="00CD2B1F"/>
    <w:rsid w:val="00CD31A9"/>
    <w:rsid w:val="00CD636A"/>
    <w:rsid w:val="00CE170D"/>
    <w:rsid w:val="00CE26BC"/>
    <w:rsid w:val="00CE52B2"/>
    <w:rsid w:val="00CE759A"/>
    <w:rsid w:val="00CF02AD"/>
    <w:rsid w:val="00CF186F"/>
    <w:rsid w:val="00CF2E7F"/>
    <w:rsid w:val="00CF3732"/>
    <w:rsid w:val="00CF482B"/>
    <w:rsid w:val="00CF6C38"/>
    <w:rsid w:val="00D01CB9"/>
    <w:rsid w:val="00D0617F"/>
    <w:rsid w:val="00D130B4"/>
    <w:rsid w:val="00D13A1B"/>
    <w:rsid w:val="00D15AFC"/>
    <w:rsid w:val="00D1728F"/>
    <w:rsid w:val="00D26B67"/>
    <w:rsid w:val="00D27F9D"/>
    <w:rsid w:val="00D32A1A"/>
    <w:rsid w:val="00D339D1"/>
    <w:rsid w:val="00D33D8A"/>
    <w:rsid w:val="00D347DB"/>
    <w:rsid w:val="00D40E40"/>
    <w:rsid w:val="00D410E3"/>
    <w:rsid w:val="00D45A65"/>
    <w:rsid w:val="00D4653B"/>
    <w:rsid w:val="00D47B98"/>
    <w:rsid w:val="00D52EFD"/>
    <w:rsid w:val="00D53930"/>
    <w:rsid w:val="00D62BA7"/>
    <w:rsid w:val="00D6347E"/>
    <w:rsid w:val="00D6499F"/>
    <w:rsid w:val="00D65D0B"/>
    <w:rsid w:val="00D722EC"/>
    <w:rsid w:val="00D81653"/>
    <w:rsid w:val="00D852E8"/>
    <w:rsid w:val="00DA0AE9"/>
    <w:rsid w:val="00DA1122"/>
    <w:rsid w:val="00DA3D3C"/>
    <w:rsid w:val="00DA5B2A"/>
    <w:rsid w:val="00DA62C9"/>
    <w:rsid w:val="00DA6EFF"/>
    <w:rsid w:val="00DB2E6B"/>
    <w:rsid w:val="00DB584E"/>
    <w:rsid w:val="00DB7277"/>
    <w:rsid w:val="00DC2228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7929"/>
    <w:rsid w:val="00DF7B66"/>
    <w:rsid w:val="00E04915"/>
    <w:rsid w:val="00E05DD6"/>
    <w:rsid w:val="00E147CD"/>
    <w:rsid w:val="00E14AA5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3810"/>
    <w:rsid w:val="00E546BE"/>
    <w:rsid w:val="00E54F50"/>
    <w:rsid w:val="00E554CF"/>
    <w:rsid w:val="00E57ABF"/>
    <w:rsid w:val="00E57C01"/>
    <w:rsid w:val="00E642DC"/>
    <w:rsid w:val="00E65132"/>
    <w:rsid w:val="00E70736"/>
    <w:rsid w:val="00E72548"/>
    <w:rsid w:val="00E7269B"/>
    <w:rsid w:val="00E7524F"/>
    <w:rsid w:val="00E75B1D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1F1E"/>
    <w:rsid w:val="00EB2340"/>
    <w:rsid w:val="00EB337B"/>
    <w:rsid w:val="00EB4CF1"/>
    <w:rsid w:val="00EB53E4"/>
    <w:rsid w:val="00EB5FF8"/>
    <w:rsid w:val="00EC592B"/>
    <w:rsid w:val="00ED0F71"/>
    <w:rsid w:val="00ED5294"/>
    <w:rsid w:val="00ED5951"/>
    <w:rsid w:val="00ED63BB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F05FB4"/>
    <w:rsid w:val="00F12527"/>
    <w:rsid w:val="00F15D40"/>
    <w:rsid w:val="00F17F39"/>
    <w:rsid w:val="00F21C80"/>
    <w:rsid w:val="00F25E93"/>
    <w:rsid w:val="00F26815"/>
    <w:rsid w:val="00F26DC6"/>
    <w:rsid w:val="00F32111"/>
    <w:rsid w:val="00F33D41"/>
    <w:rsid w:val="00F345FA"/>
    <w:rsid w:val="00F3476B"/>
    <w:rsid w:val="00F34FCD"/>
    <w:rsid w:val="00F3625A"/>
    <w:rsid w:val="00F40068"/>
    <w:rsid w:val="00F40746"/>
    <w:rsid w:val="00F41F67"/>
    <w:rsid w:val="00F41F7D"/>
    <w:rsid w:val="00F41FC5"/>
    <w:rsid w:val="00F45453"/>
    <w:rsid w:val="00F456BF"/>
    <w:rsid w:val="00F459F1"/>
    <w:rsid w:val="00F50197"/>
    <w:rsid w:val="00F5094A"/>
    <w:rsid w:val="00F51844"/>
    <w:rsid w:val="00F61281"/>
    <w:rsid w:val="00F61C3E"/>
    <w:rsid w:val="00F61C94"/>
    <w:rsid w:val="00F63120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2C61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749"/>
    <w:rsid w:val="00FD72F4"/>
    <w:rsid w:val="00FE0B63"/>
    <w:rsid w:val="00FE1F8E"/>
    <w:rsid w:val="00FE42EC"/>
    <w:rsid w:val="00FE52C8"/>
    <w:rsid w:val="00FE6719"/>
    <w:rsid w:val="00FF3416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4644"/>
  <w15:docId w15:val="{91C04A57-34F0-4A75-818F-9A2AEB86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Заголовок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CE4EA-B278-4BDB-9C16-8545643E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irina</cp:lastModifiedBy>
  <cp:revision>43</cp:revision>
  <cp:lastPrinted>2024-01-31T07:46:00Z</cp:lastPrinted>
  <dcterms:created xsi:type="dcterms:W3CDTF">2024-02-02T11:42:00Z</dcterms:created>
  <dcterms:modified xsi:type="dcterms:W3CDTF">2024-02-02T13:19:00Z</dcterms:modified>
</cp:coreProperties>
</file>