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853ABB">
        <w:rPr>
          <w:rFonts w:ascii="Times New Roman" w:hAnsi="Times New Roman" w:cs="Times New Roman"/>
          <w:sz w:val="28"/>
          <w:szCs w:val="28"/>
        </w:rPr>
        <w:t xml:space="preserve">на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скважин)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ажин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263AC">
        <w:rPr>
          <w:rFonts w:ascii="Times New Roman" w:hAnsi="Times New Roman" w:cs="Times New Roman"/>
          <w:sz w:val="28"/>
          <w:szCs w:val="28"/>
        </w:rPr>
        <w:t xml:space="preserve"> (далее – отбор) в соответствии с пунктом 2.1 По</w:t>
      </w:r>
      <w:r w:rsidR="00C357D0">
        <w:rPr>
          <w:rFonts w:ascii="Times New Roman" w:hAnsi="Times New Roman" w:cs="Times New Roman"/>
          <w:sz w:val="28"/>
          <w:szCs w:val="28"/>
        </w:rPr>
        <w:t>рядка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предоставления субсиди</w:t>
      </w:r>
      <w:r w:rsidR="00C357D0">
        <w:rPr>
          <w:rFonts w:ascii="Times New Roman" w:hAnsi="Times New Roman" w:cs="Times New Roman"/>
          <w:sz w:val="28"/>
          <w:szCs w:val="28"/>
        </w:rPr>
        <w:t>й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 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1463C9" w:rsidRPr="00A44997">
        <w:rPr>
          <w:rFonts w:ascii="Times New Roman" w:hAnsi="Times New Roman" w:cs="Times New Roman"/>
          <w:sz w:val="28"/>
          <w:szCs w:val="28"/>
        </w:rPr>
        <w:t xml:space="preserve">от </w:t>
      </w:r>
      <w:r w:rsidR="00A44997">
        <w:rPr>
          <w:rFonts w:ascii="Times New Roman" w:hAnsi="Times New Roman" w:cs="Times New Roman"/>
          <w:sz w:val="28"/>
          <w:szCs w:val="28"/>
        </w:rPr>
        <w:t>01.11.2017</w:t>
      </w:r>
      <w:r w:rsidR="001463C9">
        <w:rPr>
          <w:rFonts w:ascii="Times New Roman" w:hAnsi="Times New Roman" w:cs="Times New Roman"/>
          <w:sz w:val="28"/>
          <w:szCs w:val="28"/>
        </w:rPr>
        <w:t xml:space="preserve"> № </w:t>
      </w:r>
      <w:r w:rsidR="002E3F1C">
        <w:rPr>
          <w:rFonts w:ascii="Times New Roman" w:hAnsi="Times New Roman" w:cs="Times New Roman"/>
          <w:sz w:val="28"/>
          <w:szCs w:val="28"/>
        </w:rPr>
        <w:t>1068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предоставления субсиди</w:t>
      </w:r>
      <w:r w:rsidR="00C357D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предприятиям </w:t>
      </w:r>
      <w:r w:rsidR="002E3F1C" w:rsidRPr="002E3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A44997">
        <w:rPr>
          <w:rFonts w:ascii="Times New Roman" w:hAnsi="Times New Roman" w:cs="Times New Roman"/>
          <w:sz w:val="28"/>
          <w:szCs w:val="28"/>
        </w:rPr>
        <w:t xml:space="preserve">(ред. от </w:t>
      </w:r>
      <w:r w:rsidR="00C357D0">
        <w:rPr>
          <w:rFonts w:ascii="Times New Roman" w:hAnsi="Times New Roman" w:cs="Times New Roman"/>
          <w:sz w:val="28"/>
          <w:szCs w:val="28"/>
        </w:rPr>
        <w:t>20.08.2024</w:t>
      </w:r>
      <w:r w:rsidR="00A44997">
        <w:rPr>
          <w:rFonts w:ascii="Times New Roman" w:hAnsi="Times New Roman" w:cs="Times New Roman"/>
          <w:sz w:val="28"/>
          <w:szCs w:val="28"/>
        </w:rPr>
        <w:t xml:space="preserve">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на официальном портале Администрации города Ростова-на-Дону – официальном Интернет-портале городской Думы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Администрации города Ростова-на-Дону (www.rostov-gorod.ru)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Pr="00A44997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подачи предложений (заявок) на участие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субсидии: </w:t>
      </w:r>
      <w:r w:rsidR="00C357D0">
        <w:rPr>
          <w:rFonts w:ascii="Times New Roman" w:hAnsi="Times New Roman" w:cs="Times New Roman"/>
          <w:sz w:val="28"/>
          <w:szCs w:val="28"/>
        </w:rPr>
        <w:t>1</w:t>
      </w:r>
      <w:r w:rsidR="00844EF8">
        <w:rPr>
          <w:rFonts w:ascii="Times New Roman" w:hAnsi="Times New Roman" w:cs="Times New Roman"/>
          <w:sz w:val="28"/>
          <w:szCs w:val="28"/>
        </w:rPr>
        <w:t>2</w:t>
      </w:r>
      <w:r w:rsidR="00E865AA" w:rsidRPr="00A44997">
        <w:rPr>
          <w:rFonts w:ascii="Times New Roman" w:hAnsi="Times New Roman" w:cs="Times New Roman"/>
          <w:sz w:val="28"/>
          <w:szCs w:val="28"/>
        </w:rPr>
        <w:t>.12</w:t>
      </w:r>
      <w:r w:rsidRPr="00A44997">
        <w:rPr>
          <w:rFonts w:ascii="Times New Roman" w:hAnsi="Times New Roman" w:cs="Times New Roman"/>
          <w:sz w:val="28"/>
          <w:szCs w:val="28"/>
        </w:rPr>
        <w:t>.202</w:t>
      </w:r>
      <w:r w:rsidR="00C357D0">
        <w:rPr>
          <w:rFonts w:ascii="Times New Roman" w:hAnsi="Times New Roman" w:cs="Times New Roman"/>
          <w:sz w:val="28"/>
          <w:szCs w:val="28"/>
        </w:rPr>
        <w:t>4</w:t>
      </w:r>
      <w:r w:rsidRPr="00A44997">
        <w:rPr>
          <w:rFonts w:ascii="Times New Roman" w:hAnsi="Times New Roman" w:cs="Times New Roman"/>
          <w:sz w:val="28"/>
          <w:szCs w:val="28"/>
        </w:rPr>
        <w:t xml:space="preserve"> с 10 час. 00 мин. по московскому времени.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997">
        <w:rPr>
          <w:rFonts w:ascii="Times New Roman" w:hAnsi="Times New Roman" w:cs="Times New Roman"/>
          <w:sz w:val="28"/>
          <w:szCs w:val="28"/>
        </w:rPr>
        <w:t xml:space="preserve">Дата и время окончания подачи предложений (заявок): </w:t>
      </w:r>
      <w:r w:rsidR="00C357D0">
        <w:rPr>
          <w:rFonts w:ascii="Times New Roman" w:hAnsi="Times New Roman" w:cs="Times New Roman"/>
          <w:sz w:val="28"/>
          <w:szCs w:val="28"/>
        </w:rPr>
        <w:t>2</w:t>
      </w:r>
      <w:r w:rsidR="00844EF8">
        <w:rPr>
          <w:rFonts w:ascii="Times New Roman" w:hAnsi="Times New Roman" w:cs="Times New Roman"/>
          <w:sz w:val="28"/>
          <w:szCs w:val="28"/>
        </w:rPr>
        <w:t>1</w:t>
      </w:r>
      <w:r w:rsidR="00E865AA" w:rsidRPr="00A44997">
        <w:rPr>
          <w:rFonts w:ascii="Times New Roman" w:hAnsi="Times New Roman" w:cs="Times New Roman"/>
          <w:sz w:val="28"/>
          <w:szCs w:val="28"/>
        </w:rPr>
        <w:t>.</w:t>
      </w:r>
      <w:r w:rsidR="00C357D0">
        <w:rPr>
          <w:rFonts w:ascii="Times New Roman" w:hAnsi="Times New Roman" w:cs="Times New Roman"/>
          <w:sz w:val="28"/>
          <w:szCs w:val="28"/>
        </w:rPr>
        <w:t>12</w:t>
      </w:r>
      <w:r w:rsidR="00E865AA" w:rsidRPr="00A44997">
        <w:rPr>
          <w:rFonts w:ascii="Times New Roman" w:hAnsi="Times New Roman" w:cs="Times New Roman"/>
          <w:sz w:val="28"/>
          <w:szCs w:val="28"/>
        </w:rPr>
        <w:t>.2024</w:t>
      </w:r>
      <w:r w:rsidRPr="00A44997">
        <w:rPr>
          <w:rFonts w:ascii="Times New Roman" w:hAnsi="Times New Roman" w:cs="Times New Roman"/>
          <w:sz w:val="28"/>
          <w:szCs w:val="28"/>
        </w:rPr>
        <w:t xml:space="preserve"> </w:t>
      </w:r>
      <w:r w:rsidR="00844EF8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A44997">
        <w:rPr>
          <w:rFonts w:ascii="Times New Roman" w:hAnsi="Times New Roman" w:cs="Times New Roman"/>
          <w:sz w:val="28"/>
          <w:szCs w:val="28"/>
        </w:rPr>
        <w:t>до 10 час. 00 мин. по московскому времени.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</w:t>
      </w:r>
      <w:r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энергетики.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Департамента</w:t>
      </w:r>
      <w:r w:rsidRPr="009263AC">
        <w:rPr>
          <w:rFonts w:ascii="Times New Roman" w:hAnsi="Times New Roman" w:cs="Times New Roman"/>
          <w:sz w:val="28"/>
          <w:szCs w:val="28"/>
        </w:rPr>
        <w:t>: 3440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263AC">
        <w:rPr>
          <w:rFonts w:ascii="Times New Roman" w:hAnsi="Times New Roman" w:cs="Times New Roman"/>
          <w:sz w:val="28"/>
          <w:szCs w:val="28"/>
        </w:rPr>
        <w:t>, 2 этаж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Pr="001463C9">
        <w:rPr>
          <w:rFonts w:ascii="Times New Roman" w:hAnsi="Times New Roman" w:cs="Times New Roman"/>
          <w:sz w:val="28"/>
          <w:szCs w:val="28"/>
        </w:rPr>
        <w:t>344022, г. Ростов-</w:t>
      </w:r>
      <w:r>
        <w:rPr>
          <w:rFonts w:ascii="Times New Roman" w:hAnsi="Times New Roman" w:cs="Times New Roman"/>
          <w:sz w:val="28"/>
          <w:szCs w:val="28"/>
        </w:rPr>
        <w:t xml:space="preserve">на-Дону,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6.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4" w:history="1">
        <w:r w:rsidRPr="000C04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zhkh</w:t>
        </w:r>
        <w:r w:rsidRPr="000C0430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0C04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rostov</w:t>
        </w:r>
        <w:r w:rsidRPr="000C0430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0C04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gorod</w:t>
        </w:r>
        <w:r w:rsidRPr="000C043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C04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</w:p>
    <w:p w:rsidR="00C357D0" w:rsidRP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</w:t>
      </w:r>
      <w:r>
        <w:rPr>
          <w:rFonts w:ascii="Times New Roman" w:hAnsi="Times New Roman" w:cs="Times New Roman"/>
          <w:sz w:val="28"/>
          <w:szCs w:val="28"/>
        </w:rPr>
        <w:t xml:space="preserve">на едином налоговом счете </w:t>
      </w:r>
      <w:r w:rsidRPr="001463C9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 xml:space="preserve">ует или </w:t>
      </w:r>
      <w:r>
        <w:rPr>
          <w:rFonts w:ascii="Times New Roman" w:hAnsi="Times New Roman" w:cs="Times New Roman"/>
          <w:sz w:val="28"/>
          <w:szCs w:val="28"/>
        </w:rPr>
        <w:br/>
        <w:t>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1463C9">
        <w:rPr>
          <w:rFonts w:ascii="Times New Roman" w:hAnsi="Times New Roman" w:cs="Times New Roman"/>
          <w:sz w:val="28"/>
          <w:szCs w:val="28"/>
        </w:rPr>
        <w:t xml:space="preserve">субсидий, бюджетных инвестиций, </w:t>
      </w:r>
      <w:r>
        <w:rPr>
          <w:rFonts w:ascii="Times New Roman" w:hAnsi="Times New Roman" w:cs="Times New Roman"/>
          <w:sz w:val="28"/>
          <w:szCs w:val="28"/>
        </w:rPr>
        <w:t>а также иная просроченная</w:t>
      </w:r>
      <w:r w:rsidRPr="001463C9">
        <w:rPr>
          <w:rFonts w:ascii="Times New Roman" w:hAnsi="Times New Roman" w:cs="Times New Roman"/>
          <w:sz w:val="28"/>
          <w:szCs w:val="28"/>
        </w:rPr>
        <w:t xml:space="preserve">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57D0" w:rsidRPr="001463C9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C357D0" w:rsidRPr="001463C9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C357D0" w:rsidRPr="001463C9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C357D0" w:rsidRPr="001463C9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в пункте </w:t>
      </w:r>
      <w:r w:rsidRPr="001463C9">
        <w:rPr>
          <w:rFonts w:ascii="Times New Roman" w:hAnsi="Times New Roman" w:cs="Times New Roman"/>
          <w:sz w:val="28"/>
          <w:szCs w:val="28"/>
        </w:rPr>
        <w:br/>
        <w:t>1.2 Порядка;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участник</w:t>
      </w:r>
      <w:r w:rsidRPr="001463C9">
        <w:rPr>
          <w:rFonts w:ascii="Times New Roman" w:hAnsi="Times New Roman" w:cs="Times New Roman"/>
          <w:sz w:val="28"/>
          <w:szCs w:val="28"/>
        </w:rPr>
        <w:t xml:space="preserve"> отбора не </w:t>
      </w:r>
      <w:r>
        <w:rPr>
          <w:rFonts w:ascii="Times New Roman" w:hAnsi="Times New Roman" w:cs="Times New Roman"/>
          <w:sz w:val="28"/>
          <w:szCs w:val="28"/>
        </w:rPr>
        <w:t xml:space="preserve">находится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t xml:space="preserve">и физических лиц, в отношении которых имеются сведения </w:t>
      </w:r>
      <w:r>
        <w:rPr>
          <w:rFonts w:ascii="Times New Roman" w:hAnsi="Times New Roman" w:cs="Times New Roman"/>
          <w:sz w:val="28"/>
          <w:szCs w:val="28"/>
        </w:rPr>
        <w:t xml:space="preserve">об их причастности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1463C9">
        <w:rPr>
          <w:rFonts w:ascii="Times New Roman" w:hAnsi="Times New Roman" w:cs="Times New Roman"/>
          <w:sz w:val="28"/>
          <w:szCs w:val="28"/>
        </w:rPr>
        <w:t>экстремистс</w:t>
      </w:r>
      <w:r>
        <w:rPr>
          <w:rFonts w:ascii="Times New Roman" w:hAnsi="Times New Roman" w:cs="Times New Roman"/>
          <w:sz w:val="28"/>
          <w:szCs w:val="28"/>
        </w:rPr>
        <w:t>кой деятельности или терроризму;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участник отбора не находится в составляемых в рамках реализации полномочий, предусмотренных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750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Безопасности ООН, перечня организаций и физических лиц, связанных </w:t>
      </w:r>
      <w:r>
        <w:rPr>
          <w:rFonts w:ascii="Times New Roman" w:hAnsi="Times New Roman" w:cs="Times New Roman"/>
          <w:sz w:val="28"/>
          <w:szCs w:val="28"/>
        </w:rPr>
        <w:br/>
        <w:t>с террористическими организациями и террористами или с распространением оружия массового уничтожения;</w:t>
      </w:r>
    </w:p>
    <w:p w:rsidR="001463C9" w:rsidRPr="001463C9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участник отбора не является иностранным агентом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Федеральным законом «О контроле за деятельностью лиц, находящихся под иностранным влиянием».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3F1C">
        <w:rPr>
          <w:rFonts w:ascii="Times New Roman" w:hAnsi="Times New Roman" w:cs="Times New Roman"/>
          <w:sz w:val="28"/>
          <w:szCs w:val="28"/>
        </w:rPr>
        <w:t>Перечень документов, 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(заявка) составляется в соответствии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и представляется в 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двух экземплярах</w:t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составе предложения (заявки) представляются следующие документы: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 требованиям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 участникам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установленным пунктом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 настоящего Порядка;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опия устава участника отбора с приложением всех внесенных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изменений;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полномочи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 руководителя участника отбора;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тельности за последние три года;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законность пользования участниками отбора основными средствами для реализации мероприятий, указанных в пункте 1.2 Порядка (амортизационная ведомость, подписанная главным бухгалтером 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руководителем участника отбора);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руководителем участника отбора;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телем участника отбора);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публичных акционерных обществ;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огласие на публикацию (размещение) в информационно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-телекоммуникационной сети "Интернет" информации об участнике отбора,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о подаваемом участником отбора предложении (заявке), иной информации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об участнике отбора, связанной с соответствующим отбором, а также согласие на обработку персональны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данных (для физического лица);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(за исключением муниц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ипальных унитарных предприятий);</w:t>
      </w:r>
    </w:p>
    <w:p w:rsidR="00C357D0" w:rsidRPr="004B005E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имеются сведения об их причастности к экстремистской деятельности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7D0" w:rsidRPr="00A955B1" w:rsidRDefault="00C357D0" w:rsidP="00C357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Все копии документов сшиваются, нумеруются, заверяются печатью организации (при наличии) и подписью руководителя участника отбора либо лицом, имеющим право подписи.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</w:t>
      </w:r>
      <w:r>
        <w:rPr>
          <w:rFonts w:ascii="Times New Roman" w:hAnsi="Times New Roman" w:cs="Times New Roman"/>
          <w:sz w:val="28"/>
          <w:szCs w:val="28"/>
        </w:rPr>
        <w:t xml:space="preserve">должна быть составлена на русском языке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9263AC">
        <w:rPr>
          <w:rFonts w:ascii="Times New Roman" w:hAnsi="Times New Roman" w:cs="Times New Roman"/>
          <w:sz w:val="28"/>
          <w:szCs w:val="28"/>
        </w:rPr>
        <w:t>представляется на бумажном носителе.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C357D0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4304F5">
        <w:rPr>
          <w:rFonts w:ascii="Times New Roman" w:hAnsi="Times New Roman" w:cs="Times New Roman"/>
          <w:sz w:val="28"/>
          <w:szCs w:val="28"/>
        </w:rPr>
        <w:t>отзыва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предложе</w:t>
      </w:r>
      <w:r>
        <w:rPr>
          <w:rFonts w:ascii="Times New Roman" w:hAnsi="Times New Roman" w:cs="Times New Roman"/>
          <w:sz w:val="28"/>
          <w:szCs w:val="28"/>
        </w:rPr>
        <w:t>ний (заявок) участников отбора,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порядок внесения изменений в предложения (заявки) участников отбора</w:t>
      </w:r>
      <w:r>
        <w:rPr>
          <w:rFonts w:ascii="Times New Roman" w:hAnsi="Times New Roman" w:cs="Times New Roman"/>
          <w:sz w:val="28"/>
          <w:szCs w:val="28"/>
        </w:rPr>
        <w:t>, порядок возврата предложения (заявки) на доработку,</w:t>
      </w:r>
      <w:r w:rsidRPr="004304F5">
        <w:rPr>
          <w:rFonts w:ascii="Times New Roman" w:hAnsi="Times New Roman" w:cs="Times New Roman"/>
          <w:sz w:val="28"/>
          <w:szCs w:val="28"/>
        </w:rPr>
        <w:t xml:space="preserve"> </w:t>
      </w:r>
      <w:r w:rsidRPr="009263AC">
        <w:rPr>
          <w:rFonts w:ascii="Times New Roman" w:hAnsi="Times New Roman" w:cs="Times New Roman"/>
          <w:sz w:val="28"/>
          <w:szCs w:val="28"/>
        </w:rPr>
        <w:t>порядок отклонения предложения (заявки) участников отбора, определяющий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63AC">
        <w:rPr>
          <w:rFonts w:ascii="Times New Roman" w:hAnsi="Times New Roman" w:cs="Times New Roman"/>
          <w:sz w:val="28"/>
          <w:szCs w:val="28"/>
        </w:rPr>
        <w:t xml:space="preserve">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63AC">
        <w:rPr>
          <w:rFonts w:ascii="Times New Roman" w:hAnsi="Times New Roman" w:cs="Times New Roman"/>
          <w:sz w:val="28"/>
          <w:szCs w:val="28"/>
        </w:rPr>
        <w:t xml:space="preserve"> основания для отклонения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7D0" w:rsidRPr="00A955B1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направив об этом письменное уведомление посредством почтовой или электронной связи в адрес Департамента. </w:t>
      </w:r>
    </w:p>
    <w:p w:rsidR="00C357D0" w:rsidRPr="00A955B1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 вправе изменить свое предложение (заявку)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не позднее 1 дня до истечения срока подачи предложений (заявок), направив об этом письменное уведомление посредством почтовой или электронной связи в адрес Департамента.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подачи одним из участников отбора двух </w:t>
      </w:r>
      <w:r w:rsidRPr="00A955B1">
        <w:rPr>
          <w:rFonts w:ascii="Times New Roman" w:hAnsi="Times New Roman" w:cs="Times New Roman"/>
          <w:sz w:val="28"/>
          <w:szCs w:val="28"/>
        </w:rPr>
        <w:br/>
        <w:t>и более предложений (заявок) на участие в отборе без изменения или отзыва ранее поданных предложений (заявок), рассматривается предложение (заявка), зарегистрированное первым в журнале регистрации предложений (заявок)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Основанием для возврата предложения (заявки) на доработку является наличие в направленном предложении (заявке и документах недостатков технического характера (отсутствие подписи, печати, реквизитов, направленные документы низкого качества с неразборчивым содержанием).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возврата предложения (заявки) на доработку участник отбора должен направить скорректированное предложение (заявку) в срок не позднее даты окончания приема предложений (заявок).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C357D0" w:rsidRPr="00A955B1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или представление не в полном объеме документов, указанных в объявлении о проведении отбора,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br/>
        <w:t>2.5 Порядка;</w:t>
      </w:r>
    </w:p>
    <w:p w:rsidR="00C357D0" w:rsidRPr="00A955B1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участниками отбора предложений (заявок)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A955B1">
        <w:rPr>
          <w:rFonts w:ascii="Times New Roman" w:hAnsi="Times New Roman" w:cs="Times New Roman"/>
          <w:sz w:val="28"/>
          <w:szCs w:val="28"/>
        </w:rPr>
        <w:t xml:space="preserve">документов требованиям, установленным в </w:t>
      </w:r>
      <w:r>
        <w:rPr>
          <w:rFonts w:ascii="Times New Roman" w:hAnsi="Times New Roman" w:cs="Times New Roman"/>
          <w:sz w:val="28"/>
          <w:szCs w:val="28"/>
        </w:rPr>
        <w:t xml:space="preserve">объявлении </w:t>
      </w:r>
      <w:r>
        <w:rPr>
          <w:rFonts w:ascii="Times New Roman" w:hAnsi="Times New Roman" w:cs="Times New Roman"/>
          <w:sz w:val="28"/>
          <w:szCs w:val="28"/>
        </w:rPr>
        <w:br/>
        <w:t>о проведении отбора</w:t>
      </w:r>
      <w:r w:rsidRPr="00A955B1">
        <w:rPr>
          <w:rFonts w:ascii="Times New Roman" w:hAnsi="Times New Roman" w:cs="Times New Roman"/>
          <w:sz w:val="28"/>
          <w:szCs w:val="28"/>
        </w:rPr>
        <w:t>;</w:t>
      </w:r>
    </w:p>
    <w:p w:rsidR="00C357D0" w:rsidRPr="00A955B1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</w:t>
      </w:r>
      <w:r>
        <w:rPr>
          <w:rFonts w:ascii="Times New Roman" w:hAnsi="Times New Roman" w:cs="Times New Roman"/>
          <w:sz w:val="28"/>
          <w:szCs w:val="28"/>
        </w:rPr>
        <w:t xml:space="preserve">информации, содержащейся в документах, представленных участниками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в том числе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о местонахождении и адресе юридического лица; </w:t>
      </w:r>
    </w:p>
    <w:p w:rsidR="009263AC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>размещенном на едином портале и официальном сайте Департамента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и оценки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</w:t>
      </w:r>
      <w:r w:rsidR="009F1C03" w:rsidRPr="008A3886">
        <w:rPr>
          <w:rFonts w:ascii="Times New Roman" w:hAnsi="Times New Roman" w:cs="Times New Roman"/>
          <w:sz w:val="28"/>
          <w:szCs w:val="28"/>
        </w:rPr>
        <w:t xml:space="preserve">по </w:t>
      </w:r>
      <w:r w:rsidR="009F1C03">
        <w:rPr>
          <w:rFonts w:ascii="Times New Roman" w:hAnsi="Times New Roman" w:cs="Times New Roman"/>
          <w:sz w:val="28"/>
          <w:szCs w:val="28"/>
        </w:rPr>
        <w:t>предоставлению субсидий</w:t>
      </w:r>
      <w:r w:rsidR="009F1C03" w:rsidRPr="008A3886">
        <w:rPr>
          <w:rFonts w:ascii="Times New Roman" w:hAnsi="Times New Roman" w:cs="Times New Roman"/>
          <w:sz w:val="28"/>
          <w:szCs w:val="28"/>
        </w:rPr>
        <w:t xml:space="preserve"> предприятиям </w:t>
      </w:r>
      <w:r w:rsidR="009F1C03">
        <w:rPr>
          <w:rFonts w:ascii="Times New Roman" w:hAnsi="Times New Roman" w:cs="Times New Roman"/>
          <w:sz w:val="28"/>
          <w:szCs w:val="28"/>
        </w:rPr>
        <w:t>жилищно-коммунального хозяйства города Ростова-на-Дону</w:t>
      </w:r>
      <w:r w:rsidRPr="008A3886">
        <w:rPr>
          <w:rFonts w:ascii="Times New Roman" w:hAnsi="Times New Roman" w:cs="Times New Roman"/>
          <w:sz w:val="28"/>
          <w:szCs w:val="28"/>
        </w:rPr>
        <w:t xml:space="preserve">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8A3886">
        <w:rPr>
          <w:rFonts w:ascii="Times New Roman" w:hAnsi="Times New Roman" w:cs="Times New Roman"/>
          <w:sz w:val="28"/>
          <w:szCs w:val="28"/>
        </w:rPr>
        <w:t>(далее – комиссия) в соответствии с разработанным и утвержденным Департаментом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Срок рассмотрения комиссией документов не должен превышать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Решение комиссии оформляется протоколом в день заседания Комиссии.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99D">
        <w:rPr>
          <w:rFonts w:ascii="Times New Roman" w:hAnsi="Times New Roman" w:cs="Times New Roman"/>
          <w:sz w:val="28"/>
          <w:szCs w:val="28"/>
        </w:rPr>
        <w:t>Представленные предприятиями предложени</w:t>
      </w:r>
      <w:r w:rsidR="00C357D0">
        <w:rPr>
          <w:rFonts w:ascii="Times New Roman" w:hAnsi="Times New Roman" w:cs="Times New Roman"/>
          <w:sz w:val="28"/>
          <w:szCs w:val="28"/>
        </w:rPr>
        <w:t>я</w:t>
      </w:r>
      <w:r w:rsidRPr="0015299D">
        <w:rPr>
          <w:rFonts w:ascii="Times New Roman" w:hAnsi="Times New Roman" w:cs="Times New Roman"/>
          <w:sz w:val="28"/>
          <w:szCs w:val="28"/>
        </w:rPr>
        <w:t xml:space="preserve"> (заявка) на участие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 и прилагаемые документы Департаментом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>не возвращаются.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C357D0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C357D0" w:rsidP="00C357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не рассматривается.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Ростова-на-Дону 21.11.2022 № 175 «Об утверждении Типовой формы соглашения (договора) о предоставлении из бюджета города Ростова-на-Дону 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предоставлении субсидий в срок, не превышающий 10 рабочих дней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со дня получения от Департамента проекта соглашения (договора) на выплату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признаются уклонившимися от заключения соглашения (договора) в случае, если по истечении 10 рабочих дней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со дня получения проекта соглашения не направили Департаменту соглашение,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на официальном Интернет-портале городской Думы и Администрации города Ростова-на-Дону </w:t>
      </w:r>
      <w:hyperlink r:id="rId5" w:history="1">
        <w:r w:rsidR="000239E6" w:rsidRPr="006E3AD0">
          <w:rPr>
            <w:rStyle w:val="a3"/>
            <w:rFonts w:ascii="Times New Roman" w:hAnsi="Times New Roman" w:cs="Times New Roman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97" w:rsidRDefault="00A34097" w:rsidP="00A340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Pr="009263AC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</w:t>
      </w:r>
      <w:r w:rsidRPr="004B089D">
        <w:rPr>
          <w:rStyle w:val="a3"/>
          <w:rFonts w:ascii="Times New Roman" w:hAnsi="Times New Roman" w:cs="Times New Roman"/>
          <w:sz w:val="28"/>
          <w:szCs w:val="28"/>
        </w:rPr>
        <w:t>www.rostov-gorod.ru</w:t>
      </w:r>
      <w:r w:rsidRPr="004B089D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Pr="009263AC">
        <w:rPr>
          <w:rFonts w:ascii="Times New Roman" w:hAnsi="Times New Roman" w:cs="Times New Roman"/>
          <w:sz w:val="28"/>
          <w:szCs w:val="28"/>
        </w:rPr>
        <w:t xml:space="preserve"> о результатах рассмотрения предложений (заявок), включающую следующие сведения: </w:t>
      </w:r>
    </w:p>
    <w:p w:rsidR="00A34097" w:rsidRDefault="00A34097" w:rsidP="00A340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A34097" w:rsidRDefault="00A34097" w:rsidP="00A340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A34097" w:rsidRDefault="00A34097" w:rsidP="00A340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A34097" w:rsidP="00A340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Доменное имя, и (или) сетевой адрес, и (или) указатели страниц системы «Электронный бюджет» или сайта в информационно</w:t>
      </w:r>
      <w:r w:rsidR="00A34097">
        <w:rPr>
          <w:rFonts w:ascii="Times New Roman" w:hAnsi="Times New Roman" w:cs="Times New Roman"/>
          <w:sz w:val="28"/>
          <w:szCs w:val="28"/>
        </w:rPr>
        <w:t>-</w:t>
      </w:r>
      <w:r w:rsidRPr="009263AC">
        <w:rPr>
          <w:rFonts w:ascii="Times New Roman" w:hAnsi="Times New Roman" w:cs="Times New Roman"/>
          <w:sz w:val="28"/>
          <w:szCs w:val="28"/>
        </w:rPr>
        <w:t>телекоммуникационной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6F30F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0F6">
        <w:rPr>
          <w:rStyle w:val="a3"/>
          <w:rFonts w:ascii="Times New Roman" w:hAnsi="Times New Roman" w:cs="Times New Roman"/>
          <w:sz w:val="28"/>
          <w:szCs w:val="28"/>
        </w:rPr>
        <w:t>http://rostov-gorod.ru/administration/structure/departments/dzkh-eg/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Результат предоставления субсидии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содержание и ремонт систем водопонижения (содержание, ремонт, эксплуатация и техническое </w:t>
      </w:r>
      <w:r w:rsidR="004236BA" w:rsidRPr="004236BA">
        <w:rPr>
          <w:rFonts w:ascii="Times New Roman" w:hAnsi="Times New Roman" w:cs="Times New Roman"/>
          <w:sz w:val="28"/>
          <w:szCs w:val="28"/>
        </w:rPr>
        <w:lastRenderedPageBreak/>
        <w:t xml:space="preserve">обслуживание систем водопонижения, промывка трубопроводов,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>ударно-канатное бурение скв</w:t>
      </w:r>
      <w:r w:rsidR="004236BA">
        <w:rPr>
          <w:rFonts w:ascii="Times New Roman" w:hAnsi="Times New Roman" w:cs="Times New Roman"/>
          <w:sz w:val="28"/>
          <w:szCs w:val="28"/>
        </w:rPr>
        <w:t>ажин)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для достижения результатов предоставления субсидии и их значения, устанавливаются </w:t>
      </w:r>
      <w:r w:rsidR="00A34097">
        <w:rPr>
          <w:rFonts w:ascii="Times New Roman" w:hAnsi="Times New Roman" w:cs="Times New Roman"/>
          <w:sz w:val="28"/>
          <w:szCs w:val="28"/>
        </w:rPr>
        <w:t>подпрограммой №</w:t>
      </w:r>
      <w:r w:rsidR="00A34097" w:rsidRPr="00571508">
        <w:rPr>
          <w:rFonts w:ascii="Times New Roman" w:hAnsi="Times New Roman" w:cs="Times New Roman"/>
          <w:sz w:val="28"/>
          <w:szCs w:val="28"/>
        </w:rPr>
        <w:t xml:space="preserve"> </w:t>
      </w:r>
      <w:r w:rsidR="00A34097">
        <w:rPr>
          <w:rFonts w:ascii="Times New Roman" w:hAnsi="Times New Roman" w:cs="Times New Roman"/>
          <w:sz w:val="28"/>
          <w:szCs w:val="28"/>
        </w:rPr>
        <w:t xml:space="preserve">7 </w:t>
      </w:r>
      <w:r w:rsidR="00C016CF" w:rsidRPr="00C016C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4236BA">
        <w:rPr>
          <w:rFonts w:ascii="Times New Roman" w:hAnsi="Times New Roman" w:cs="Times New Roman"/>
          <w:sz w:val="28"/>
          <w:szCs w:val="28"/>
        </w:rPr>
        <w:t>ой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жилищно-коммунального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жилищно-коммунального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A34097">
        <w:rPr>
          <w:rFonts w:ascii="Times New Roman" w:hAnsi="Times New Roman" w:cs="Times New Roman"/>
          <w:sz w:val="28"/>
          <w:szCs w:val="28"/>
        </w:rPr>
        <w:t xml:space="preserve"> (ред. от 03.09.2024)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1463C9"/>
    <w:rsid w:val="0015299D"/>
    <w:rsid w:val="001F3E72"/>
    <w:rsid w:val="002E3F1C"/>
    <w:rsid w:val="003D61A7"/>
    <w:rsid w:val="004236BA"/>
    <w:rsid w:val="004B005E"/>
    <w:rsid w:val="006F30F6"/>
    <w:rsid w:val="00844EF8"/>
    <w:rsid w:val="00853ABB"/>
    <w:rsid w:val="008A3886"/>
    <w:rsid w:val="009263AC"/>
    <w:rsid w:val="009F1C03"/>
    <w:rsid w:val="00A34097"/>
    <w:rsid w:val="00A44997"/>
    <w:rsid w:val="00A955B1"/>
    <w:rsid w:val="00B768E0"/>
    <w:rsid w:val="00C016CF"/>
    <w:rsid w:val="00C04F75"/>
    <w:rsid w:val="00C357D0"/>
    <w:rsid w:val="00CD2308"/>
    <w:rsid w:val="00D86BC1"/>
    <w:rsid w:val="00E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hyperlink" Target="mailto:zhkh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2811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Комарова Ольга Александровна</cp:lastModifiedBy>
  <cp:revision>12</cp:revision>
  <dcterms:created xsi:type="dcterms:W3CDTF">2023-12-12T11:06:00Z</dcterms:created>
  <dcterms:modified xsi:type="dcterms:W3CDTF">2024-12-09T13:34:00Z</dcterms:modified>
</cp:coreProperties>
</file>