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b/>
          <w:sz w:val="24"/>
          <w:szCs w:val="24"/>
        </w:rPr>
        <w:t>Статья 39.</w:t>
      </w:r>
      <w:r w:rsidRPr="00E25388">
        <w:rPr>
          <w:rFonts w:ascii="Arial" w:hAnsi="Arial" w:cs="Arial"/>
          <w:sz w:val="24"/>
          <w:szCs w:val="24"/>
        </w:rPr>
        <w:t xml:space="preserve"> </w:t>
      </w:r>
      <w:r w:rsidRPr="00E25388">
        <w:rPr>
          <w:rFonts w:ascii="Arial" w:hAnsi="Arial" w:cs="Arial"/>
          <w:b/>
          <w:sz w:val="24"/>
          <w:szCs w:val="24"/>
        </w:rPr>
        <w:t>Компетенция городской Думы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1. Компетенция городской Думы определяется ее нормотворческими, план</w:t>
      </w:r>
      <w:r w:rsidRPr="00E25388">
        <w:rPr>
          <w:rFonts w:ascii="Arial" w:hAnsi="Arial" w:cs="Arial"/>
          <w:sz w:val="24"/>
          <w:szCs w:val="24"/>
        </w:rPr>
        <w:t>о</w:t>
      </w:r>
      <w:r w:rsidRPr="00E25388">
        <w:rPr>
          <w:rFonts w:ascii="Arial" w:hAnsi="Arial" w:cs="Arial"/>
          <w:sz w:val="24"/>
          <w:szCs w:val="24"/>
        </w:rPr>
        <w:t>во-прогностическими и контрольными функциями, а также участием городской Думы в формировании иных органов и должностных лиц городского самоуправл</w:t>
      </w:r>
      <w:r w:rsidRPr="00E25388">
        <w:rPr>
          <w:rFonts w:ascii="Arial" w:hAnsi="Arial" w:cs="Arial"/>
          <w:sz w:val="24"/>
          <w:szCs w:val="24"/>
        </w:rPr>
        <w:t>е</w:t>
      </w:r>
      <w:r w:rsidRPr="00E25388">
        <w:rPr>
          <w:rFonts w:ascii="Arial" w:hAnsi="Arial" w:cs="Arial"/>
          <w:sz w:val="24"/>
          <w:szCs w:val="24"/>
        </w:rPr>
        <w:t>ния (избрание, утверждение, участие в назначении путем согласования кандидатур на з</w:t>
      </w:r>
      <w:r w:rsidRPr="00E25388">
        <w:rPr>
          <w:rFonts w:ascii="Arial" w:hAnsi="Arial" w:cs="Arial"/>
          <w:sz w:val="24"/>
          <w:szCs w:val="24"/>
        </w:rPr>
        <w:t>а</w:t>
      </w:r>
      <w:r w:rsidRPr="00E25388">
        <w:rPr>
          <w:rFonts w:ascii="Arial" w:hAnsi="Arial" w:cs="Arial"/>
          <w:sz w:val="24"/>
          <w:szCs w:val="24"/>
        </w:rPr>
        <w:t>мещение должности и др.).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 К исключительной компетенции городской Думы в соответствии с законами Ро</w:t>
      </w:r>
      <w:r w:rsidRPr="00E25388">
        <w:rPr>
          <w:rFonts w:ascii="Arial" w:hAnsi="Arial" w:cs="Arial"/>
          <w:sz w:val="24"/>
          <w:szCs w:val="24"/>
        </w:rPr>
        <w:t>с</w:t>
      </w:r>
      <w:r w:rsidRPr="00E25388">
        <w:rPr>
          <w:rFonts w:ascii="Arial" w:hAnsi="Arial" w:cs="Arial"/>
          <w:sz w:val="24"/>
          <w:szCs w:val="24"/>
        </w:rPr>
        <w:t>сийской Федерации и Ростовской области относятся: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2.1. Принятие Устава города, внес</w:t>
      </w:r>
      <w:r w:rsidRPr="00E25388">
        <w:rPr>
          <w:rFonts w:ascii="Arial" w:hAnsi="Arial" w:cs="Arial"/>
          <w:sz w:val="24"/>
          <w:szCs w:val="24"/>
        </w:rPr>
        <w:t>е</w:t>
      </w:r>
      <w:r w:rsidRPr="00E25388">
        <w:rPr>
          <w:rFonts w:ascii="Arial" w:hAnsi="Arial" w:cs="Arial"/>
          <w:sz w:val="24"/>
          <w:szCs w:val="24"/>
        </w:rPr>
        <w:t>ние в него изменений и дополнений;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2.2. Исключен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2.3. Утверждение местного бюджета и отчета о его исполнении;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2.4. Утверждение стратегии социально-экономического развития гор</w:t>
      </w:r>
      <w:r w:rsidRPr="00E25388">
        <w:rPr>
          <w:rFonts w:ascii="Arial" w:hAnsi="Arial" w:cs="Arial"/>
          <w:sz w:val="24"/>
          <w:szCs w:val="24"/>
        </w:rPr>
        <w:t>о</w:t>
      </w:r>
      <w:r w:rsidRPr="00E25388">
        <w:rPr>
          <w:rFonts w:ascii="Arial" w:hAnsi="Arial" w:cs="Arial"/>
          <w:sz w:val="24"/>
          <w:szCs w:val="24"/>
        </w:rPr>
        <w:t>да;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2.5.Установление, изменение и отмена местных налогов и сборов в соответствии с законодательством Российской Федерации о налогах и сборах;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2.6.Установление порядка управления и распоряжения имуществом, находящимся в муниципальной собственности города;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2.7.Контроль за исполнением Главой города Ростова-на-Дону, Администрацией города полномочий по решению вопросов местного значения</w:t>
      </w:r>
      <w:proofErr w:type="gramStart"/>
      <w:r w:rsidRPr="00E25388">
        <w:rPr>
          <w:rFonts w:ascii="Arial" w:hAnsi="Arial" w:cs="Arial"/>
          <w:sz w:val="24"/>
          <w:szCs w:val="24"/>
        </w:rPr>
        <w:t>.»;</w:t>
      </w:r>
      <w:proofErr w:type="gramEnd"/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2.8.Опред</w:t>
      </w:r>
      <w:r w:rsidRPr="00E25388">
        <w:rPr>
          <w:rFonts w:ascii="Arial" w:hAnsi="Arial" w:cs="Arial"/>
          <w:sz w:val="24"/>
          <w:szCs w:val="24"/>
        </w:rPr>
        <w:t>е</w:t>
      </w:r>
      <w:r w:rsidRPr="00E25388">
        <w:rPr>
          <w:rFonts w:ascii="Arial" w:hAnsi="Arial" w:cs="Arial"/>
          <w:sz w:val="24"/>
          <w:szCs w:val="24"/>
        </w:rPr>
        <w:t>ление порядка принятия решений о создании, реорганизации и ликвидации муниципальных предприятий, об уст</w:t>
      </w:r>
      <w:r w:rsidRPr="00E25388">
        <w:rPr>
          <w:rFonts w:ascii="Arial" w:hAnsi="Arial" w:cs="Arial"/>
          <w:sz w:val="24"/>
          <w:szCs w:val="24"/>
        </w:rPr>
        <w:t>а</w:t>
      </w:r>
      <w:r w:rsidRPr="00E25388">
        <w:rPr>
          <w:rFonts w:ascii="Arial" w:hAnsi="Arial" w:cs="Arial"/>
          <w:sz w:val="24"/>
          <w:szCs w:val="24"/>
        </w:rPr>
        <w:t>новлении тарифов на услуги муниципальных предприятий и учрежд</w:t>
      </w:r>
      <w:r w:rsidRPr="00E25388">
        <w:rPr>
          <w:rFonts w:ascii="Arial" w:hAnsi="Arial" w:cs="Arial"/>
          <w:sz w:val="24"/>
          <w:szCs w:val="24"/>
        </w:rPr>
        <w:t>е</w:t>
      </w:r>
      <w:r w:rsidRPr="00E25388">
        <w:rPr>
          <w:rFonts w:ascii="Arial" w:hAnsi="Arial" w:cs="Arial"/>
          <w:sz w:val="24"/>
          <w:szCs w:val="24"/>
        </w:rPr>
        <w:t>ний, выполнение работ, за исключением случаев, предусмотренных федеральными законами;</w:t>
      </w:r>
    </w:p>
    <w:p w:rsidR="00566319" w:rsidRPr="00E25388" w:rsidRDefault="00566319" w:rsidP="00566319">
      <w:pPr>
        <w:pStyle w:val="ConsNormal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2.9. Определение порядка материально-технического и организ</w:t>
      </w:r>
      <w:r w:rsidRPr="00E25388">
        <w:rPr>
          <w:rFonts w:ascii="Arial" w:hAnsi="Arial" w:cs="Arial"/>
          <w:sz w:val="24"/>
          <w:szCs w:val="24"/>
        </w:rPr>
        <w:t>а</w:t>
      </w:r>
      <w:r w:rsidRPr="00E25388">
        <w:rPr>
          <w:rFonts w:ascii="Arial" w:hAnsi="Arial" w:cs="Arial"/>
          <w:sz w:val="24"/>
          <w:szCs w:val="24"/>
        </w:rPr>
        <w:t>ционного обеспечения деятельности органов городского самоупра</w:t>
      </w:r>
      <w:r w:rsidRPr="00E25388">
        <w:rPr>
          <w:rFonts w:ascii="Arial" w:hAnsi="Arial" w:cs="Arial"/>
          <w:sz w:val="24"/>
          <w:szCs w:val="24"/>
        </w:rPr>
        <w:t>в</w:t>
      </w:r>
      <w:r w:rsidRPr="00E25388">
        <w:rPr>
          <w:rFonts w:ascii="Arial" w:hAnsi="Arial" w:cs="Arial"/>
          <w:sz w:val="24"/>
          <w:szCs w:val="24"/>
        </w:rPr>
        <w:t>ления;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2.10. Определение порядка участия муниципального образования в организации межмуниципальн</w:t>
      </w:r>
      <w:r w:rsidRPr="00E25388">
        <w:rPr>
          <w:rFonts w:ascii="Arial" w:hAnsi="Arial" w:cs="Arial"/>
          <w:sz w:val="24"/>
          <w:szCs w:val="24"/>
        </w:rPr>
        <w:t>о</w:t>
      </w:r>
      <w:r w:rsidRPr="00E25388">
        <w:rPr>
          <w:rFonts w:ascii="Arial" w:hAnsi="Arial" w:cs="Arial"/>
          <w:sz w:val="24"/>
          <w:szCs w:val="24"/>
        </w:rPr>
        <w:t>го сотрудничества;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2.11. Принятие решения об удалении Главы города Ростова-на-Дону в отставку;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2.12. Утверждение правил благоустройства территории города.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 xml:space="preserve">3. К компетенции </w:t>
      </w:r>
      <w:proofErr w:type="spellStart"/>
      <w:r w:rsidRPr="00E25388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E25388">
        <w:rPr>
          <w:rFonts w:ascii="Arial" w:hAnsi="Arial" w:cs="Arial"/>
          <w:sz w:val="24"/>
          <w:szCs w:val="24"/>
        </w:rPr>
        <w:t xml:space="preserve"> городской Думы, которая установлена настоящим Уставом в соответствии с федеральным и областным законодательством, о</w:t>
      </w:r>
      <w:r w:rsidRPr="00E25388">
        <w:rPr>
          <w:rFonts w:ascii="Arial" w:hAnsi="Arial" w:cs="Arial"/>
          <w:sz w:val="24"/>
          <w:szCs w:val="24"/>
        </w:rPr>
        <w:t>т</w:t>
      </w:r>
      <w:r w:rsidRPr="00E25388">
        <w:rPr>
          <w:rFonts w:ascii="Arial" w:hAnsi="Arial" w:cs="Arial"/>
          <w:sz w:val="24"/>
          <w:szCs w:val="24"/>
        </w:rPr>
        <w:t>носятся также: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 xml:space="preserve">3.1. Определение условий приватизации муниципальной собственности, утверждение прогнозного плана (программы) приватизации муниципального имущества и утверждение отчета о результатах приватизации за прошедший год; 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3.2. Утверждение перечня объектов муниципальной собственности, приобрет</w:t>
      </w:r>
      <w:r w:rsidRPr="00E25388">
        <w:rPr>
          <w:rFonts w:ascii="Arial" w:hAnsi="Arial" w:cs="Arial"/>
          <w:sz w:val="24"/>
          <w:szCs w:val="24"/>
        </w:rPr>
        <w:t>е</w:t>
      </w:r>
      <w:r w:rsidRPr="00E25388">
        <w:rPr>
          <w:rFonts w:ascii="Arial" w:hAnsi="Arial" w:cs="Arial"/>
          <w:sz w:val="24"/>
          <w:szCs w:val="24"/>
        </w:rPr>
        <w:t>ние, отчуждение и преобразование которых требует согласия городской Думы;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3.3. Установление порядка передачи объектов муниципальной собственности в аренду или другие формы пользования;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3.3.</w:t>
      </w:r>
      <w:r w:rsidRPr="00E25388">
        <w:rPr>
          <w:rFonts w:ascii="Arial" w:hAnsi="Arial" w:cs="Arial"/>
          <w:sz w:val="24"/>
          <w:szCs w:val="24"/>
          <w:vertAlign w:val="superscript"/>
        </w:rPr>
        <w:t>1</w:t>
      </w:r>
      <w:r w:rsidRPr="00E25388">
        <w:rPr>
          <w:rFonts w:ascii="Arial" w:hAnsi="Arial" w:cs="Arial"/>
          <w:sz w:val="24"/>
          <w:szCs w:val="24"/>
        </w:rPr>
        <w:t xml:space="preserve"> Определение в соответствии с лесным законодательством порядка управления и распоряжения земельными участками, занятыми городскими лесами, в границах территории города;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3.4. Определение в соответствии с земельным законодательством порядка предоставления земельных участков, а также распоряжения земельными учас</w:t>
      </w:r>
      <w:r w:rsidRPr="00E25388">
        <w:rPr>
          <w:rFonts w:ascii="Arial" w:hAnsi="Arial" w:cs="Arial"/>
          <w:sz w:val="24"/>
          <w:szCs w:val="24"/>
        </w:rPr>
        <w:t>т</w:t>
      </w:r>
      <w:r w:rsidRPr="00E25388">
        <w:rPr>
          <w:rFonts w:ascii="Arial" w:hAnsi="Arial" w:cs="Arial"/>
          <w:sz w:val="24"/>
          <w:szCs w:val="24"/>
        </w:rPr>
        <w:t>ками на территории города, включая продажу и иные способы отчуждения земельных учас</w:t>
      </w:r>
      <w:r w:rsidRPr="00E25388">
        <w:rPr>
          <w:rFonts w:ascii="Arial" w:hAnsi="Arial" w:cs="Arial"/>
          <w:sz w:val="24"/>
          <w:szCs w:val="24"/>
        </w:rPr>
        <w:t>т</w:t>
      </w:r>
      <w:r w:rsidRPr="00E25388">
        <w:rPr>
          <w:rFonts w:ascii="Arial" w:hAnsi="Arial" w:cs="Arial"/>
          <w:sz w:val="24"/>
          <w:szCs w:val="24"/>
        </w:rPr>
        <w:t>ков;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3.4</w:t>
      </w:r>
      <w:r w:rsidRPr="00E25388">
        <w:rPr>
          <w:rFonts w:ascii="Arial" w:hAnsi="Arial" w:cs="Arial"/>
          <w:sz w:val="24"/>
          <w:szCs w:val="24"/>
          <w:vertAlign w:val="superscript"/>
        </w:rPr>
        <w:t>1</w:t>
      </w:r>
      <w:r w:rsidRPr="00E25388">
        <w:rPr>
          <w:rFonts w:ascii="Arial" w:hAnsi="Arial" w:cs="Arial"/>
          <w:sz w:val="24"/>
          <w:szCs w:val="24"/>
        </w:rPr>
        <w:t>. Утверждение программы комплексного развития систем коммунальной инфраструктуры города,</w:t>
      </w:r>
      <w:r w:rsidRPr="00E25388">
        <w:rPr>
          <w:rFonts w:ascii="Arial" w:hAnsi="Arial" w:cs="Arial"/>
          <w:sz w:val="28"/>
          <w:szCs w:val="28"/>
        </w:rPr>
        <w:t xml:space="preserve"> </w:t>
      </w:r>
      <w:r w:rsidRPr="00E25388">
        <w:rPr>
          <w:rFonts w:ascii="Arial" w:hAnsi="Arial" w:cs="Arial"/>
          <w:sz w:val="24"/>
          <w:szCs w:val="24"/>
        </w:rPr>
        <w:t>программы комплексного развития транспортной инфраструктуры города, программы комплексного развития социальной инфраструктуры города;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lastRenderedPageBreak/>
        <w:t>3.4</w:t>
      </w:r>
      <w:r w:rsidRPr="00E25388">
        <w:rPr>
          <w:rFonts w:ascii="Arial" w:hAnsi="Arial" w:cs="Arial"/>
          <w:sz w:val="24"/>
          <w:szCs w:val="24"/>
          <w:vertAlign w:val="superscript"/>
        </w:rPr>
        <w:t>2</w:t>
      </w:r>
      <w:r w:rsidRPr="00E25388">
        <w:rPr>
          <w:rFonts w:ascii="Arial" w:hAnsi="Arial" w:cs="Arial"/>
          <w:sz w:val="24"/>
          <w:szCs w:val="24"/>
        </w:rPr>
        <w:t>. Рассмотрение ежегодного отчета о ходе исполнения плана</w:t>
      </w:r>
      <w:r w:rsidRPr="00E25388">
        <w:rPr>
          <w:rFonts w:ascii="Arial" w:hAnsi="Arial" w:cs="Arial"/>
          <w:sz w:val="24"/>
          <w:szCs w:val="24"/>
        </w:rPr>
        <w:br/>
        <w:t>мероприятий по реализации стратегии социально-экономического развития г</w:t>
      </w:r>
      <w:r w:rsidRPr="00E25388">
        <w:rPr>
          <w:rFonts w:ascii="Arial" w:hAnsi="Arial" w:cs="Arial"/>
          <w:sz w:val="24"/>
          <w:szCs w:val="24"/>
        </w:rPr>
        <w:t>о</w:t>
      </w:r>
      <w:r w:rsidRPr="00E25388">
        <w:rPr>
          <w:rFonts w:ascii="Arial" w:hAnsi="Arial" w:cs="Arial"/>
          <w:sz w:val="24"/>
          <w:szCs w:val="24"/>
        </w:rPr>
        <w:t>рода;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 xml:space="preserve">3.5. Исключен; 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 xml:space="preserve">3.6. </w:t>
      </w:r>
      <w:r w:rsidRPr="00E25388">
        <w:rPr>
          <w:rFonts w:ascii="Arial" w:hAnsi="Arial"/>
          <w:sz w:val="24"/>
          <w:szCs w:val="24"/>
        </w:rPr>
        <w:t xml:space="preserve">Утверждение в соответствии с действующим законодательством и по представлению </w:t>
      </w:r>
      <w:r w:rsidRPr="00E25388">
        <w:rPr>
          <w:rFonts w:ascii="Arial" w:hAnsi="Arial" w:cs="Arial"/>
          <w:sz w:val="24"/>
          <w:szCs w:val="24"/>
        </w:rPr>
        <w:t>Главы города Ростова-на-Дону</w:t>
      </w:r>
      <w:r w:rsidRPr="00E25388">
        <w:rPr>
          <w:rFonts w:ascii="Arial" w:hAnsi="Arial"/>
          <w:sz w:val="24"/>
          <w:szCs w:val="24"/>
        </w:rPr>
        <w:t xml:space="preserve"> порядка назначения и освобожд</w:t>
      </w:r>
      <w:r w:rsidRPr="00E25388">
        <w:rPr>
          <w:rFonts w:ascii="Arial" w:hAnsi="Arial"/>
          <w:sz w:val="24"/>
          <w:szCs w:val="24"/>
        </w:rPr>
        <w:t>е</w:t>
      </w:r>
      <w:r w:rsidRPr="00E25388">
        <w:rPr>
          <w:rFonts w:ascii="Arial" w:hAnsi="Arial"/>
          <w:sz w:val="24"/>
          <w:szCs w:val="24"/>
        </w:rPr>
        <w:t>ния от должности руководителей муниципальных унитарных предприятий и муниципальных у</w:t>
      </w:r>
      <w:r w:rsidRPr="00E25388">
        <w:rPr>
          <w:rFonts w:ascii="Arial" w:hAnsi="Arial"/>
          <w:sz w:val="24"/>
          <w:szCs w:val="24"/>
        </w:rPr>
        <w:t>ч</w:t>
      </w:r>
      <w:r w:rsidRPr="00E25388">
        <w:rPr>
          <w:rFonts w:ascii="Arial" w:hAnsi="Arial"/>
          <w:sz w:val="24"/>
          <w:szCs w:val="24"/>
        </w:rPr>
        <w:t>реждений;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3.7. Утверждение порядка предоставления муниципальных гарантий за счет средств бюджета города в соответствии с законодательством Российской Федерации;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3.7.</w:t>
      </w:r>
      <w:r w:rsidRPr="00E25388">
        <w:rPr>
          <w:rFonts w:ascii="Arial" w:hAnsi="Arial" w:cs="Arial"/>
          <w:sz w:val="24"/>
          <w:szCs w:val="24"/>
          <w:vertAlign w:val="superscript"/>
        </w:rPr>
        <w:t>1</w:t>
      </w:r>
      <w:r w:rsidRPr="00E25388">
        <w:rPr>
          <w:rFonts w:ascii="Arial" w:hAnsi="Arial" w:cs="Arial"/>
          <w:sz w:val="24"/>
          <w:szCs w:val="24"/>
        </w:rPr>
        <w:t>.</w:t>
      </w:r>
      <w:r w:rsidRPr="00E25388">
        <w:rPr>
          <w:sz w:val="24"/>
          <w:szCs w:val="24"/>
        </w:rPr>
        <w:t xml:space="preserve"> </w:t>
      </w:r>
      <w:r w:rsidRPr="00E25388">
        <w:rPr>
          <w:rFonts w:ascii="Arial" w:hAnsi="Arial" w:cs="Arial"/>
          <w:sz w:val="24"/>
          <w:szCs w:val="24"/>
        </w:rPr>
        <w:t>Утверждение положений о видах муниципального контроля;</w:t>
      </w:r>
      <w:r w:rsidRPr="00E25388">
        <w:rPr>
          <w:rFonts w:ascii="Arial" w:hAnsi="Arial" w:cs="Arial"/>
          <w:b/>
          <w:sz w:val="24"/>
          <w:szCs w:val="24"/>
        </w:rPr>
        <w:t xml:space="preserve"> 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3.8. Исключен.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3.9. Установление в соответствии с действующим законодательством льгот по м</w:t>
      </w:r>
      <w:r w:rsidRPr="00E25388">
        <w:rPr>
          <w:rFonts w:ascii="Arial" w:hAnsi="Arial" w:cs="Arial"/>
          <w:sz w:val="24"/>
          <w:szCs w:val="24"/>
        </w:rPr>
        <w:t>е</w:t>
      </w:r>
      <w:r w:rsidRPr="00E25388">
        <w:rPr>
          <w:rFonts w:ascii="Arial" w:hAnsi="Arial" w:cs="Arial"/>
          <w:sz w:val="24"/>
          <w:szCs w:val="24"/>
        </w:rPr>
        <w:t>стным налогам и сборам;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3.10. Установление льготных тарифов по платежам, отнесенным к компете</w:t>
      </w:r>
      <w:r w:rsidRPr="00E25388">
        <w:rPr>
          <w:rFonts w:ascii="Arial" w:hAnsi="Arial" w:cs="Arial"/>
          <w:sz w:val="24"/>
          <w:szCs w:val="24"/>
        </w:rPr>
        <w:t>н</w:t>
      </w:r>
      <w:r w:rsidRPr="00E25388">
        <w:rPr>
          <w:rFonts w:ascii="Arial" w:hAnsi="Arial" w:cs="Arial"/>
          <w:sz w:val="24"/>
          <w:szCs w:val="24"/>
        </w:rPr>
        <w:t xml:space="preserve">ции органов местного </w:t>
      </w:r>
      <w:proofErr w:type="gramStart"/>
      <w:r w:rsidRPr="00E25388">
        <w:rPr>
          <w:rFonts w:ascii="Arial" w:hAnsi="Arial" w:cs="Arial"/>
          <w:sz w:val="24"/>
          <w:szCs w:val="24"/>
        </w:rPr>
        <w:t>самоуправления</w:t>
      </w:r>
      <w:proofErr w:type="gramEnd"/>
      <w:r w:rsidRPr="00E25388">
        <w:rPr>
          <w:rFonts w:ascii="Arial" w:hAnsi="Arial" w:cs="Arial"/>
          <w:sz w:val="24"/>
          <w:szCs w:val="24"/>
        </w:rPr>
        <w:t xml:space="preserve"> с определением источников возмещения выпада</w:t>
      </w:r>
      <w:r w:rsidRPr="00E25388">
        <w:rPr>
          <w:rFonts w:ascii="Arial" w:hAnsi="Arial" w:cs="Arial"/>
          <w:sz w:val="24"/>
          <w:szCs w:val="24"/>
        </w:rPr>
        <w:t>ю</w:t>
      </w:r>
      <w:r w:rsidRPr="00E25388">
        <w:rPr>
          <w:rFonts w:ascii="Arial" w:hAnsi="Arial" w:cs="Arial"/>
          <w:sz w:val="24"/>
          <w:szCs w:val="24"/>
        </w:rPr>
        <w:t>щих доходов предприятий от предоставления льгот;</w:t>
      </w:r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 xml:space="preserve">3.11. </w:t>
      </w:r>
      <w:proofErr w:type="gramStart"/>
      <w:r w:rsidRPr="00E25388">
        <w:rPr>
          <w:rFonts w:ascii="Arial" w:hAnsi="Arial"/>
          <w:sz w:val="24"/>
          <w:szCs w:val="24"/>
        </w:rPr>
        <w:t xml:space="preserve">Назначение местного референдума, </w:t>
      </w:r>
      <w:r w:rsidRPr="00E25388">
        <w:rPr>
          <w:rFonts w:ascii="Arial" w:hAnsi="Arial" w:cs="Arial"/>
          <w:sz w:val="24"/>
          <w:szCs w:val="24"/>
        </w:rPr>
        <w:t>в том числе по вопросам введения и использования средств самообложения граждан; муниципальных выборов; г</w:t>
      </w:r>
      <w:r w:rsidRPr="00E25388">
        <w:rPr>
          <w:rFonts w:ascii="Arial" w:hAnsi="Arial" w:cs="Arial"/>
          <w:sz w:val="24"/>
          <w:szCs w:val="24"/>
        </w:rPr>
        <w:t>о</w:t>
      </w:r>
      <w:r w:rsidRPr="00E25388">
        <w:rPr>
          <w:rFonts w:ascii="Arial" w:hAnsi="Arial" w:cs="Arial"/>
          <w:sz w:val="24"/>
          <w:szCs w:val="24"/>
        </w:rPr>
        <w:t>лосования по отзыву</w:t>
      </w:r>
      <w:r w:rsidRPr="00E25388">
        <w:rPr>
          <w:rFonts w:ascii="Arial" w:hAnsi="Arial" w:cs="Arial"/>
          <w:sz w:val="27"/>
          <w:szCs w:val="27"/>
        </w:rPr>
        <w:t xml:space="preserve"> </w:t>
      </w:r>
      <w:r w:rsidRPr="00E25388">
        <w:rPr>
          <w:rFonts w:ascii="Arial" w:hAnsi="Arial" w:cs="Arial"/>
          <w:sz w:val="24"/>
          <w:szCs w:val="24"/>
        </w:rPr>
        <w:t>Главы города Ростова-на-Дону; голосования по вопросам изменения границ города и преобразования муниципального образ</w:t>
      </w:r>
      <w:r w:rsidRPr="00E25388">
        <w:rPr>
          <w:rFonts w:ascii="Arial" w:hAnsi="Arial" w:cs="Arial"/>
          <w:sz w:val="24"/>
          <w:szCs w:val="24"/>
        </w:rPr>
        <w:t>о</w:t>
      </w:r>
      <w:r w:rsidRPr="00E25388">
        <w:rPr>
          <w:rFonts w:ascii="Arial" w:hAnsi="Arial" w:cs="Arial"/>
          <w:sz w:val="24"/>
          <w:szCs w:val="24"/>
        </w:rPr>
        <w:t>вания;</w:t>
      </w:r>
      <w:proofErr w:type="gramEnd"/>
    </w:p>
    <w:p w:rsidR="00566319" w:rsidRPr="00E25388" w:rsidRDefault="00566319" w:rsidP="0056631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3.12.Утверждение структуры аппарата городской Думы по представлению председателя городской Думы; структуры Администрации города по представлению Главы города Ростова-на-Дону; принятие решений об учреждении органов Администрации города и утверждение положений о них по представлению Главы города Ростова-на-Дону; согласование в установле</w:t>
      </w:r>
      <w:r w:rsidRPr="00E25388">
        <w:rPr>
          <w:rFonts w:ascii="Arial" w:hAnsi="Arial" w:cs="Arial"/>
          <w:sz w:val="24"/>
          <w:szCs w:val="24"/>
        </w:rPr>
        <w:t>н</w:t>
      </w:r>
      <w:r w:rsidRPr="00E25388">
        <w:rPr>
          <w:rFonts w:ascii="Arial" w:hAnsi="Arial" w:cs="Arial"/>
          <w:sz w:val="24"/>
          <w:szCs w:val="24"/>
        </w:rPr>
        <w:t xml:space="preserve">ном порядке назначения руководителей Департамента </w:t>
      </w:r>
      <w:proofErr w:type="spellStart"/>
      <w:r w:rsidRPr="00E25388">
        <w:rPr>
          <w:rFonts w:ascii="Arial" w:hAnsi="Arial" w:cs="Arial"/>
          <w:sz w:val="24"/>
          <w:szCs w:val="24"/>
        </w:rPr>
        <w:t>имущественно-земельных</w:t>
      </w:r>
      <w:proofErr w:type="spellEnd"/>
      <w:r w:rsidRPr="00E25388">
        <w:rPr>
          <w:rFonts w:ascii="Arial" w:hAnsi="Arial" w:cs="Arial"/>
          <w:sz w:val="24"/>
          <w:szCs w:val="24"/>
        </w:rPr>
        <w:t xml:space="preserve"> отношений, муниципального казначейства, упра</w:t>
      </w:r>
      <w:r w:rsidRPr="00E25388">
        <w:rPr>
          <w:rFonts w:ascii="Arial" w:hAnsi="Arial" w:cs="Arial"/>
          <w:sz w:val="24"/>
          <w:szCs w:val="24"/>
        </w:rPr>
        <w:t>в</w:t>
      </w:r>
      <w:r w:rsidRPr="00E25388">
        <w:rPr>
          <w:rFonts w:ascii="Arial" w:hAnsi="Arial" w:cs="Arial"/>
          <w:sz w:val="24"/>
          <w:szCs w:val="24"/>
        </w:rPr>
        <w:t>ления образования, управления культуры, глав администраций районов города, назначение на должность: председателя и аудиторов Контрольно-счетной палаты г</w:t>
      </w:r>
      <w:r w:rsidRPr="00E25388">
        <w:rPr>
          <w:rFonts w:ascii="Arial" w:hAnsi="Arial" w:cs="Arial"/>
          <w:sz w:val="24"/>
          <w:szCs w:val="24"/>
        </w:rPr>
        <w:t>о</w:t>
      </w:r>
      <w:r w:rsidRPr="00E25388">
        <w:rPr>
          <w:rFonts w:ascii="Arial" w:hAnsi="Arial" w:cs="Arial"/>
          <w:sz w:val="24"/>
          <w:szCs w:val="24"/>
        </w:rPr>
        <w:t>рода</w:t>
      </w:r>
      <w:r w:rsidRPr="00E25388">
        <w:rPr>
          <w:rFonts w:ascii="Arial" w:hAnsi="Arial"/>
          <w:sz w:val="24"/>
          <w:szCs w:val="24"/>
        </w:rPr>
        <w:t>;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3.12</w:t>
      </w:r>
      <w:r w:rsidRPr="00E25388">
        <w:rPr>
          <w:rFonts w:ascii="Arial" w:hAnsi="Arial" w:cs="Arial"/>
          <w:sz w:val="24"/>
          <w:szCs w:val="24"/>
          <w:vertAlign w:val="superscript"/>
        </w:rPr>
        <w:t>1</w:t>
      </w:r>
      <w:r w:rsidRPr="00E25388">
        <w:rPr>
          <w:rFonts w:ascii="Arial" w:hAnsi="Arial" w:cs="Arial"/>
          <w:sz w:val="24"/>
          <w:szCs w:val="24"/>
        </w:rPr>
        <w:t>. Заслушивание ежегодных отчетов Главы города Ростова-на-Дону о результатах его деятельности, деятельности Администрации города, в том числе о решении вопросов, поставленных городской Думой;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3.12</w:t>
      </w:r>
      <w:r w:rsidRPr="00E25388">
        <w:rPr>
          <w:rFonts w:ascii="Arial" w:hAnsi="Arial" w:cs="Arial"/>
          <w:sz w:val="24"/>
          <w:szCs w:val="24"/>
          <w:vertAlign w:val="superscript"/>
        </w:rPr>
        <w:t>2</w:t>
      </w:r>
      <w:r w:rsidRPr="00E25388">
        <w:rPr>
          <w:rFonts w:ascii="Arial" w:hAnsi="Arial" w:cs="Arial"/>
          <w:sz w:val="24"/>
          <w:szCs w:val="24"/>
        </w:rPr>
        <w:t>.</w:t>
      </w:r>
      <w:r w:rsidRPr="00E25388">
        <w:rPr>
          <w:rFonts w:ascii="Arial" w:hAnsi="Arial" w:cs="Arial"/>
          <w:sz w:val="24"/>
          <w:szCs w:val="24"/>
          <w:vertAlign w:val="superscript"/>
        </w:rPr>
        <w:t xml:space="preserve">  </w:t>
      </w:r>
      <w:proofErr w:type="gramStart"/>
      <w:r w:rsidRPr="00E25388">
        <w:rPr>
          <w:rFonts w:ascii="Arial" w:hAnsi="Arial" w:cs="Arial"/>
          <w:sz w:val="24"/>
          <w:szCs w:val="24"/>
        </w:rPr>
        <w:t>признан</w:t>
      </w:r>
      <w:proofErr w:type="gramEnd"/>
      <w:r w:rsidRPr="00E25388">
        <w:rPr>
          <w:rFonts w:ascii="Arial" w:hAnsi="Arial" w:cs="Arial"/>
          <w:sz w:val="24"/>
          <w:szCs w:val="24"/>
        </w:rPr>
        <w:t xml:space="preserve"> утратившим силу.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3.12</w:t>
      </w:r>
      <w:r w:rsidRPr="00E25388">
        <w:rPr>
          <w:rFonts w:ascii="Arial" w:hAnsi="Arial" w:cs="Arial"/>
          <w:sz w:val="24"/>
          <w:szCs w:val="24"/>
          <w:vertAlign w:val="superscript"/>
        </w:rPr>
        <w:t>3</w:t>
      </w:r>
      <w:r w:rsidRPr="00E25388">
        <w:rPr>
          <w:rFonts w:ascii="Arial" w:hAnsi="Arial" w:cs="Arial"/>
          <w:sz w:val="24"/>
          <w:szCs w:val="24"/>
        </w:rPr>
        <w:t>.Избрание Главы города Ростова-на-Дону из числа кандидатов, представленных конкурсной комиссией по результатам конкурса; установление порядка проведения конкурса по отбору кандидатур на должность Главы города Ростова-на-Дону; установление общего числа членов конкурсной комиссии; назначение половины от</w:t>
      </w:r>
      <w:r w:rsidRPr="00E25388">
        <w:rPr>
          <w:rFonts w:ascii="Arial" w:hAnsi="Arial" w:cs="Arial"/>
          <w:sz w:val="24"/>
          <w:szCs w:val="24"/>
          <w:lang w:val="en-US"/>
        </w:rPr>
        <w:t> </w:t>
      </w:r>
      <w:r w:rsidRPr="00E25388">
        <w:rPr>
          <w:rFonts w:ascii="Arial" w:hAnsi="Arial" w:cs="Arial"/>
          <w:sz w:val="24"/>
          <w:szCs w:val="24"/>
        </w:rPr>
        <w:t>общего числа членов конкурсной комиссии;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3.12.</w:t>
      </w:r>
      <w:r w:rsidRPr="00E25388">
        <w:rPr>
          <w:rFonts w:ascii="Arial" w:hAnsi="Arial" w:cs="Arial"/>
          <w:sz w:val="24"/>
          <w:szCs w:val="24"/>
          <w:vertAlign w:val="superscript"/>
        </w:rPr>
        <w:t>4</w:t>
      </w:r>
      <w:r w:rsidRPr="00E25388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25388">
        <w:rPr>
          <w:rFonts w:ascii="Arial" w:hAnsi="Arial" w:cs="Arial"/>
          <w:sz w:val="24"/>
          <w:szCs w:val="24"/>
        </w:rPr>
        <w:t>признан</w:t>
      </w:r>
      <w:proofErr w:type="gramEnd"/>
      <w:r w:rsidRPr="00E25388">
        <w:rPr>
          <w:rFonts w:ascii="Arial" w:hAnsi="Arial" w:cs="Arial"/>
          <w:sz w:val="24"/>
          <w:szCs w:val="24"/>
        </w:rPr>
        <w:t xml:space="preserve"> утратившим силу.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 xml:space="preserve">3.13. </w:t>
      </w:r>
      <w:proofErr w:type="gramStart"/>
      <w:r w:rsidRPr="00E25388">
        <w:rPr>
          <w:rFonts w:ascii="Arial" w:hAnsi="Arial" w:cs="Arial"/>
          <w:sz w:val="24"/>
          <w:szCs w:val="24"/>
        </w:rPr>
        <w:t>Подготовка поручений городской Думы для включения в годовой и квартальные планы работы Контрольно-счетной палаты города; рассмотрение ежегодных отчетов о деятельности Контрольно-счетной палаты города; принятие решения об  осуществлении контроля за  использованием Контрольно-счетной палатой города бюджетных средств и имущества, находящегося в муниципальной собственности;</w:t>
      </w:r>
      <w:proofErr w:type="gramEnd"/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3.14. Установление нормы предоставления площади жилого помещения по договору социального найма; установление учетной нормы площади жилого помещения;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3.15. Установление порядка использования нежилых помещений и распор</w:t>
      </w:r>
      <w:r w:rsidRPr="00E25388">
        <w:rPr>
          <w:rFonts w:ascii="Arial" w:hAnsi="Arial" w:cs="Arial"/>
          <w:sz w:val="24"/>
          <w:szCs w:val="24"/>
        </w:rPr>
        <w:t>я</w:t>
      </w:r>
      <w:r w:rsidRPr="00E25388">
        <w:rPr>
          <w:rFonts w:ascii="Arial" w:hAnsi="Arial" w:cs="Arial"/>
          <w:sz w:val="24"/>
          <w:szCs w:val="24"/>
        </w:rPr>
        <w:t>жения ими;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lastRenderedPageBreak/>
        <w:t>3.16. Принятие в соответствии с законодательством порядка формирования адм</w:t>
      </w:r>
      <w:r w:rsidRPr="00E25388">
        <w:rPr>
          <w:rFonts w:ascii="Arial" w:hAnsi="Arial" w:cs="Arial"/>
          <w:sz w:val="24"/>
          <w:szCs w:val="24"/>
        </w:rPr>
        <w:t>и</w:t>
      </w:r>
      <w:r w:rsidRPr="00E25388">
        <w:rPr>
          <w:rFonts w:ascii="Arial" w:hAnsi="Arial" w:cs="Arial"/>
          <w:sz w:val="24"/>
          <w:szCs w:val="24"/>
        </w:rPr>
        <w:t>нистративных комиссий на территории муниципального образования;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 xml:space="preserve">3.17. </w:t>
      </w:r>
      <w:proofErr w:type="gramStart"/>
      <w:r w:rsidRPr="00E25388">
        <w:rPr>
          <w:rFonts w:ascii="Arial" w:hAnsi="Arial" w:cs="Arial"/>
          <w:sz w:val="24"/>
          <w:szCs w:val="24"/>
        </w:rPr>
        <w:t>признан</w:t>
      </w:r>
      <w:proofErr w:type="gramEnd"/>
      <w:r w:rsidRPr="00E25388">
        <w:rPr>
          <w:rFonts w:ascii="Arial" w:hAnsi="Arial" w:cs="Arial"/>
          <w:sz w:val="24"/>
          <w:szCs w:val="24"/>
        </w:rPr>
        <w:t xml:space="preserve"> утратившим силу.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3.18. Принятие р</w:t>
      </w:r>
      <w:r w:rsidRPr="00E25388">
        <w:rPr>
          <w:rFonts w:ascii="Arial" w:hAnsi="Arial" w:cs="Arial"/>
          <w:sz w:val="24"/>
          <w:szCs w:val="24"/>
        </w:rPr>
        <w:t>е</w:t>
      </w:r>
      <w:r w:rsidRPr="00E25388">
        <w:rPr>
          <w:rFonts w:ascii="Arial" w:hAnsi="Arial" w:cs="Arial"/>
          <w:sz w:val="24"/>
          <w:szCs w:val="24"/>
        </w:rPr>
        <w:t>шений об учреждении межмуниципальных хозяйственных обществ, для совместного решения вопросов местного значения;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3.19. Утверждение символов города Ростова-на-Дону, принятие Положения о си</w:t>
      </w:r>
      <w:r w:rsidRPr="00E25388">
        <w:rPr>
          <w:rFonts w:ascii="Arial" w:hAnsi="Arial" w:cs="Arial"/>
          <w:sz w:val="24"/>
          <w:szCs w:val="24"/>
        </w:rPr>
        <w:t>м</w:t>
      </w:r>
      <w:r w:rsidRPr="00E25388">
        <w:rPr>
          <w:rFonts w:ascii="Arial" w:hAnsi="Arial" w:cs="Arial"/>
          <w:sz w:val="24"/>
          <w:szCs w:val="24"/>
        </w:rPr>
        <w:t>волах города Ростова-на-Дону, внесение в них изменений и дополнений;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 xml:space="preserve">3.20. Предъявление в суд требований о признании </w:t>
      </w:r>
      <w:proofErr w:type="gramStart"/>
      <w:r w:rsidRPr="00E25388">
        <w:rPr>
          <w:rFonts w:ascii="Arial" w:hAnsi="Arial" w:cs="Arial"/>
          <w:sz w:val="24"/>
          <w:szCs w:val="24"/>
        </w:rPr>
        <w:t>недействительными</w:t>
      </w:r>
      <w:proofErr w:type="gramEnd"/>
      <w:r w:rsidRPr="00E25388">
        <w:rPr>
          <w:rFonts w:ascii="Arial" w:hAnsi="Arial" w:cs="Arial"/>
          <w:sz w:val="24"/>
          <w:szCs w:val="24"/>
        </w:rPr>
        <w:t xml:space="preserve"> актов органов государственной власти, ущемляющих права городского самоуправл</w:t>
      </w:r>
      <w:r w:rsidRPr="00E25388">
        <w:rPr>
          <w:rFonts w:ascii="Arial" w:hAnsi="Arial" w:cs="Arial"/>
          <w:sz w:val="24"/>
          <w:szCs w:val="24"/>
        </w:rPr>
        <w:t>е</w:t>
      </w:r>
      <w:r w:rsidRPr="00E25388">
        <w:rPr>
          <w:rFonts w:ascii="Arial" w:hAnsi="Arial" w:cs="Arial"/>
          <w:sz w:val="24"/>
          <w:szCs w:val="24"/>
        </w:rPr>
        <w:t>ния;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3.21. Исключен.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 xml:space="preserve">3.22. Учреждение по представлению главы муниципального образования иных, наряду с </w:t>
      </w:r>
      <w:proofErr w:type="gramStart"/>
      <w:r w:rsidRPr="00E25388">
        <w:rPr>
          <w:rFonts w:ascii="Arial" w:hAnsi="Arial" w:cs="Arial"/>
          <w:sz w:val="24"/>
          <w:szCs w:val="24"/>
        </w:rPr>
        <w:t>предусмотренными</w:t>
      </w:r>
      <w:proofErr w:type="gramEnd"/>
      <w:r w:rsidRPr="00E25388">
        <w:rPr>
          <w:rFonts w:ascii="Arial" w:hAnsi="Arial" w:cs="Arial"/>
          <w:sz w:val="24"/>
          <w:szCs w:val="24"/>
        </w:rPr>
        <w:t xml:space="preserve"> настоящим Уставом, органов городского самоуправления и должностных лиц местного самоуправления с последующим внесением изм</w:t>
      </w:r>
      <w:r w:rsidRPr="00E25388">
        <w:rPr>
          <w:rFonts w:ascii="Arial" w:hAnsi="Arial" w:cs="Arial"/>
          <w:sz w:val="24"/>
          <w:szCs w:val="24"/>
        </w:rPr>
        <w:t>е</w:t>
      </w:r>
      <w:r w:rsidRPr="00E25388">
        <w:rPr>
          <w:rFonts w:ascii="Arial" w:hAnsi="Arial" w:cs="Arial"/>
          <w:sz w:val="24"/>
          <w:szCs w:val="24"/>
        </w:rPr>
        <w:t>нений и дополнений в Устав города;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 xml:space="preserve">3.23. Определение порядка </w:t>
      </w:r>
      <w:r w:rsidRPr="00E25388">
        <w:rPr>
          <w:rFonts w:ascii="Arial" w:hAnsi="Arial" w:cs="Arial"/>
          <w:bCs/>
          <w:sz w:val="24"/>
          <w:szCs w:val="24"/>
        </w:rPr>
        <w:t xml:space="preserve">принятия решения о применении к депутату, выборному должностному лицу местного самоуправления мер ответственности, указанных в части </w:t>
      </w:r>
      <w:r w:rsidRPr="00E25388">
        <w:rPr>
          <w:rFonts w:ascii="Arial" w:hAnsi="Arial" w:cs="Arial"/>
          <w:sz w:val="24"/>
          <w:szCs w:val="24"/>
        </w:rPr>
        <w:t>7.3</w:t>
      </w:r>
      <w:r w:rsidRPr="00E25388">
        <w:rPr>
          <w:rFonts w:ascii="Arial" w:hAnsi="Arial" w:cs="Arial"/>
          <w:sz w:val="24"/>
          <w:szCs w:val="24"/>
          <w:vertAlign w:val="superscript"/>
        </w:rPr>
        <w:t>1</w:t>
      </w:r>
      <w:r w:rsidRPr="00E25388">
        <w:rPr>
          <w:rFonts w:ascii="Arial" w:hAnsi="Arial" w:cs="Arial"/>
          <w:sz w:val="24"/>
          <w:szCs w:val="24"/>
        </w:rPr>
        <w:t xml:space="preserve"> статьи 40 </w:t>
      </w:r>
      <w:r w:rsidRPr="00E25388">
        <w:rPr>
          <w:rFonts w:ascii="Arial" w:hAnsi="Arial" w:cs="Arial"/>
          <w:bCs/>
          <w:sz w:val="24"/>
          <w:szCs w:val="24"/>
        </w:rPr>
        <w:t>Федерального закона «Об общих принципах организации местного самоуправления в Российской Федерации», в соответствии с областным законом;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 xml:space="preserve">3.24. Установление </w:t>
      </w:r>
      <w:proofErr w:type="gramStart"/>
      <w:r w:rsidRPr="00E25388">
        <w:rPr>
          <w:rFonts w:ascii="Arial" w:hAnsi="Arial" w:cs="Arial"/>
          <w:sz w:val="24"/>
          <w:szCs w:val="24"/>
        </w:rPr>
        <w:t>порядка определения части территории города</w:t>
      </w:r>
      <w:proofErr w:type="gramEnd"/>
      <w:r w:rsidRPr="00E25388">
        <w:rPr>
          <w:rFonts w:ascii="Arial" w:hAnsi="Arial" w:cs="Arial"/>
          <w:sz w:val="24"/>
          <w:szCs w:val="24"/>
        </w:rPr>
        <w:t xml:space="preserve">          Ростова-на-Дону, на которой могут реализовываться инициативные проекты, порядка выдвижения, внесения, обсуждения, рассмотрения инициативных проектов, а также проведения их конкурсного отбора, порядка формирования и деятельности коллегиального органа (комиссии) по проведению конкурсного отбора инициативных проектов, порядка расчета и возврата сумм инициативных платежей.</w:t>
      </w:r>
    </w:p>
    <w:p w:rsidR="00566319" w:rsidRPr="00E25388" w:rsidRDefault="00566319" w:rsidP="0056631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>4. Городская Дума может рассматривать и решать также иные вопросы, отнесе</w:t>
      </w:r>
      <w:r w:rsidRPr="00E25388">
        <w:rPr>
          <w:rFonts w:ascii="Arial" w:hAnsi="Arial" w:cs="Arial"/>
          <w:sz w:val="24"/>
          <w:szCs w:val="24"/>
        </w:rPr>
        <w:t>н</w:t>
      </w:r>
      <w:r w:rsidRPr="00E25388">
        <w:rPr>
          <w:rFonts w:ascii="Arial" w:hAnsi="Arial" w:cs="Arial"/>
          <w:sz w:val="24"/>
          <w:szCs w:val="24"/>
        </w:rPr>
        <w:t>ные действующим законодательством и Уставом города к ее компетенции.</w:t>
      </w:r>
    </w:p>
    <w:p w:rsidR="00566319" w:rsidRPr="00E25388" w:rsidRDefault="00566319" w:rsidP="0056631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25388">
        <w:rPr>
          <w:rFonts w:ascii="Arial" w:hAnsi="Arial" w:cs="Arial"/>
          <w:sz w:val="24"/>
          <w:szCs w:val="24"/>
        </w:rPr>
        <w:tab/>
      </w:r>
      <w:r w:rsidRPr="00E25388">
        <w:rPr>
          <w:rFonts w:ascii="Arial" w:hAnsi="Arial" w:cs="Arial"/>
          <w:sz w:val="24"/>
          <w:szCs w:val="24"/>
        </w:rPr>
        <w:tab/>
      </w:r>
    </w:p>
    <w:p w:rsidR="007E63F0" w:rsidRDefault="007E63F0"/>
    <w:sectPr w:rsidR="007E63F0" w:rsidSect="007E6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6319"/>
    <w:rsid w:val="00566319"/>
    <w:rsid w:val="007E6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3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66319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1163</Words>
  <Characters>6634</Characters>
  <Application>Microsoft Office Word</Application>
  <DocSecurity>0</DocSecurity>
  <Lines>55</Lines>
  <Paragraphs>15</Paragraphs>
  <ScaleCrop>false</ScaleCrop>
  <Company/>
  <LinksUpToDate>false</LinksUpToDate>
  <CharactersWithSpaces>7782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Таценко</dc:creator>
  <cp:lastModifiedBy>Марина В. Таценко</cp:lastModifiedBy>
  <cp:revision>1</cp:revision>
  <dcterms:created xsi:type="dcterms:W3CDTF">2026-03-05T08:09:00Z</dcterms:created>
  <dcterms:modified xsi:type="dcterms:W3CDTF">2026-03-05T08:11:00Z</dcterms:modified>
</cp:coreProperties>
</file>