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853ABB">
        <w:rPr>
          <w:rFonts w:ascii="Times New Roman" w:hAnsi="Times New Roman" w:cs="Times New Roman"/>
          <w:sz w:val="28"/>
          <w:szCs w:val="28"/>
        </w:rPr>
        <w:t xml:space="preserve">на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скважин)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</w:t>
      </w:r>
      <w:r w:rsid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ажин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263AC">
        <w:rPr>
          <w:rFonts w:ascii="Times New Roman" w:hAnsi="Times New Roman" w:cs="Times New Roman"/>
          <w:sz w:val="28"/>
          <w:szCs w:val="28"/>
        </w:rPr>
        <w:t xml:space="preserve"> (далее – отбор) в соответствии с пунктом 2.1 По</w:t>
      </w:r>
      <w:r w:rsidR="00C357D0">
        <w:rPr>
          <w:rFonts w:ascii="Times New Roman" w:hAnsi="Times New Roman" w:cs="Times New Roman"/>
          <w:sz w:val="28"/>
          <w:szCs w:val="28"/>
        </w:rPr>
        <w:t>рядка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предоставления субсиди</w:t>
      </w:r>
      <w:r w:rsidR="00C357D0">
        <w:rPr>
          <w:rFonts w:ascii="Times New Roman" w:hAnsi="Times New Roman" w:cs="Times New Roman"/>
          <w:sz w:val="28"/>
          <w:szCs w:val="28"/>
        </w:rPr>
        <w:t>й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предприятиям 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1463C9" w:rsidRPr="00A44997">
        <w:rPr>
          <w:rFonts w:ascii="Times New Roman" w:hAnsi="Times New Roman" w:cs="Times New Roman"/>
          <w:sz w:val="28"/>
          <w:szCs w:val="28"/>
        </w:rPr>
        <w:t xml:space="preserve">от </w:t>
      </w:r>
      <w:r w:rsidR="00A44997">
        <w:rPr>
          <w:rFonts w:ascii="Times New Roman" w:hAnsi="Times New Roman" w:cs="Times New Roman"/>
          <w:sz w:val="28"/>
          <w:szCs w:val="28"/>
        </w:rPr>
        <w:t>01.11.2017</w:t>
      </w:r>
      <w:r w:rsidR="001463C9">
        <w:rPr>
          <w:rFonts w:ascii="Times New Roman" w:hAnsi="Times New Roman" w:cs="Times New Roman"/>
          <w:sz w:val="28"/>
          <w:szCs w:val="28"/>
        </w:rPr>
        <w:t xml:space="preserve"> № </w:t>
      </w:r>
      <w:r w:rsidR="002E3F1C">
        <w:rPr>
          <w:rFonts w:ascii="Times New Roman" w:hAnsi="Times New Roman" w:cs="Times New Roman"/>
          <w:sz w:val="28"/>
          <w:szCs w:val="28"/>
        </w:rPr>
        <w:t>1068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предоставления субсиди</w:t>
      </w:r>
      <w:r w:rsidR="00C357D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предприятиям </w:t>
      </w:r>
      <w:r w:rsidR="002E3F1C" w:rsidRPr="002E3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A44997">
        <w:rPr>
          <w:rFonts w:ascii="Times New Roman" w:hAnsi="Times New Roman" w:cs="Times New Roman"/>
          <w:sz w:val="28"/>
          <w:szCs w:val="28"/>
        </w:rPr>
        <w:t xml:space="preserve">(ред. от </w:t>
      </w:r>
      <w:r w:rsidR="00C357D0">
        <w:rPr>
          <w:rFonts w:ascii="Times New Roman" w:hAnsi="Times New Roman" w:cs="Times New Roman"/>
          <w:sz w:val="28"/>
          <w:szCs w:val="28"/>
        </w:rPr>
        <w:t>20.08.2024</w:t>
      </w:r>
      <w:r w:rsidR="00A44997">
        <w:rPr>
          <w:rFonts w:ascii="Times New Roman" w:hAnsi="Times New Roman" w:cs="Times New Roman"/>
          <w:sz w:val="28"/>
          <w:szCs w:val="28"/>
        </w:rPr>
        <w:t xml:space="preserve">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на официальном портале Администрации города Ростова-на-Дону – официальном Интернет-портале городской Думы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Администрации города Ростова-на-Дону (www.rostov-gorod.ru)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Срок проведения отбора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Дата и время начала подачи предложений (заявок) на участие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 отборе для предоставления субсидии: 18.01.2025 с 09 час. 00 мин.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по московскому времени.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Дата и время окончания подачи предложений (заявок): 27.01.2025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до 09 час. 00 мин. по московскому времени.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Отбор проводится Департаментом жилищно-коммунального хозяйства и энергетики.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Местонахождение Департамента: 344022, г. Ростов-на-Дону,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ул. </w:t>
      </w:r>
      <w:proofErr w:type="spellStart"/>
      <w:r w:rsidRPr="000B3D56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0B3D56">
        <w:rPr>
          <w:rFonts w:ascii="Times New Roman" w:hAnsi="Times New Roman" w:cs="Times New Roman"/>
          <w:sz w:val="28"/>
          <w:szCs w:val="28"/>
        </w:rPr>
        <w:t>, 6, 2 этаж.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Почтовый адрес: 344022, г. Ростов-на-Дону, ул. </w:t>
      </w:r>
      <w:proofErr w:type="spellStart"/>
      <w:r w:rsidRPr="000B3D56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0B3D56">
        <w:rPr>
          <w:rFonts w:ascii="Times New Roman" w:hAnsi="Times New Roman" w:cs="Times New Roman"/>
          <w:sz w:val="28"/>
          <w:szCs w:val="28"/>
        </w:rPr>
        <w:t xml:space="preserve">, 6.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0B3D56">
        <w:rPr>
          <w:rFonts w:ascii="Times New Roman" w:hAnsi="Times New Roman" w:cs="Times New Roman"/>
          <w:sz w:val="28"/>
          <w:szCs w:val="28"/>
          <w:u w:val="single"/>
          <w:lang w:val="en-US"/>
        </w:rPr>
        <w:t>zhkh</w:t>
      </w:r>
      <w:proofErr w:type="spellEnd"/>
      <w:r w:rsidRPr="000B3D56">
        <w:rPr>
          <w:rFonts w:ascii="Times New Roman" w:hAnsi="Times New Roman" w:cs="Times New Roman"/>
          <w:sz w:val="28"/>
          <w:szCs w:val="28"/>
          <w:u w:val="single"/>
        </w:rPr>
        <w:t>@</w:t>
      </w:r>
      <w:proofErr w:type="spellStart"/>
      <w:r w:rsidRPr="000B3D56">
        <w:rPr>
          <w:rFonts w:ascii="Times New Roman" w:hAnsi="Times New Roman" w:cs="Times New Roman"/>
          <w:sz w:val="28"/>
          <w:szCs w:val="28"/>
          <w:u w:val="single"/>
          <w:lang w:val="en-US"/>
        </w:rPr>
        <w:t>rostov</w:t>
      </w:r>
      <w:proofErr w:type="spellEnd"/>
      <w:r w:rsidRPr="000B3D56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0B3D56">
        <w:rPr>
          <w:rFonts w:ascii="Times New Roman" w:hAnsi="Times New Roman" w:cs="Times New Roman"/>
          <w:sz w:val="28"/>
          <w:szCs w:val="28"/>
          <w:u w:val="single"/>
          <w:lang w:val="en-US"/>
        </w:rPr>
        <w:t>gorod</w:t>
      </w:r>
      <w:proofErr w:type="spellEnd"/>
      <w:r w:rsidRPr="000B3D56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0B3D56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0B3D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C8A" w:rsidRDefault="00142C8A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2C8A" w:rsidRDefault="00142C8A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2C8A" w:rsidRDefault="00142C8A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B3D56">
        <w:rPr>
          <w:rFonts w:ascii="Times New Roman" w:hAnsi="Times New Roman" w:cs="Times New Roman"/>
          <w:sz w:val="28"/>
          <w:szCs w:val="28"/>
        </w:rPr>
        <w:lastRenderedPageBreak/>
        <w:t>Требования к участникам отбора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на первое число месяца, предшествующего месяцу, в котором планируется проведение отбора: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а) у участника отбора на едином налоговом счете отсутствует или </w:t>
      </w:r>
      <w:r w:rsidRPr="000B3D56">
        <w:rPr>
          <w:rFonts w:ascii="Times New Roman" w:hAnsi="Times New Roman" w:cs="Times New Roman"/>
          <w:sz w:val="28"/>
          <w:szCs w:val="28"/>
        </w:rPr>
        <w:br/>
        <w:t>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б) 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в) участники отбора - юридические лица не должны находиться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 w:rsidRPr="000B3D56">
        <w:rPr>
          <w:rFonts w:ascii="Times New Roman" w:hAnsi="Times New Roman" w:cs="Times New Roman"/>
          <w:sz w:val="28"/>
          <w:szCs w:val="28"/>
        </w:rPr>
        <w:br/>
        <w:t>в порядке, предусмотренном законодательством Российской Федерации;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г) 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 w:rsidRPr="000B3D56">
        <w:rPr>
          <w:rFonts w:ascii="Times New Roman" w:hAnsi="Times New Roman" w:cs="Times New Roman"/>
          <w:sz w:val="28"/>
          <w:szCs w:val="28"/>
        </w:rPr>
        <w:br/>
        <w:t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д) в реестре дисквалифицированных лиц отсутствуют сведения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</w:t>
      </w:r>
      <w:r w:rsidRPr="000B3D56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0B3D56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е) участники отбора не должны получать средства из федерального бюджета (бюджета субъекта Российской Федерации, местного бюджета),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в пункте </w:t>
      </w:r>
      <w:r w:rsidRPr="000B3D56">
        <w:rPr>
          <w:rFonts w:ascii="Times New Roman" w:hAnsi="Times New Roman" w:cs="Times New Roman"/>
          <w:sz w:val="28"/>
          <w:szCs w:val="28"/>
        </w:rPr>
        <w:br/>
        <w:t>1.2 Порядка;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ж) участник отбора не находится в перечне организаций и физических лиц, в отношении которых имеются сведения об их причастности </w:t>
      </w:r>
      <w:r w:rsidRPr="000B3D56">
        <w:rPr>
          <w:rFonts w:ascii="Times New Roman" w:hAnsi="Times New Roman" w:cs="Times New Roman"/>
          <w:sz w:val="28"/>
          <w:szCs w:val="28"/>
        </w:rPr>
        <w:br/>
        <w:t>к экстремистской деятельности или терроризму;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з) участник отбора не находится в составляемых в рамках реализации полномочий, предусмотренных главой </w:t>
      </w:r>
      <w:r w:rsidRPr="000B3D5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B3D56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 организаций и физических лиц, связанных </w:t>
      </w:r>
      <w:r w:rsidRPr="000B3D56">
        <w:rPr>
          <w:rFonts w:ascii="Times New Roman" w:hAnsi="Times New Roman" w:cs="Times New Roman"/>
          <w:sz w:val="28"/>
          <w:szCs w:val="28"/>
        </w:rPr>
        <w:br/>
        <w:t>с террористическими организациями и террористами или с распространением оружия массового уничтожения;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и) участник отбора не является иностранным агентом в соответствии </w:t>
      </w:r>
      <w:r w:rsidRPr="000B3D56">
        <w:rPr>
          <w:rFonts w:ascii="Times New Roman" w:hAnsi="Times New Roman" w:cs="Times New Roman"/>
          <w:sz w:val="28"/>
          <w:szCs w:val="28"/>
        </w:rPr>
        <w:br/>
        <w:t>с Федеральным законом «О контроле за деятельностью лиц, находящихся под иностранным влиянием».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Порядок подачи предложений (заявок) участниками отбора, перечень документов, подаваемых участниками отбора для участия в отборе</w:t>
      </w: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в государственной интегрированной информационной системе управления общественными финансами</w:t>
      </w:r>
    </w:p>
    <w:p w:rsid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«Электронный бюджет»</w:t>
      </w: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С 1 января 2025 года, в соответствии с требованием статьи 78.5 Бюджетного кодекса Российской Федерации, проведение отборов на получение субсидий предусмотрено в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на участие в отборе на получение субсидии.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Предложение (заявка) формируется участником отбора в электронной форме посредством заполнения соответствующих экранных форм веб-интерфейса системы «Электронный бюджет» электронных скан-копий документов (документы на бумажном носителе, преобразовываются в </w:t>
      </w:r>
      <w:r w:rsidRPr="000B3D56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электронную форму путем сканирования), представление которых предусмотрено Порядком и данным объявлением. Подписание заявки в системе «Электронный бюджет» следующий: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электронной подписью руководителя участника отбора или уполномоченного им лица (для юридических лиц </w:t>
      </w:r>
      <w:r w:rsidRPr="000B3D56">
        <w:rPr>
          <w:rFonts w:ascii="Times New Roman" w:hAnsi="Times New Roman" w:cs="Times New Roman"/>
          <w:sz w:val="28"/>
          <w:szCs w:val="28"/>
        </w:rPr>
        <w:br/>
        <w:t>и индивидуальных предпринимателей);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простой электронной подписью подтвержденной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В составе предложения (заявки) представляются следующие документы: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декларация о соответствии участника конкурса требованиям </w:t>
      </w:r>
      <w:r w:rsidRPr="000B3D56">
        <w:rPr>
          <w:rFonts w:ascii="Times New Roman" w:hAnsi="Times New Roman" w:cs="Times New Roman"/>
          <w:sz w:val="28"/>
          <w:szCs w:val="28"/>
        </w:rPr>
        <w:br/>
        <w:t>к участникам конкурса, установленным пунктом 2.4 настоящего Порядка;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копия устава участника отбора с приложением всех внесенных изменений;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копии документов, подтверждающих полномочия руководителя участника отбора;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копии исполненных договоров, подтверждающих опыт успешного выполнения работ по аналогичным видам деятельности за последние три года;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копии документов, подтверждающих законность пользования участниками отбора основными средствами для реализации мероприятий, указанных в пункте 1.2 Порядка (амортизационная ведомость, подписанная главным бухгалтером и руководителем участника отбора);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справка о квалификации работников участника отбора, подписанная руководителем участника отбора;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копии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руководителем участника отбора);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письменное подтверждение, подписанное руководителями участников отбора либо лицами, имеющими право подписи о том,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что участники отбора не являются иностранными юридическими лицами,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 том числе местом регистрации которых является государство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7 законодательством Российской Федерации). При расчете доли участия офшорных компаний в капитале </w:t>
      </w:r>
      <w:r w:rsidRPr="000B3D56">
        <w:rPr>
          <w:rFonts w:ascii="Times New Roman" w:hAnsi="Times New Roman" w:cs="Times New Roman"/>
          <w:sz w:val="28"/>
          <w:szCs w:val="28"/>
        </w:rPr>
        <w:lastRenderedPageBreak/>
        <w:t xml:space="preserve">российских юридических лиц не учитывается прямое и (или) косвенное участие офшорных компаний в капитале публичных акционерных обществ </w:t>
      </w:r>
      <w:r w:rsidRPr="000B3D56">
        <w:rPr>
          <w:rFonts w:ascii="Times New Roman" w:hAnsi="Times New Roman" w:cs="Times New Roman"/>
          <w:sz w:val="28"/>
          <w:szCs w:val="28"/>
        </w:rPr>
        <w:br/>
        <w:t>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согласие на публикацию (размещение) об участнике отбора,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о подаваемом участником отбора предложении (заявке), иной информации </w:t>
      </w:r>
      <w:r w:rsidRPr="000B3D56">
        <w:rPr>
          <w:rFonts w:ascii="Times New Roman" w:hAnsi="Times New Roman" w:cs="Times New Roman"/>
          <w:sz w:val="28"/>
          <w:szCs w:val="28"/>
        </w:rPr>
        <w:br/>
        <w:t>об участнике отбора, связанной с соответствующим отбором, а также согласие на обработку персональных данных (для физического лица);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письменное подтверждение, подписанное руководителем участника отбора либо лицом, имеющим право подписи, согласия на осуществление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со статьями 268.1 и 269.2 Бюджетного кодекса Российской Федерации,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и на включение таких положений в соглашение о предоставлении субсидии </w:t>
      </w:r>
      <w:r w:rsidRPr="000B3D56">
        <w:rPr>
          <w:rFonts w:ascii="Times New Roman" w:hAnsi="Times New Roman" w:cs="Times New Roman"/>
          <w:sz w:val="28"/>
          <w:szCs w:val="28"/>
        </w:rPr>
        <w:br/>
        <w:t>(за исключением муниципальных унитарных предприятий);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имеются сведения об их причастности к экстремистской деятельности </w:t>
      </w:r>
      <w:r w:rsidRPr="000B3D56">
        <w:rPr>
          <w:rFonts w:ascii="Times New Roman" w:hAnsi="Times New Roman" w:cs="Times New Roman"/>
          <w:sz w:val="28"/>
          <w:szCs w:val="28"/>
        </w:rPr>
        <w:br/>
        <w:t>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В соответствии с п. 2.9.1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свидетельство о постановке на налоговый учет;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Все документы должны быть заверены печатью организации (при наличии) и подписью руководителя участника отбора либо лицом, имеющим право подписи.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о проведении отбора.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Порядок отзыва предложений (заявок) участников отбора, </w:t>
      </w:r>
      <w:r w:rsidRPr="000B3D56">
        <w:rPr>
          <w:rFonts w:ascii="Times New Roman" w:hAnsi="Times New Roman" w:cs="Times New Roman"/>
          <w:sz w:val="28"/>
          <w:szCs w:val="28"/>
        </w:rPr>
        <w:br/>
        <w:t>порядок внесения изменений в предложения (заявки) участников отбора, порядок возврата предложения (заявки) на доработку, порядок отклонения предложения (заявки) участников отбора, определяющий, в том числе, основания для отклонения предложения (заявки) участников отбора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1 дня до даты окончания срока подачи предложений (заявок) на участие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 отборе.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установленным </w:t>
      </w:r>
      <w:r w:rsidRPr="000B3D56">
        <w:rPr>
          <w:rFonts w:ascii="Times New Roman" w:hAnsi="Times New Roman" w:cs="Times New Roman"/>
          <w:sz w:val="28"/>
          <w:szCs w:val="28"/>
        </w:rPr>
        <w:br/>
        <w:t>в пункте 2.4 Порядка;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непредставление или представление не в полном объеме документов, указанных в объявлении о проведении отбора, предусмотренных пунктом </w:t>
      </w:r>
      <w:r w:rsidRPr="000B3D56">
        <w:rPr>
          <w:rFonts w:ascii="Times New Roman" w:hAnsi="Times New Roman" w:cs="Times New Roman"/>
          <w:sz w:val="28"/>
          <w:szCs w:val="28"/>
        </w:rPr>
        <w:br/>
        <w:t>2.5 Порядка;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участниками отбора предложений (заявок) и (или) документов требованиям, установленным в объявлении </w:t>
      </w:r>
      <w:r w:rsidRPr="000B3D56">
        <w:rPr>
          <w:rFonts w:ascii="Times New Roman" w:hAnsi="Times New Roman" w:cs="Times New Roman"/>
          <w:sz w:val="28"/>
          <w:szCs w:val="28"/>
        </w:rPr>
        <w:br/>
        <w:t>о проведении отбора;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недостоверность информации, содержащейся в документах, представленных участниками отбора, в том числе информации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о местонахождении и адресе юридического лица;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0B3D56">
        <w:rPr>
          <w:rFonts w:ascii="Times New Roman" w:hAnsi="Times New Roman" w:cs="Times New Roman"/>
          <w:sz w:val="28"/>
          <w:szCs w:val="28"/>
        </w:rPr>
        <w:br/>
        <w:t>и (или) времени, определенных в объявлении о проведении отбора, размещенном на едином портале и официальном сайте Департамента.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Правила рассмотрения предложений (заявок) участников отбора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Рассмотрение предложений (заявок) участников отбора и отбор осуществляются комиссией по предоставлению субсидий предприятиям жилищно-коммунального хозяйства города Ростова-на-Дону (далее – комиссия) в соответствии с разработанным и утвержденным Департаментом положением.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Дата заседания комиссии назначается не позднее 5 рабочих дней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с момента окончания приема предложений (заявок), указанного в настоящем объявлении об отборе.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Срок рассмотрения комиссией документов не должен превышать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5 рабочих дней.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</w:t>
      </w:r>
      <w:r w:rsidRPr="000B3D56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 пунктах 1.5 и 2.4 Порядка.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день заседания Комиссии.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Представленные предприятиями предложение (заявка) на участие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 отборе на получение субсидии и прилагаемые документы Департаментом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не возвращаются.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не более чем три запроса о даче разъяснений положений объявления о проведении отбора.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чем за 5 календарных дней до даты окончания срока подачи заявок на участие 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до даты окончания срока подачи заявок на участие в отборе,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не рассматривается. 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установленной приказом Муниципального казначейства города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Ростова-на-Дону 20.12.2024 № 220 «Об утверждении Типовой формы соглашения (договора) о предоставлении из бюджета города Ростова-на-Дону </w:t>
      </w:r>
      <w:r w:rsidRPr="000B3D56">
        <w:rPr>
          <w:rFonts w:ascii="Times New Roman" w:hAnsi="Times New Roman" w:cs="Times New Roman"/>
          <w:sz w:val="28"/>
          <w:szCs w:val="28"/>
        </w:rPr>
        <w:lastRenderedPageBreak/>
        <w:t xml:space="preserve">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о предоставлении субсидий в срок, не превышающий 10 рабочих дней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со дня получения от Департамента проекта соглашения (договора) на выплату субсидии. 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уклонившимися от заключения соглашения (договора)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Победители отбора признаются уклонившимися от заключения соглашения (договора) в случае, если по истечении 10 рабочих дней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со дня получения проекта соглашения не направили Департаменту соглашение (договор), подписанное лицом, имеющим право действовать от имени победителей отбора.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на официальном Интернет-портале городской Думы и Администрации города Ростова-на-Дону </w:t>
      </w:r>
      <w:hyperlink r:id="rId4" w:history="1">
        <w:r w:rsidRPr="000B3D56">
          <w:rPr>
            <w:rStyle w:val="a3"/>
            <w:rFonts w:ascii="Times New Roman" w:hAnsi="Times New Roman" w:cs="Times New Roman"/>
            <w:sz w:val="28"/>
            <w:szCs w:val="28"/>
          </w:rPr>
          <w:t>www.rostov-gorod.ru</w:t>
        </w:r>
      </w:hyperlink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на официальном </w:t>
      </w:r>
      <w:proofErr w:type="spellStart"/>
      <w:r w:rsidRPr="000B3D56">
        <w:rPr>
          <w:rFonts w:ascii="Times New Roman" w:hAnsi="Times New Roman" w:cs="Times New Roman"/>
          <w:sz w:val="28"/>
          <w:szCs w:val="28"/>
        </w:rPr>
        <w:t>Интернетпортале</w:t>
      </w:r>
      <w:proofErr w:type="spellEnd"/>
      <w:r w:rsidRPr="000B3D56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</w:t>
      </w:r>
      <w:r w:rsidRPr="000B3D56">
        <w:rPr>
          <w:rFonts w:ascii="Times New Roman" w:hAnsi="Times New Roman" w:cs="Times New Roman"/>
          <w:sz w:val="28"/>
          <w:szCs w:val="28"/>
          <w:u w:val="single"/>
        </w:rPr>
        <w:t>www.rostov-gorod.ru</w:t>
      </w:r>
      <w:r w:rsidRPr="000B3D56">
        <w:rPr>
          <w:rFonts w:ascii="Times New Roman" w:hAnsi="Times New Roman" w:cs="Times New Roman"/>
          <w:sz w:val="28"/>
          <w:szCs w:val="28"/>
        </w:rPr>
        <w:t xml:space="preserve"> информацию о результатах рассмотрения предложений (заявок), включающую следующие сведения: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наименование получателя субсидии, с которым заключается соглашение, и размер предоставляемой ему субсидии. 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Доменное имя, и (или) сетевой адрес, и (или) указатели страниц системы «Электронный бюджет» или сайта в информационно </w:t>
      </w:r>
      <w:r w:rsidRPr="000B3D56">
        <w:rPr>
          <w:rFonts w:ascii="Times New Roman" w:hAnsi="Times New Roman" w:cs="Times New Roman"/>
          <w:sz w:val="28"/>
          <w:szCs w:val="28"/>
        </w:rPr>
        <w:br/>
        <w:t>-телекоммуникационной сети «Интернет», на котором обеспечивается проведение отбора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3D56" w:rsidRPr="00142C8A" w:rsidRDefault="00142C8A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C8A">
        <w:rPr>
          <w:rFonts w:ascii="Times New Roman" w:hAnsi="Times New Roman" w:cs="Times New Roman"/>
          <w:sz w:val="28"/>
          <w:szCs w:val="28"/>
          <w:u w:val="single"/>
        </w:rPr>
        <w:t>https://promote.budget.gov.ru/public/minfin/activity/view/3784d976-f2cb-4aa5-8c30-8ee0985bc8ec?showBackButton=true</w:t>
      </w:r>
    </w:p>
    <w:p w:rsidR="00142C8A" w:rsidRDefault="00142C8A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2C8A" w:rsidRDefault="00142C8A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3D56" w:rsidRPr="000B3D56" w:rsidRDefault="000B3D56" w:rsidP="000B3D5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>Результат предоставления субсидии</w:t>
      </w:r>
    </w:p>
    <w:p w:rsidR="000B3D56" w:rsidRPr="000B3D56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0B3D56" w:rsidP="000B3D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56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обеспечение безопасности на гидротехнических сооружениях и </w:t>
      </w:r>
      <w:proofErr w:type="spellStart"/>
      <w:r w:rsidRPr="000B3D56">
        <w:rPr>
          <w:rFonts w:ascii="Times New Roman" w:hAnsi="Times New Roman" w:cs="Times New Roman"/>
          <w:sz w:val="28"/>
          <w:szCs w:val="28"/>
        </w:rPr>
        <w:t>противопаводковые</w:t>
      </w:r>
      <w:proofErr w:type="spellEnd"/>
      <w:r w:rsidRPr="000B3D56">
        <w:rPr>
          <w:rFonts w:ascii="Times New Roman" w:hAnsi="Times New Roman" w:cs="Times New Roman"/>
          <w:sz w:val="28"/>
          <w:szCs w:val="28"/>
        </w:rPr>
        <w:t xml:space="preserve"> мероприятия (содержание, эксплуатация, текущий ремонт, капитальный ремонт, разработка проектно-сметной документации, предотвращение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и ликвидация аварий гидротехнических сооружений, механическая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и биологическая очистка стока рек, пропуск паводковых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вод для предотвращения подтоплений территории города). Показатели, необходимые для достижения результатов предоставления субсидии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и их значения, устанавливаются подпрограммой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№ 9 муниципальной программы «Развитие жилищно-коммунального хозяйства, энергетики, улучшение экологической обстановки </w:t>
      </w:r>
      <w:r w:rsidRPr="000B3D56">
        <w:rPr>
          <w:rFonts w:ascii="Times New Roman" w:hAnsi="Times New Roman" w:cs="Times New Roman"/>
          <w:sz w:val="28"/>
          <w:szCs w:val="28"/>
        </w:rPr>
        <w:br/>
        <w:t xml:space="preserve">и благоустройство города Ростова-на-Дону», утвержденной постановлением Администрации города Ростова-на-Дону от 28.12.2018 </w:t>
      </w:r>
      <w:r w:rsidRPr="000B3D56">
        <w:rPr>
          <w:rFonts w:ascii="Times New Roman" w:hAnsi="Times New Roman" w:cs="Times New Roman"/>
          <w:sz w:val="28"/>
          <w:szCs w:val="28"/>
        </w:rPr>
        <w:br/>
        <w:t>№ 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 (ред. от 03.09.2024).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0B3D56"/>
    <w:rsid w:val="00142C8A"/>
    <w:rsid w:val="001463C9"/>
    <w:rsid w:val="0015299D"/>
    <w:rsid w:val="001F3E72"/>
    <w:rsid w:val="002E3F1C"/>
    <w:rsid w:val="003D61A7"/>
    <w:rsid w:val="004236BA"/>
    <w:rsid w:val="004B005E"/>
    <w:rsid w:val="006F30F6"/>
    <w:rsid w:val="00844EF8"/>
    <w:rsid w:val="00853ABB"/>
    <w:rsid w:val="008A3886"/>
    <w:rsid w:val="009263AC"/>
    <w:rsid w:val="009F1C03"/>
    <w:rsid w:val="00A34097"/>
    <w:rsid w:val="00A44997"/>
    <w:rsid w:val="00A955B1"/>
    <w:rsid w:val="00B768E0"/>
    <w:rsid w:val="00C016CF"/>
    <w:rsid w:val="00C04F75"/>
    <w:rsid w:val="00C357D0"/>
    <w:rsid w:val="00CD2308"/>
    <w:rsid w:val="00D86BC1"/>
    <w:rsid w:val="00E8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2835</Words>
  <Characters>16163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Комарова Ольга Александровна</cp:lastModifiedBy>
  <cp:revision>14</cp:revision>
  <dcterms:created xsi:type="dcterms:W3CDTF">2023-12-12T11:06:00Z</dcterms:created>
  <dcterms:modified xsi:type="dcterms:W3CDTF">2025-01-17T06:18:00Z</dcterms:modified>
</cp:coreProperties>
</file>