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7400A" w14:textId="28ED9C7F" w:rsidR="0081637A" w:rsidRDefault="0081637A" w:rsidP="0081637A">
      <w:pPr>
        <w:pStyle w:val="ds-markdown-paragraph"/>
        <w:jc w:val="center"/>
        <w:rPr>
          <w:b/>
          <w:bCs/>
          <w:sz w:val="28"/>
          <w:szCs w:val="28"/>
        </w:rPr>
      </w:pPr>
      <w:r w:rsidRPr="0081637A">
        <w:rPr>
          <w:b/>
          <w:bCs/>
          <w:sz w:val="28"/>
          <w:szCs w:val="28"/>
        </w:rPr>
        <w:t xml:space="preserve">Региональные запреты на привлечение иностранных работников </w:t>
      </w:r>
      <w:r>
        <w:rPr>
          <w:b/>
          <w:bCs/>
          <w:sz w:val="28"/>
          <w:szCs w:val="28"/>
        </w:rPr>
        <w:br/>
      </w:r>
      <w:r w:rsidRPr="0081637A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Ростовской области</w:t>
      </w:r>
    </w:p>
    <w:p w14:paraId="7840080D" w14:textId="5B4E9FFC" w:rsidR="0081637A" w:rsidRPr="0081637A" w:rsidRDefault="0081637A" w:rsidP="0081637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1637A">
        <w:rPr>
          <w:sz w:val="28"/>
          <w:szCs w:val="28"/>
        </w:rPr>
        <w:t xml:space="preserve">В соответствии с </w:t>
      </w:r>
      <w:r w:rsidRPr="0081637A">
        <w:rPr>
          <w:b/>
          <w:bCs/>
          <w:sz w:val="28"/>
          <w:szCs w:val="28"/>
        </w:rPr>
        <w:t xml:space="preserve">Указом Губернатора Ростовской области </w:t>
      </w:r>
      <w:r w:rsidR="008B62E2">
        <w:rPr>
          <w:b/>
          <w:bCs/>
          <w:sz w:val="28"/>
          <w:szCs w:val="28"/>
        </w:rPr>
        <w:br/>
      </w:r>
      <w:r w:rsidRPr="0081637A">
        <w:rPr>
          <w:b/>
          <w:bCs/>
          <w:sz w:val="28"/>
          <w:szCs w:val="28"/>
        </w:rPr>
        <w:t>от 01.02.2026 №</w:t>
      </w:r>
      <w:r w:rsidR="008B62E2">
        <w:rPr>
          <w:b/>
          <w:bCs/>
          <w:sz w:val="28"/>
          <w:szCs w:val="28"/>
          <w:lang w:val="en-US"/>
        </w:rPr>
        <w:t> </w:t>
      </w:r>
      <w:r w:rsidRPr="0081637A">
        <w:rPr>
          <w:b/>
          <w:bCs/>
          <w:sz w:val="28"/>
          <w:szCs w:val="28"/>
        </w:rPr>
        <w:t>15</w:t>
      </w:r>
      <w:r w:rsidRPr="0081637A">
        <w:rPr>
          <w:sz w:val="28"/>
          <w:szCs w:val="28"/>
        </w:rPr>
        <w:t xml:space="preserve"> «Об установлении на 2026 год запрета на привлечение хозяйствующими субъектами, осуществляющими деятельность на территории Ростовской области, иностранных граждан, осуществляющих трудовую деятельность на основании патентов, по отдельным видам экономической деятельности» в 2026 году введены поэтапные ограничения на привлечение иностранных граждан, работающих на основании патента.</w:t>
      </w:r>
    </w:p>
    <w:p w14:paraId="6F7DDC75" w14:textId="77777777" w:rsid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81D741" w14:textId="282D5E0D" w:rsid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63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и сферы запрета</w:t>
      </w:r>
    </w:p>
    <w:p w14:paraId="00DB28B1" w14:textId="77777777" w:rsidR="0081637A" w:rsidRP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6937"/>
      </w:tblGrid>
      <w:tr w:rsidR="0081637A" w:rsidRPr="0081637A" w14:paraId="0B082414" w14:textId="77777777" w:rsidTr="007A05B7">
        <w:trPr>
          <w:tblHeader/>
          <w:tblCellSpacing w:w="15" w:type="dxa"/>
        </w:trPr>
        <w:tc>
          <w:tcPr>
            <w:tcW w:w="2365" w:type="dxa"/>
            <w:vAlign w:val="center"/>
            <w:hideMark/>
          </w:tcPr>
          <w:p w14:paraId="4F2BAE41" w14:textId="77777777" w:rsidR="0081637A" w:rsidRPr="0081637A" w:rsidRDefault="0081637A" w:rsidP="0081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6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действия</w:t>
            </w:r>
          </w:p>
        </w:tc>
        <w:tc>
          <w:tcPr>
            <w:tcW w:w="6900" w:type="dxa"/>
            <w:vAlign w:val="center"/>
            <w:hideMark/>
          </w:tcPr>
          <w:p w14:paraId="59C8E50E" w14:textId="77777777" w:rsidR="0081637A" w:rsidRPr="0081637A" w:rsidRDefault="0081637A" w:rsidP="0081637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6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Запрещенные виды деятельности (по ОКВЭД)</w:t>
            </w:r>
          </w:p>
        </w:tc>
      </w:tr>
      <w:tr w:rsidR="0081637A" w:rsidRPr="0081637A" w14:paraId="2856B7A3" w14:textId="77777777" w:rsidTr="007A05B7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525CCC83" w14:textId="4786A125" w:rsidR="0081637A" w:rsidRPr="0081637A" w:rsidRDefault="0081637A" w:rsidP="0081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1 марта 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816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31 декабря 2026</w:t>
            </w:r>
          </w:p>
        </w:tc>
        <w:tc>
          <w:tcPr>
            <w:tcW w:w="6900" w:type="dxa"/>
            <w:vAlign w:val="center"/>
            <w:hideMark/>
          </w:tcPr>
          <w:p w14:paraId="4D1E8EBD" w14:textId="019E6917" w:rsidR="0081637A" w:rsidRPr="0081637A" w:rsidRDefault="0081637A" w:rsidP="008B62E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производство драгоценных металлов </w:t>
            </w:r>
            <w:r w:rsidR="008B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(раздел С, код 24.41);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фитнес-центров (раздел R, код 93.13)</w:t>
            </w:r>
          </w:p>
        </w:tc>
      </w:tr>
      <w:tr w:rsidR="0081637A" w:rsidRPr="0081637A" w14:paraId="59199AB3" w14:textId="77777777" w:rsidTr="007A05B7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DECFE5F" w14:textId="12E0D386" w:rsidR="0081637A" w:rsidRDefault="0081637A" w:rsidP="0081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6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1 апреля 2026</w:t>
            </w:r>
          </w:p>
          <w:p w14:paraId="21CFACED" w14:textId="561F6F4E" w:rsidR="0081637A" w:rsidRPr="0081637A" w:rsidRDefault="0081637A" w:rsidP="0081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3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31 декабря 2026</w:t>
            </w:r>
          </w:p>
        </w:tc>
        <w:tc>
          <w:tcPr>
            <w:tcW w:w="6900" w:type="dxa"/>
            <w:vAlign w:val="center"/>
            <w:hideMark/>
          </w:tcPr>
          <w:p w14:paraId="3729C93B" w14:textId="498185A2" w:rsidR="0081637A" w:rsidRPr="0081637A" w:rsidRDefault="0081637A" w:rsidP="008B62E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торговля оптовая пищевыми продуктами, напитками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табачными изделиями (раздел G, код 46.3);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B62E2" w:rsidRPr="008B6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B62E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торговля розничная пищевыми продуктами, напитками и табачными изделиями в специализированных магазинах (раздел G, код 47.2);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сухопутного и трубопроводного транспорта (раздел Н, код 49);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r w:rsidRPr="0081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почтовой связи и курьерская деятельность (раздел Н, код 53)</w:t>
            </w:r>
          </w:p>
        </w:tc>
      </w:tr>
    </w:tbl>
    <w:p w14:paraId="2B1BB8CA" w14:textId="77777777" w:rsid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509CB2" w14:textId="6E61703D" w:rsidR="0081637A" w:rsidRP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Запреты не распространяются на граждан государств-членов ЕАЭС (Белоруссия, Казахстан, Армения, Киргизия). Ограничения касаются прежде всего иностранцев, работающих по патентам.</w:t>
      </w:r>
    </w:p>
    <w:p w14:paraId="1D982013" w14:textId="77777777" w:rsidR="0081637A" w:rsidRP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Обязанности работодателя:</w:t>
      </w:r>
    </w:p>
    <w:p w14:paraId="70133059" w14:textId="23B4C60E" w:rsidR="0081637A" w:rsidRP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Указа №</w:t>
      </w:r>
      <w:r w:rsidR="008B62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15, хозяйствующим субъектам, использующим труд иностранцев в запрещенных сферах, предписано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163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течение трех месяцев</w:t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установления запрета привести численность используемых иностранных работников в соответствие с настоящим указом, руководствуясь требованиями трудового законодательства Российской Федерации.</w:t>
      </w:r>
    </w:p>
    <w:p w14:paraId="2B32B00F" w14:textId="50EA15F1" w:rsidR="0081637A" w:rsidRP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марта 2026 года в Трудовом кодексе РФ закреплено отдельное основание для расторжения трудового договора с иностранным работником </w:t>
      </w:r>
      <w:r w:rsidR="008B62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введением региональных ограничений (Федеральный закон </w:t>
      </w:r>
      <w:r w:rsidR="008B62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17.11.2025 №</w:t>
      </w:r>
      <w:r w:rsidR="008B62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>419-ФЗ).</w:t>
      </w:r>
    </w:p>
    <w:p w14:paraId="5298EE50" w14:textId="3F58A7AD" w:rsidR="0081637A" w:rsidRDefault="0081637A" w:rsidP="00816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3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Ответственность:</w:t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установленных запретов влечет административную ответственность в соответствии с КоАП РФ. Рекомендуем проверить, распространяется ли запрет на ваш вид деятельности по ОКВЭД, </w:t>
      </w:r>
      <w:r w:rsidR="008B62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1637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 необходимости своевременно принять кадровые решения.</w:t>
      </w:r>
    </w:p>
    <w:sectPr w:rsidR="0081637A" w:rsidSect="008163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D7F40"/>
    <w:multiLevelType w:val="multilevel"/>
    <w:tmpl w:val="FB96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37A"/>
    <w:rsid w:val="0013257E"/>
    <w:rsid w:val="001477BB"/>
    <w:rsid w:val="007A05B7"/>
    <w:rsid w:val="0081637A"/>
    <w:rsid w:val="00875CE8"/>
    <w:rsid w:val="008B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88B6"/>
  <w15:chartTrackingRefBased/>
  <w15:docId w15:val="{8D0398DA-1863-498A-B710-C2E8D757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163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163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81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63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3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4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4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 Ольга Владимировна</dc:creator>
  <cp:keywords/>
  <dc:description/>
  <cp:lastModifiedBy>Плахова Елена Александровна</cp:lastModifiedBy>
  <cp:revision>3</cp:revision>
  <dcterms:created xsi:type="dcterms:W3CDTF">2026-08-30T13:01:00Z</dcterms:created>
  <dcterms:modified xsi:type="dcterms:W3CDTF">2026-08-31T07:10:00Z</dcterms:modified>
</cp:coreProperties>
</file>