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EC661C" w:rsidRPr="001575BA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1575BA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1575BA">
        <w:rPr>
          <w:sz w:val="24"/>
          <w:szCs w:val="24"/>
        </w:rPr>
        <w:t xml:space="preserve">города по итогам 1 квартала </w:t>
      </w:r>
      <w:r w:rsidR="00FD2893">
        <w:rPr>
          <w:sz w:val="24"/>
          <w:szCs w:val="24"/>
        </w:rPr>
        <w:t>2021</w:t>
      </w:r>
      <w:r w:rsidRPr="001575BA">
        <w:rPr>
          <w:sz w:val="24"/>
          <w:szCs w:val="24"/>
        </w:rPr>
        <w:t xml:space="preserve"> года, по оценке, составила 66,9 тыс. человек, в том числе 53,9 тыс. человек было занято на малых предприятиях города и 13 тыс. человек – на средних предприятиях. </w:t>
      </w:r>
    </w:p>
    <w:p w:rsidR="00EC661C" w:rsidRPr="00002EF4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6624D6">
        <w:rPr>
          <w:sz w:val="24"/>
          <w:szCs w:val="24"/>
        </w:rPr>
        <w:t xml:space="preserve">Принятые меры поддержки позволили предприятиям среднего бизнеса не только сохранить, но и увеличить численность работников на 7,6 процента относительно 2020 года. </w:t>
      </w:r>
      <w:r w:rsidRPr="00002EF4">
        <w:rPr>
          <w:sz w:val="24"/>
          <w:szCs w:val="24"/>
        </w:rPr>
        <w:t xml:space="preserve">В то же время </w:t>
      </w:r>
      <w:r>
        <w:rPr>
          <w:sz w:val="24"/>
          <w:szCs w:val="24"/>
        </w:rPr>
        <w:t xml:space="preserve">оптимизация работников на </w:t>
      </w:r>
      <w:r w:rsidRPr="00002EF4">
        <w:rPr>
          <w:sz w:val="24"/>
          <w:szCs w:val="24"/>
        </w:rPr>
        <w:t>малы</w:t>
      </w:r>
      <w:r>
        <w:rPr>
          <w:sz w:val="24"/>
          <w:szCs w:val="24"/>
        </w:rPr>
        <w:t>х</w:t>
      </w:r>
      <w:r w:rsidRPr="00002EF4">
        <w:rPr>
          <w:sz w:val="24"/>
          <w:szCs w:val="24"/>
        </w:rPr>
        <w:t xml:space="preserve"> предприяти</w:t>
      </w:r>
      <w:r>
        <w:rPr>
          <w:sz w:val="24"/>
          <w:szCs w:val="24"/>
        </w:rPr>
        <w:t>ях сказывается на динамике – по результатам первых трех месяцев</w:t>
      </w:r>
      <w:r w:rsidRPr="00002EF4">
        <w:rPr>
          <w:sz w:val="24"/>
          <w:szCs w:val="24"/>
        </w:rPr>
        <w:t xml:space="preserve"> снижение </w:t>
      </w:r>
      <w:r>
        <w:rPr>
          <w:sz w:val="24"/>
          <w:szCs w:val="24"/>
        </w:rPr>
        <w:t>составило</w:t>
      </w:r>
      <w:r w:rsidRPr="00002EF4">
        <w:rPr>
          <w:sz w:val="24"/>
          <w:szCs w:val="24"/>
        </w:rPr>
        <w:t xml:space="preserve"> 0,8 процента.</w:t>
      </w:r>
    </w:p>
    <w:p w:rsidR="00EC661C" w:rsidRPr="004C28A3" w:rsidRDefault="00EC661C" w:rsidP="00EC661C">
      <w:pPr>
        <w:spacing w:line="276" w:lineRule="auto"/>
        <w:rPr>
          <w:sz w:val="28"/>
          <w:szCs w:val="28"/>
        </w:rPr>
      </w:pPr>
      <w:r w:rsidRPr="004C28A3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(30,0%) и в промышленном бизнесе (18,6% от общей численности занятых в данном секторе экономики). Удельный вес занятых на предприятиях стройиндустрии составил за январь-март 2021 года 8,5 процента, в секторе транспортировки и </w:t>
      </w:r>
      <w:proofErr w:type="gramStart"/>
      <w:r w:rsidRPr="004C28A3">
        <w:rPr>
          <w:sz w:val="24"/>
          <w:szCs w:val="24"/>
        </w:rPr>
        <w:t>хранения  –</w:t>
      </w:r>
      <w:proofErr w:type="gramEnd"/>
      <w:r w:rsidRPr="004C28A3">
        <w:rPr>
          <w:sz w:val="24"/>
          <w:szCs w:val="24"/>
        </w:rPr>
        <w:t xml:space="preserve">  7,6 процента, в сфере операций с недвижимым имуществом  – 5,1 процента.</w:t>
      </w:r>
      <w:r w:rsidRPr="004C28A3">
        <w:rPr>
          <w:sz w:val="28"/>
          <w:szCs w:val="28"/>
        </w:rPr>
        <w:t xml:space="preserve"> </w:t>
      </w: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Pr="00AF196E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Pr="002D39FC" w:rsidRDefault="00EC661C" w:rsidP="00EC661C">
      <w:pPr>
        <w:ind w:firstLine="0"/>
        <w:jc w:val="center"/>
        <w:rPr>
          <w:b/>
          <w:sz w:val="24"/>
          <w:szCs w:val="24"/>
        </w:rPr>
      </w:pPr>
      <w:r w:rsidRPr="002D39FC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EC661C" w:rsidRPr="002D39FC" w:rsidRDefault="00EC661C" w:rsidP="00EC661C">
      <w:pPr>
        <w:ind w:firstLine="0"/>
        <w:jc w:val="center"/>
        <w:rPr>
          <w:b/>
          <w:sz w:val="24"/>
          <w:szCs w:val="24"/>
        </w:rPr>
      </w:pPr>
      <w:r w:rsidRPr="002D39F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EC661C" w:rsidRPr="002D39FC" w:rsidRDefault="00EC661C" w:rsidP="00EC661C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EC661C" w:rsidRPr="002D39FC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2D39FC" w:rsidRDefault="00EC661C" w:rsidP="00AE2C91">
            <w:pPr>
              <w:pStyle w:val="a9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2D39FC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EC661C" w:rsidRPr="002D39FC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202</w:t>
            </w:r>
            <w:r>
              <w:rPr>
                <w:rFonts w:ascii="Arial" w:hAnsi="Arial" w:cs="Arial"/>
                <w:b w:val="0"/>
                <w:i/>
                <w:lang w:val="ru-RU"/>
              </w:rPr>
              <w:t>1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2D39FC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EC661C" w:rsidRPr="002D39FC" w:rsidRDefault="00EC661C" w:rsidP="00AE2C91">
            <w:pPr>
              <w:pStyle w:val="a9"/>
              <w:rPr>
                <w:b w:val="0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20</w:t>
            </w:r>
            <w:r>
              <w:rPr>
                <w:rFonts w:ascii="Arial" w:hAnsi="Arial" w:cs="Arial"/>
                <w:b w:val="0"/>
                <w:i/>
                <w:lang w:val="ru-RU"/>
              </w:rPr>
              <w:t>20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61C" w:rsidRPr="002D39FC" w:rsidRDefault="00EC661C" w:rsidP="00AE2C91">
            <w:pPr>
              <w:pStyle w:val="a9"/>
              <w:rPr>
                <w:rFonts w:ascii="Arial" w:hAnsi="Arial" w:cs="Arial"/>
                <w:b w:val="0"/>
              </w:rPr>
            </w:pPr>
            <w:r w:rsidRPr="002D39F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2D39F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C661C" w:rsidRPr="00B33E32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C661C" w:rsidRPr="00B33E32" w:rsidRDefault="00EC661C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B33E3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53935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54368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99,2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33E3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8782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8607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102,0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B33E32">
              <w:rPr>
                <w:rFonts w:cs="Arial"/>
                <w:sz w:val="20"/>
              </w:rPr>
              <w:t>из него:</w:t>
            </w:r>
          </w:p>
          <w:p w:rsidR="00EC661C" w:rsidRPr="00B33E32" w:rsidRDefault="00EC661C" w:rsidP="00AE2C91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7654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7883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97,1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33E32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4291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4487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95,6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16103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16410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98,1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3893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4041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96,3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3014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3073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98,1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3058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3541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86,4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3405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3929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86,7</w:t>
            </w:r>
          </w:p>
        </w:tc>
      </w:tr>
      <w:tr w:rsidR="00EC661C" w:rsidRPr="00B33E32" w:rsidTr="00AE2C91">
        <w:tc>
          <w:tcPr>
            <w:tcW w:w="3369" w:type="dxa"/>
            <w:vAlign w:val="center"/>
          </w:tcPr>
          <w:p w:rsidR="00EC661C" w:rsidRPr="00B33E32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3E3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11389</w:t>
            </w:r>
          </w:p>
        </w:tc>
        <w:tc>
          <w:tcPr>
            <w:tcW w:w="1843" w:type="dxa"/>
            <w:vAlign w:val="bottom"/>
          </w:tcPr>
          <w:p w:rsidR="00EC661C" w:rsidRPr="00B33E32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10280</w:t>
            </w:r>
          </w:p>
        </w:tc>
        <w:tc>
          <w:tcPr>
            <w:tcW w:w="2410" w:type="dxa"/>
            <w:vAlign w:val="bottom"/>
          </w:tcPr>
          <w:p w:rsidR="00EC661C" w:rsidRPr="00B33E32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B33E32">
              <w:rPr>
                <w:sz w:val="20"/>
              </w:rPr>
              <w:t>110,8</w:t>
            </w:r>
          </w:p>
        </w:tc>
      </w:tr>
    </w:tbl>
    <w:p w:rsidR="00EC661C" w:rsidRPr="00B33E32" w:rsidRDefault="00EC661C" w:rsidP="00EC661C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B33E32">
        <w:rPr>
          <w:sz w:val="20"/>
          <w:vertAlign w:val="superscript"/>
        </w:rPr>
        <w:t>______________________________________________________________</w:t>
      </w:r>
    </w:p>
    <w:p w:rsidR="00EC661C" w:rsidRPr="00B33E32" w:rsidRDefault="00EC661C" w:rsidP="00EC661C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33E32">
        <w:rPr>
          <w:sz w:val="20"/>
          <w:vertAlign w:val="superscript"/>
        </w:rPr>
        <w:t xml:space="preserve">1    </w:t>
      </w:r>
      <w:r w:rsidRPr="00B33E32">
        <w:rPr>
          <w:rFonts w:cs="Arial"/>
          <w:sz w:val="18"/>
          <w:szCs w:val="18"/>
        </w:rPr>
        <w:t xml:space="preserve">По данным текущих наблюдений.   </w:t>
      </w:r>
    </w:p>
    <w:p w:rsidR="00EC661C" w:rsidRPr="00B33E32" w:rsidRDefault="00EC661C" w:rsidP="00EC661C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B33E32">
        <w:rPr>
          <w:rFonts w:cs="Arial"/>
          <w:i/>
          <w:sz w:val="18"/>
          <w:szCs w:val="18"/>
          <w:vertAlign w:val="superscript"/>
        </w:rPr>
        <w:t xml:space="preserve">2 </w:t>
      </w:r>
      <w:r w:rsidRPr="00B33E32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B33E32">
        <w:rPr>
          <w:rFonts w:cs="Arial"/>
          <w:sz w:val="18"/>
          <w:szCs w:val="18"/>
        </w:rPr>
        <w:t>микропредприятий</w:t>
      </w:r>
      <w:proofErr w:type="spellEnd"/>
      <w:r w:rsidRPr="00B33E32">
        <w:rPr>
          <w:rFonts w:cs="Arial"/>
          <w:sz w:val="18"/>
          <w:szCs w:val="18"/>
        </w:rPr>
        <w:t xml:space="preserve">). </w:t>
      </w:r>
    </w:p>
    <w:p w:rsidR="00EC661C" w:rsidRPr="00AF196E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EC661C" w:rsidRPr="005241F3" w:rsidRDefault="00EC661C" w:rsidP="00EC661C">
      <w:pPr>
        <w:ind w:firstLine="0"/>
        <w:jc w:val="center"/>
        <w:rPr>
          <w:b/>
          <w:sz w:val="24"/>
          <w:szCs w:val="24"/>
        </w:rPr>
      </w:pPr>
      <w:r w:rsidRPr="005241F3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EC661C" w:rsidRPr="005241F3" w:rsidRDefault="00EC661C" w:rsidP="00EC661C">
      <w:pPr>
        <w:ind w:firstLine="0"/>
        <w:jc w:val="center"/>
        <w:rPr>
          <w:b/>
          <w:sz w:val="24"/>
          <w:szCs w:val="24"/>
        </w:rPr>
      </w:pPr>
      <w:r w:rsidRPr="005241F3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EC661C" w:rsidRPr="005241F3" w:rsidTr="00AE2C91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5241F3" w:rsidRDefault="00EC661C" w:rsidP="00AE2C91">
            <w:pPr>
              <w:pStyle w:val="a9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5241F3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EC661C" w:rsidRPr="005241F3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202</w:t>
            </w:r>
            <w:r>
              <w:rPr>
                <w:rFonts w:ascii="Arial" w:hAnsi="Arial" w:cs="Arial"/>
                <w:b w:val="0"/>
                <w:i/>
                <w:lang w:val="ru-RU"/>
              </w:rPr>
              <w:t>1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61C" w:rsidRPr="005241F3" w:rsidRDefault="00EC661C" w:rsidP="00AE2C91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EC661C" w:rsidRPr="005241F3" w:rsidRDefault="00EC661C" w:rsidP="00AE2C91">
            <w:pPr>
              <w:pStyle w:val="a9"/>
              <w:rPr>
                <w:b w:val="0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20</w:t>
            </w:r>
            <w:r>
              <w:rPr>
                <w:rFonts w:ascii="Arial" w:hAnsi="Arial" w:cs="Arial"/>
                <w:b w:val="0"/>
                <w:i/>
                <w:lang w:val="ru-RU"/>
              </w:rPr>
              <w:t>20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61C" w:rsidRPr="005241F3" w:rsidRDefault="00EC661C" w:rsidP="00AE2C91">
            <w:pPr>
              <w:pStyle w:val="a9"/>
              <w:rPr>
                <w:rFonts w:ascii="Arial" w:hAnsi="Arial" w:cs="Arial"/>
                <w:b w:val="0"/>
              </w:rPr>
            </w:pPr>
            <w:r w:rsidRPr="005241F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241F3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C661C" w:rsidRPr="00641FEB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EC661C" w:rsidRPr="00641FEB" w:rsidRDefault="00EC661C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41FE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12983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12071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107,6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641FE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3688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3407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108,2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641FEB">
              <w:rPr>
                <w:rFonts w:cs="Arial"/>
                <w:sz w:val="20"/>
              </w:rPr>
              <w:t>из него:</w:t>
            </w:r>
          </w:p>
          <w:p w:rsidR="00EC661C" w:rsidRPr="00641FEB" w:rsidRDefault="00EC661C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3224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2924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110,3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41FEB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1407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1150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122,3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3981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4114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96,8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1168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768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в 1,5 р.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-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356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488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73,0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860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579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в 1,5 р.</w:t>
            </w:r>
          </w:p>
        </w:tc>
      </w:tr>
      <w:tr w:rsidR="00EC661C" w:rsidRPr="00641FEB" w:rsidTr="00AE2C91">
        <w:tc>
          <w:tcPr>
            <w:tcW w:w="3510" w:type="dxa"/>
            <w:vAlign w:val="center"/>
          </w:tcPr>
          <w:p w:rsidR="00EC661C" w:rsidRPr="00641FEB" w:rsidRDefault="00EC661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41FE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1523</w:t>
            </w:r>
          </w:p>
        </w:tc>
        <w:tc>
          <w:tcPr>
            <w:tcW w:w="1843" w:type="dxa"/>
            <w:vAlign w:val="center"/>
          </w:tcPr>
          <w:p w:rsidR="00EC661C" w:rsidRPr="00641FEB" w:rsidRDefault="00EC661C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1565</w:t>
            </w:r>
          </w:p>
        </w:tc>
        <w:tc>
          <w:tcPr>
            <w:tcW w:w="2268" w:type="dxa"/>
            <w:vAlign w:val="center"/>
          </w:tcPr>
          <w:p w:rsidR="00EC661C" w:rsidRPr="00641FEB" w:rsidRDefault="00EC661C" w:rsidP="00AE2C91">
            <w:pPr>
              <w:spacing w:line="360" w:lineRule="auto"/>
              <w:jc w:val="center"/>
              <w:rPr>
                <w:sz w:val="20"/>
              </w:rPr>
            </w:pPr>
            <w:r w:rsidRPr="00641FEB">
              <w:rPr>
                <w:sz w:val="20"/>
              </w:rPr>
              <w:t>97,3</w:t>
            </w:r>
          </w:p>
        </w:tc>
      </w:tr>
    </w:tbl>
    <w:p w:rsidR="00EC661C" w:rsidRPr="00641FEB" w:rsidRDefault="00EC661C" w:rsidP="00EC661C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641FEB">
        <w:rPr>
          <w:sz w:val="20"/>
          <w:vertAlign w:val="superscript"/>
        </w:rPr>
        <w:t>______________________________________________________________</w:t>
      </w:r>
    </w:p>
    <w:p w:rsidR="00EC661C" w:rsidRPr="00641FEB" w:rsidRDefault="00EC661C" w:rsidP="00EC661C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641FEB">
        <w:rPr>
          <w:sz w:val="20"/>
          <w:vertAlign w:val="superscript"/>
        </w:rPr>
        <w:t xml:space="preserve">1 </w:t>
      </w:r>
      <w:r w:rsidRPr="00641FEB">
        <w:rPr>
          <w:rFonts w:cs="Arial"/>
          <w:sz w:val="18"/>
          <w:szCs w:val="18"/>
        </w:rPr>
        <w:t xml:space="preserve">По данным текущих наблюдений.   </w:t>
      </w:r>
    </w:p>
    <w:p w:rsidR="00EC661C" w:rsidRPr="00641FEB" w:rsidRDefault="00EC661C" w:rsidP="00EC661C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641FEB">
        <w:rPr>
          <w:rFonts w:cs="Arial"/>
          <w:i/>
          <w:sz w:val="18"/>
          <w:szCs w:val="18"/>
          <w:vertAlign w:val="superscript"/>
        </w:rPr>
        <w:t xml:space="preserve">2  </w:t>
      </w:r>
      <w:r w:rsidRPr="00641FEB">
        <w:rPr>
          <w:rFonts w:cs="Arial"/>
          <w:sz w:val="18"/>
          <w:szCs w:val="18"/>
        </w:rPr>
        <w:t>Показатель</w:t>
      </w:r>
      <w:proofErr w:type="gramEnd"/>
      <w:r w:rsidRPr="00641FEB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EC661C" w:rsidRDefault="00EC661C" w:rsidP="00EC661C"/>
    <w:p w:rsidR="00FD2893" w:rsidRDefault="00FD2893" w:rsidP="00FD2893">
      <w:pPr>
        <w:ind w:firstLine="0"/>
        <w:jc w:val="center"/>
        <w:rPr>
          <w:b/>
          <w:sz w:val="24"/>
          <w:szCs w:val="24"/>
        </w:rPr>
      </w:pPr>
      <w:r w:rsidRPr="000E196B">
        <w:rPr>
          <w:b/>
          <w:sz w:val="24"/>
          <w:szCs w:val="24"/>
        </w:rPr>
        <w:t xml:space="preserve">Оценка среднесписочной численности работников </w:t>
      </w:r>
      <w:bookmarkStart w:id="0" w:name="_GoBack"/>
      <w:bookmarkEnd w:id="0"/>
      <w:proofErr w:type="spellStart"/>
      <w:r w:rsidRPr="000E196B">
        <w:rPr>
          <w:b/>
          <w:sz w:val="24"/>
          <w:szCs w:val="24"/>
        </w:rPr>
        <w:t>микропредприятий</w:t>
      </w:r>
      <w:proofErr w:type="spellEnd"/>
      <w:r w:rsidRPr="000E196B">
        <w:rPr>
          <w:b/>
          <w:sz w:val="24"/>
          <w:szCs w:val="24"/>
        </w:rPr>
        <w:t xml:space="preserve"> </w:t>
      </w:r>
    </w:p>
    <w:p w:rsidR="00FD2893" w:rsidRPr="000E196B" w:rsidRDefault="00FD2893" w:rsidP="00FD2893">
      <w:pPr>
        <w:ind w:firstLine="0"/>
        <w:jc w:val="center"/>
        <w:rPr>
          <w:b/>
          <w:sz w:val="24"/>
          <w:szCs w:val="24"/>
        </w:rPr>
      </w:pPr>
      <w:r w:rsidRPr="000E196B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FD2893" w:rsidRPr="000E196B" w:rsidTr="00AE2C91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893" w:rsidRPr="000E196B" w:rsidRDefault="00FD2893" w:rsidP="00AE2C91">
            <w:pPr>
              <w:pStyle w:val="aa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893" w:rsidRPr="000E196B" w:rsidRDefault="00FD2893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0E196B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FD2893" w:rsidRPr="000E196B" w:rsidRDefault="00FD2893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0E196B">
              <w:rPr>
                <w:rFonts w:ascii="Arial" w:hAnsi="Arial" w:cs="Arial"/>
                <w:b w:val="0"/>
                <w:i/>
                <w:lang w:val="ru-RU"/>
              </w:rPr>
              <w:t>202</w:t>
            </w:r>
            <w:r>
              <w:rPr>
                <w:rFonts w:ascii="Arial" w:hAnsi="Arial" w:cs="Arial"/>
                <w:b w:val="0"/>
                <w:i/>
                <w:lang w:val="ru-RU"/>
              </w:rPr>
              <w:t>1</w:t>
            </w:r>
            <w:r w:rsidRPr="000E196B">
              <w:rPr>
                <w:rFonts w:ascii="Arial" w:hAnsi="Arial" w:cs="Arial"/>
                <w:b w:val="0"/>
                <w:i/>
                <w:lang w:val="ru-RU"/>
              </w:rPr>
              <w:t xml:space="preserve"> года,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893" w:rsidRPr="000E196B" w:rsidRDefault="00FD2893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0E196B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март</w:t>
            </w:r>
          </w:p>
          <w:p w:rsidR="00FD2893" w:rsidRPr="000E196B" w:rsidRDefault="00FD2893" w:rsidP="00AE2C91">
            <w:pPr>
              <w:pStyle w:val="aa"/>
              <w:rPr>
                <w:b w:val="0"/>
              </w:rPr>
            </w:pPr>
            <w:r w:rsidRPr="000E196B">
              <w:rPr>
                <w:rFonts w:ascii="Arial" w:hAnsi="Arial" w:cs="Arial"/>
                <w:b w:val="0"/>
                <w:i/>
                <w:lang w:val="ru-RU"/>
              </w:rPr>
              <w:t xml:space="preserve"> 20</w:t>
            </w:r>
            <w:r>
              <w:rPr>
                <w:rFonts w:ascii="Arial" w:hAnsi="Arial" w:cs="Arial"/>
                <w:b w:val="0"/>
                <w:i/>
                <w:lang w:val="ru-RU"/>
              </w:rPr>
              <w:t>20</w:t>
            </w:r>
            <w:r w:rsidRPr="000E196B">
              <w:rPr>
                <w:rFonts w:ascii="Arial" w:hAnsi="Arial" w:cs="Arial"/>
                <w:b w:val="0"/>
                <w:i/>
                <w:lang w:val="ru-RU"/>
              </w:rPr>
              <w:t xml:space="preserve">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93" w:rsidRPr="000E196B" w:rsidRDefault="00FD2893" w:rsidP="00AE2C91">
            <w:pPr>
              <w:pStyle w:val="aa"/>
              <w:rPr>
                <w:rFonts w:ascii="Arial" w:hAnsi="Arial" w:cs="Arial"/>
                <w:b w:val="0"/>
              </w:rPr>
            </w:pPr>
            <w:r w:rsidRPr="000E196B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E196B">
              <w:rPr>
                <w:rFonts w:ascii="Arial" w:hAnsi="Arial" w:cs="Arial"/>
                <w:b w:val="0"/>
                <w:i/>
              </w:rPr>
              <w:t>о</w:t>
            </w:r>
            <w:r w:rsidRPr="000E196B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FD2893" w:rsidRPr="002C1E7C" w:rsidTr="00AE2C91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FD2893" w:rsidRPr="002C1E7C" w:rsidRDefault="00FD2893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C1E7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83439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90119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92,6</w:t>
            </w:r>
          </w:p>
        </w:tc>
      </w:tr>
      <w:tr w:rsidR="00FD2893" w:rsidRPr="002C1E7C" w:rsidTr="00AE2C91">
        <w:trPr>
          <w:trHeight w:val="422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C1E7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C1E7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C1E7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</w:p>
        </w:tc>
      </w:tr>
      <w:tr w:rsidR="00FD2893" w:rsidRPr="002C1E7C" w:rsidTr="00AE2C91">
        <w:trPr>
          <w:trHeight w:val="428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9123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12513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72,9</w:t>
            </w:r>
          </w:p>
        </w:tc>
      </w:tr>
      <w:tr w:rsidR="00FD2893" w:rsidRPr="002C1E7C" w:rsidTr="00AE2C91">
        <w:tc>
          <w:tcPr>
            <w:tcW w:w="3652" w:type="dxa"/>
            <w:vAlign w:val="center"/>
          </w:tcPr>
          <w:p w:rsidR="00FD2893" w:rsidRPr="002C1E7C" w:rsidRDefault="00FD2893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2C1E7C">
              <w:rPr>
                <w:rFonts w:cs="Arial"/>
                <w:sz w:val="20"/>
              </w:rPr>
              <w:t>из него:</w:t>
            </w:r>
          </w:p>
          <w:p w:rsidR="00FD2893" w:rsidRPr="002C1E7C" w:rsidRDefault="00FD2893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обрабатывающие производс</w:t>
            </w:r>
            <w:r w:rsidRPr="002C1E7C">
              <w:rPr>
                <w:rFonts w:cs="Arial"/>
                <w:sz w:val="20"/>
              </w:rPr>
              <w:t>т</w:t>
            </w:r>
            <w:r w:rsidRPr="002C1E7C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8750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11880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73,7</w:t>
            </w:r>
          </w:p>
        </w:tc>
      </w:tr>
      <w:tr w:rsidR="00FD2893" w:rsidRPr="002C1E7C" w:rsidTr="00AE2C91">
        <w:trPr>
          <w:trHeight w:val="413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C1E7C">
              <w:rPr>
                <w:rFonts w:cs="Arial"/>
                <w:iCs/>
                <w:sz w:val="20"/>
              </w:rPr>
              <w:t>строител</w:t>
            </w:r>
            <w:r w:rsidRPr="002C1E7C">
              <w:rPr>
                <w:rFonts w:cs="Arial"/>
                <w:iCs/>
                <w:sz w:val="20"/>
              </w:rPr>
              <w:t>ь</w:t>
            </w:r>
            <w:r w:rsidRPr="002C1E7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9433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10481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90,0</w:t>
            </w:r>
          </w:p>
        </w:tc>
      </w:tr>
      <w:tr w:rsidR="00FD2893" w:rsidRPr="002C1E7C" w:rsidTr="00AE2C91">
        <w:trPr>
          <w:trHeight w:val="712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C1E7C">
              <w:rPr>
                <w:rFonts w:cs="Arial"/>
                <w:sz w:val="20"/>
              </w:rPr>
              <w:t>о</w:t>
            </w:r>
            <w:r w:rsidRPr="002C1E7C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32194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34744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92,7</w:t>
            </w:r>
          </w:p>
        </w:tc>
      </w:tr>
      <w:tr w:rsidR="00FD2893" w:rsidRPr="002C1E7C" w:rsidTr="00AE2C91">
        <w:trPr>
          <w:trHeight w:val="396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транспортировка и хран</w:t>
            </w:r>
            <w:r w:rsidRPr="002C1E7C">
              <w:rPr>
                <w:rFonts w:cs="Arial"/>
                <w:sz w:val="20"/>
              </w:rPr>
              <w:t>е</w:t>
            </w:r>
            <w:r w:rsidRPr="002C1E7C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7224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7035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102,7</w:t>
            </w:r>
          </w:p>
        </w:tc>
      </w:tr>
      <w:tr w:rsidR="00FD2893" w:rsidRPr="002C1E7C" w:rsidTr="00AE2C91">
        <w:trPr>
          <w:trHeight w:val="549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C1E7C">
              <w:rPr>
                <w:rFonts w:cs="Arial"/>
                <w:sz w:val="20"/>
              </w:rPr>
              <w:t>а</w:t>
            </w:r>
            <w:r w:rsidRPr="002C1E7C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4394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4431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99,2</w:t>
            </w:r>
          </w:p>
        </w:tc>
      </w:tr>
      <w:tr w:rsidR="00FD2893" w:rsidRPr="002C1E7C" w:rsidTr="00AE2C91">
        <w:trPr>
          <w:trHeight w:val="556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C1E7C">
              <w:rPr>
                <w:rFonts w:cs="Arial"/>
                <w:sz w:val="20"/>
              </w:rPr>
              <w:t>е</w:t>
            </w:r>
            <w:r w:rsidRPr="002C1E7C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7057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5857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120,5</w:t>
            </w:r>
          </w:p>
        </w:tc>
      </w:tr>
      <w:tr w:rsidR="00FD2893" w:rsidRPr="002C1E7C" w:rsidTr="00AE2C91">
        <w:trPr>
          <w:trHeight w:val="551"/>
        </w:trPr>
        <w:tc>
          <w:tcPr>
            <w:tcW w:w="3652" w:type="dxa"/>
            <w:vAlign w:val="center"/>
          </w:tcPr>
          <w:p w:rsidR="00FD2893" w:rsidRPr="002C1E7C" w:rsidRDefault="00FD2893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C1E7C">
              <w:rPr>
                <w:rFonts w:cs="Arial"/>
                <w:sz w:val="20"/>
              </w:rPr>
              <w:t>е</w:t>
            </w:r>
            <w:r w:rsidRPr="002C1E7C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4191</w:t>
            </w:r>
          </w:p>
        </w:tc>
        <w:tc>
          <w:tcPr>
            <w:tcW w:w="1843" w:type="dxa"/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4191</w:t>
            </w:r>
          </w:p>
        </w:tc>
        <w:tc>
          <w:tcPr>
            <w:tcW w:w="2268" w:type="dxa"/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100,0</w:t>
            </w:r>
          </w:p>
        </w:tc>
      </w:tr>
      <w:tr w:rsidR="00FD2893" w:rsidRPr="002C1E7C" w:rsidTr="00AE2C91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FD2893" w:rsidRPr="002C1E7C" w:rsidRDefault="00FD2893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C1E7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9823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FD2893" w:rsidRPr="002C1E7C" w:rsidRDefault="00FD2893" w:rsidP="00AE2C91">
            <w:pPr>
              <w:ind w:firstLine="0"/>
              <w:jc w:val="center"/>
              <w:rPr>
                <w:sz w:val="20"/>
              </w:rPr>
            </w:pPr>
            <w:r w:rsidRPr="002C1E7C">
              <w:rPr>
                <w:sz w:val="20"/>
              </w:rPr>
              <w:t>11500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FD2893" w:rsidRPr="002C1E7C" w:rsidRDefault="00FD2893" w:rsidP="00AE2C91">
            <w:pPr>
              <w:jc w:val="center"/>
              <w:rPr>
                <w:sz w:val="20"/>
              </w:rPr>
            </w:pPr>
            <w:r w:rsidRPr="002C1E7C">
              <w:rPr>
                <w:sz w:val="20"/>
              </w:rPr>
              <w:t>85,4</w:t>
            </w:r>
          </w:p>
        </w:tc>
      </w:tr>
    </w:tbl>
    <w:p w:rsidR="00FD2893" w:rsidRPr="00EC661C" w:rsidRDefault="00FD2893" w:rsidP="00EC661C"/>
    <w:sectPr w:rsidR="00FD2893" w:rsidRPr="00EC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2663E7"/>
    <w:rsid w:val="00475F0F"/>
    <w:rsid w:val="008A5111"/>
    <w:rsid w:val="0095629C"/>
    <w:rsid w:val="009971D6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6C79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9</cp:revision>
  <dcterms:created xsi:type="dcterms:W3CDTF">2018-04-03T12:43:00Z</dcterms:created>
  <dcterms:modified xsi:type="dcterms:W3CDTF">2021-10-14T08:49:00Z</dcterms:modified>
</cp:coreProperties>
</file>