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3A9" w:rsidRPr="00AE1265" w:rsidRDefault="00C64ACD" w:rsidP="004103A9">
      <w:pPr>
        <w:spacing w:line="276" w:lineRule="auto"/>
        <w:ind w:firstLine="0"/>
        <w:rPr>
          <w:rFonts w:eastAsia="Arial"/>
          <w:sz w:val="24"/>
          <w:szCs w:val="24"/>
        </w:rPr>
      </w:pPr>
      <w:r w:rsidRPr="008A15FD">
        <w:rPr>
          <w:rFonts w:eastAsia="Arial"/>
          <w:color w:val="FF0000"/>
          <w:sz w:val="24"/>
          <w:szCs w:val="24"/>
        </w:rPr>
        <w:t xml:space="preserve">         </w:t>
      </w:r>
      <w:r w:rsidR="004103A9" w:rsidRPr="00AE1265">
        <w:rPr>
          <w:rFonts w:eastAsia="Arial"/>
          <w:sz w:val="24"/>
          <w:szCs w:val="24"/>
        </w:rPr>
        <w:t xml:space="preserve">         По итогам 2024 года</w:t>
      </w:r>
      <w:r w:rsidR="004103A9" w:rsidRPr="00AE1265">
        <w:t xml:space="preserve"> </w:t>
      </w:r>
      <w:r w:rsidR="004103A9" w:rsidRPr="00AE1265">
        <w:rPr>
          <w:rFonts w:eastAsia="Arial"/>
          <w:sz w:val="24"/>
          <w:szCs w:val="24"/>
        </w:rPr>
        <w:t xml:space="preserve">суммарный оборот малых и средних предприятий и организаций города составил 726744,5 млн. рублей, немного опередив аналогичный показатель 2023 года (на 2,1%). </w:t>
      </w:r>
    </w:p>
    <w:p w:rsidR="004103A9" w:rsidRPr="00FC53E9" w:rsidRDefault="004103A9" w:rsidP="004103A9">
      <w:pPr>
        <w:spacing w:line="276" w:lineRule="auto"/>
        <w:ind w:firstLine="0"/>
        <w:rPr>
          <w:rFonts w:eastAsia="Arial"/>
          <w:sz w:val="24"/>
          <w:szCs w:val="24"/>
        </w:rPr>
      </w:pPr>
      <w:r w:rsidRPr="006C2A6B">
        <w:rPr>
          <w:rFonts w:eastAsia="Arial"/>
          <w:sz w:val="24"/>
          <w:szCs w:val="24"/>
        </w:rPr>
        <w:t xml:space="preserve">         Коммерческая деятельность малого бизнеса г. Ростова-на-Дону в целом сложилась успешно, о чем свидетельствует рост оборота организаций на 8,5 процента по сравнению с аналогичным показателем </w:t>
      </w:r>
      <w:r>
        <w:rPr>
          <w:rFonts w:eastAsia="Arial"/>
          <w:sz w:val="24"/>
          <w:szCs w:val="24"/>
        </w:rPr>
        <w:t>предыдущего</w:t>
      </w:r>
      <w:r w:rsidRPr="006C2A6B">
        <w:rPr>
          <w:rFonts w:eastAsia="Arial"/>
          <w:sz w:val="24"/>
          <w:szCs w:val="24"/>
        </w:rPr>
        <w:t xml:space="preserve"> года.</w:t>
      </w:r>
      <w:r w:rsidRPr="008528DE">
        <w:rPr>
          <w:rFonts w:eastAsia="Arial"/>
          <w:color w:val="FF0000"/>
          <w:sz w:val="24"/>
          <w:szCs w:val="24"/>
        </w:rPr>
        <w:t xml:space="preserve"> </w:t>
      </w:r>
      <w:r w:rsidRPr="00FC53E9">
        <w:rPr>
          <w:rFonts w:eastAsia="Arial"/>
          <w:sz w:val="24"/>
          <w:szCs w:val="24"/>
        </w:rPr>
        <w:t>Вместе с тем, средним предприятиям не удалось сохранить параметры коммерческой деятельности на уровне 2023 года, их оборот снизился на 19,6 процента.</w:t>
      </w:r>
    </w:p>
    <w:p w:rsidR="004103A9" w:rsidRPr="008528DE" w:rsidRDefault="004103A9" w:rsidP="004103A9">
      <w:pPr>
        <w:spacing w:line="276" w:lineRule="auto"/>
        <w:ind w:firstLine="0"/>
        <w:rPr>
          <w:rFonts w:eastAsia="Arial"/>
          <w:color w:val="FF0000"/>
          <w:sz w:val="24"/>
          <w:szCs w:val="24"/>
        </w:rPr>
      </w:pPr>
    </w:p>
    <w:p w:rsidR="004103A9" w:rsidRPr="00425D11" w:rsidRDefault="004103A9" w:rsidP="004103A9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bookmarkStart w:id="0" w:name="_GoBack"/>
      <w:bookmarkEnd w:id="0"/>
      <w:r w:rsidRPr="00425D11">
        <w:rPr>
          <w:rFonts w:eastAsia="Calibri"/>
          <w:iCs/>
          <w:sz w:val="24"/>
          <w:szCs w:val="24"/>
          <w:lang w:eastAsia="en-US"/>
        </w:rPr>
        <w:t xml:space="preserve">За минувший год оборот малых предприятий города сложился на уровне 597731,0 млн. рублей, в большей степени за счет малых торговых предприятий, продолжающих лидировать в общем обороте города, сформировав более 60 процентов. </w:t>
      </w:r>
    </w:p>
    <w:p w:rsidR="004103A9" w:rsidRPr="008528DE" w:rsidRDefault="004103A9" w:rsidP="004103A9">
      <w:pPr>
        <w:spacing w:line="276" w:lineRule="auto"/>
        <w:ind w:firstLine="567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4103A9" w:rsidRDefault="004103A9" w:rsidP="004103A9">
      <w:pPr>
        <w:spacing w:line="276" w:lineRule="auto"/>
        <w:ind w:firstLine="567"/>
        <w:rPr>
          <w:sz w:val="24"/>
          <w:szCs w:val="24"/>
        </w:rPr>
      </w:pPr>
      <w:r w:rsidRPr="005C2D94">
        <w:rPr>
          <w:sz w:val="24"/>
          <w:szCs w:val="24"/>
        </w:rPr>
        <w:t>Как и в прошлом квартале, по-прежнему наиболее активно рос оборот хозяйствующих субъектов, занимающихся торговлей автотранспортными средствами и автомобильными деталями, узлами и принадлежностями,</w:t>
      </w:r>
      <w:r w:rsidRPr="008528DE">
        <w:rPr>
          <w:color w:val="FF0000"/>
          <w:sz w:val="24"/>
          <w:szCs w:val="24"/>
        </w:rPr>
        <w:t xml:space="preserve"> </w:t>
      </w:r>
      <w:r w:rsidRPr="004A5F51">
        <w:rPr>
          <w:sz w:val="24"/>
          <w:szCs w:val="24"/>
        </w:rPr>
        <w:t>твердым, жидким и газообразным топливом и подобными продуктами</w:t>
      </w:r>
      <w:r>
        <w:rPr>
          <w:sz w:val="24"/>
          <w:szCs w:val="24"/>
        </w:rPr>
        <w:t>.</w:t>
      </w:r>
    </w:p>
    <w:p w:rsidR="004103A9" w:rsidRPr="008528DE" w:rsidRDefault="004103A9" w:rsidP="004103A9">
      <w:pPr>
        <w:spacing w:line="276" w:lineRule="auto"/>
        <w:ind w:firstLine="567"/>
        <w:rPr>
          <w:color w:val="FF0000"/>
          <w:sz w:val="24"/>
          <w:szCs w:val="24"/>
        </w:rPr>
      </w:pPr>
    </w:p>
    <w:p w:rsidR="004103A9" w:rsidRPr="00A537C3" w:rsidRDefault="004103A9" w:rsidP="004103A9">
      <w:pPr>
        <w:spacing w:line="276" w:lineRule="auto"/>
        <w:ind w:firstLine="567"/>
        <w:rPr>
          <w:sz w:val="24"/>
          <w:szCs w:val="24"/>
        </w:rPr>
      </w:pPr>
      <w:r w:rsidRPr="007E6C6A">
        <w:rPr>
          <w:sz w:val="24"/>
          <w:szCs w:val="24"/>
        </w:rPr>
        <w:t xml:space="preserve">Стоит отметить, что по итогам 2024 года положительные результаты деятельности малого бизнеса зафиксированы по всем основным видам деятельности, среди которых оборот малых предприятий </w:t>
      </w:r>
      <w:r>
        <w:rPr>
          <w:sz w:val="24"/>
          <w:szCs w:val="24"/>
        </w:rPr>
        <w:t xml:space="preserve">сферы </w:t>
      </w:r>
      <w:r w:rsidRPr="007E6C6A">
        <w:rPr>
          <w:sz w:val="24"/>
          <w:szCs w:val="24"/>
        </w:rPr>
        <w:t>транспортировки и хранения вырос на 54 процента,  организаций сектора профессиональной, научной и технической деятельности - на 39,8 процента,</w:t>
      </w:r>
      <w:r w:rsidRPr="008528DE">
        <w:rPr>
          <w:color w:val="FF0000"/>
          <w:sz w:val="24"/>
          <w:szCs w:val="24"/>
        </w:rPr>
        <w:t xml:space="preserve"> </w:t>
      </w:r>
      <w:r w:rsidRPr="000E6692">
        <w:rPr>
          <w:sz w:val="24"/>
          <w:szCs w:val="24"/>
        </w:rPr>
        <w:t>малых предприятий гостинично - ресторанного бизнеса – на 31,3 процента.</w:t>
      </w:r>
      <w:r w:rsidRPr="008528DE">
        <w:rPr>
          <w:color w:val="FF0000"/>
          <w:sz w:val="24"/>
          <w:szCs w:val="24"/>
        </w:rPr>
        <w:t xml:space="preserve"> </w:t>
      </w:r>
      <w:r w:rsidRPr="00A537C3">
        <w:rPr>
          <w:sz w:val="24"/>
          <w:szCs w:val="24"/>
        </w:rPr>
        <w:t>Немного меньше, но все равно, заметно вырос оборот у малых организаций обрабатывающих производств (на 20,6%)</w:t>
      </w:r>
    </w:p>
    <w:p w:rsidR="004103A9" w:rsidRDefault="004103A9" w:rsidP="004103A9">
      <w:pPr>
        <w:spacing w:line="276" w:lineRule="auto"/>
        <w:ind w:firstLine="567"/>
        <w:rPr>
          <w:color w:val="FF0000"/>
          <w:sz w:val="24"/>
          <w:szCs w:val="24"/>
        </w:rPr>
      </w:pPr>
    </w:p>
    <w:p w:rsidR="004103A9" w:rsidRPr="008528DE" w:rsidRDefault="004103A9" w:rsidP="004103A9">
      <w:pPr>
        <w:spacing w:line="276" w:lineRule="auto"/>
        <w:ind w:firstLine="567"/>
        <w:rPr>
          <w:color w:val="FF0000"/>
          <w:sz w:val="24"/>
          <w:szCs w:val="24"/>
        </w:rPr>
      </w:pPr>
    </w:p>
    <w:p w:rsidR="004103A9" w:rsidRPr="005B6A02" w:rsidRDefault="004103A9" w:rsidP="004103A9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5B6A02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5B6A02">
        <w:rPr>
          <w:b/>
          <w:sz w:val="24"/>
          <w:szCs w:val="24"/>
        </w:rPr>
        <w:t>о</w:t>
      </w:r>
      <w:r w:rsidRPr="005B6A02">
        <w:rPr>
          <w:b/>
          <w:sz w:val="24"/>
          <w:szCs w:val="24"/>
        </w:rPr>
        <w:t>мической деятельности</w:t>
      </w:r>
    </w:p>
    <w:p w:rsidR="004103A9" w:rsidRPr="005B6A02" w:rsidRDefault="004103A9" w:rsidP="004103A9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4103A9" w:rsidRPr="005B6A02" w:rsidTr="000401F3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A9" w:rsidRPr="005B6A02" w:rsidRDefault="004103A9" w:rsidP="000401F3">
            <w:pPr>
              <w:pStyle w:val="af5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A9" w:rsidRPr="005B6A02" w:rsidRDefault="004103A9" w:rsidP="000401F3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5B6A02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4103A9" w:rsidRPr="005B6A02" w:rsidRDefault="004103A9" w:rsidP="000401F3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5B6A02">
              <w:rPr>
                <w:rFonts w:ascii="Arial" w:hAnsi="Arial" w:cs="Arial"/>
                <w:b w:val="0"/>
                <w:i/>
                <w:lang w:val="ru-RU"/>
              </w:rPr>
              <w:t>2024 года</w:t>
            </w:r>
            <w:r w:rsidRPr="005B6A0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B6A02">
              <w:rPr>
                <w:rFonts w:ascii="Arial" w:hAnsi="Arial" w:cs="Arial"/>
                <w:b w:val="0"/>
                <w:i/>
                <w:lang w:val="ru-RU"/>
              </w:rPr>
              <w:t xml:space="preserve">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A9" w:rsidRPr="005B6A02" w:rsidRDefault="004103A9" w:rsidP="000401F3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5B6A02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4103A9" w:rsidRPr="005B6A02" w:rsidRDefault="004103A9" w:rsidP="000401F3">
            <w:pPr>
              <w:pStyle w:val="af5"/>
              <w:rPr>
                <w:rFonts w:ascii="Arial" w:hAnsi="Arial" w:cs="Arial"/>
                <w:b w:val="0"/>
              </w:rPr>
            </w:pPr>
            <w:r w:rsidRPr="005B6A02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5B6A0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B6A02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A9" w:rsidRPr="005B6A02" w:rsidRDefault="004103A9" w:rsidP="000401F3">
            <w:pPr>
              <w:pStyle w:val="af5"/>
              <w:rPr>
                <w:rFonts w:ascii="Arial" w:hAnsi="Arial" w:cs="Arial"/>
                <w:b w:val="0"/>
              </w:rPr>
            </w:pPr>
            <w:r w:rsidRPr="005B6A02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5B6A02">
              <w:rPr>
                <w:rFonts w:ascii="Arial" w:hAnsi="Arial" w:cs="Arial"/>
                <w:b w:val="0"/>
                <w:i/>
              </w:rPr>
              <w:t>о</w:t>
            </w:r>
            <w:r w:rsidRPr="005B6A02">
              <w:rPr>
                <w:rFonts w:ascii="Arial" w:hAnsi="Arial" w:cs="Arial"/>
                <w:b w:val="0"/>
                <w:i/>
              </w:rPr>
              <w:t>го года</w:t>
            </w:r>
            <w:r w:rsidRPr="005B6A0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5B6A02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4103A9" w:rsidRPr="0097711D" w:rsidTr="000401F3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103A9" w:rsidRPr="0097711D" w:rsidRDefault="004103A9" w:rsidP="000401F3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97711D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103A9" w:rsidRPr="0097711D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711D">
              <w:rPr>
                <w:rFonts w:cs="Arial"/>
                <w:sz w:val="20"/>
              </w:rPr>
              <w:t>597731,0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4103A9" w:rsidRPr="0097711D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711D">
              <w:rPr>
                <w:rFonts w:cs="Arial"/>
                <w:sz w:val="20"/>
              </w:rPr>
              <w:t>551140,4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4103A9" w:rsidRPr="0097711D" w:rsidRDefault="004103A9" w:rsidP="000401F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711D">
              <w:rPr>
                <w:rFonts w:cs="Arial"/>
                <w:sz w:val="20"/>
              </w:rPr>
              <w:t>108,5</w:t>
            </w:r>
          </w:p>
        </w:tc>
      </w:tr>
      <w:tr w:rsidR="004103A9" w:rsidRPr="00E23521" w:rsidTr="000401F3">
        <w:tc>
          <w:tcPr>
            <w:tcW w:w="3369" w:type="dxa"/>
            <w:vAlign w:val="center"/>
          </w:tcPr>
          <w:p w:rsidR="004103A9" w:rsidRPr="00E23521" w:rsidRDefault="004103A9" w:rsidP="000401F3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23521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E23521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E23521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4103A9" w:rsidRPr="00E23521" w:rsidRDefault="004103A9" w:rsidP="000401F3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4103A9" w:rsidRPr="00E23521" w:rsidRDefault="004103A9" w:rsidP="000401F3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4103A9" w:rsidRPr="00E23521" w:rsidRDefault="004103A9" w:rsidP="000401F3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4103A9" w:rsidRPr="00E23521" w:rsidTr="000401F3">
        <w:tc>
          <w:tcPr>
            <w:tcW w:w="3369" w:type="dxa"/>
            <w:vAlign w:val="center"/>
          </w:tcPr>
          <w:p w:rsidR="004103A9" w:rsidRPr="00E23521" w:rsidRDefault="004103A9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2352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4103A9" w:rsidRPr="00E23521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23521">
              <w:rPr>
                <w:rFonts w:cs="Arial"/>
                <w:sz w:val="20"/>
              </w:rPr>
              <w:t>72545,9</w:t>
            </w:r>
          </w:p>
        </w:tc>
        <w:tc>
          <w:tcPr>
            <w:tcW w:w="1985" w:type="dxa"/>
            <w:vAlign w:val="center"/>
          </w:tcPr>
          <w:p w:rsidR="004103A9" w:rsidRPr="00E23521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E23521">
              <w:rPr>
                <w:rFonts w:cs="Arial"/>
                <w:sz w:val="20"/>
              </w:rPr>
              <w:t>62852,3</w:t>
            </w:r>
          </w:p>
        </w:tc>
        <w:tc>
          <w:tcPr>
            <w:tcW w:w="2268" w:type="dxa"/>
            <w:vAlign w:val="center"/>
          </w:tcPr>
          <w:p w:rsidR="004103A9" w:rsidRPr="00E23521" w:rsidRDefault="004103A9" w:rsidP="000401F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E23521">
              <w:rPr>
                <w:rFonts w:cs="Arial"/>
                <w:sz w:val="20"/>
              </w:rPr>
              <w:t>115,4</w:t>
            </w:r>
          </w:p>
        </w:tc>
      </w:tr>
      <w:tr w:rsidR="004103A9" w:rsidRPr="003339B7" w:rsidTr="000401F3">
        <w:tc>
          <w:tcPr>
            <w:tcW w:w="3369" w:type="dxa"/>
            <w:vAlign w:val="center"/>
          </w:tcPr>
          <w:p w:rsidR="004103A9" w:rsidRPr="003339B7" w:rsidRDefault="004103A9" w:rsidP="000401F3">
            <w:pPr>
              <w:ind w:firstLine="0"/>
              <w:jc w:val="left"/>
              <w:rPr>
                <w:rFonts w:cs="Arial"/>
                <w:sz w:val="20"/>
              </w:rPr>
            </w:pPr>
            <w:r w:rsidRPr="003339B7">
              <w:rPr>
                <w:rFonts w:cs="Arial"/>
                <w:sz w:val="20"/>
              </w:rPr>
              <w:t>из него:</w:t>
            </w:r>
          </w:p>
          <w:p w:rsidR="004103A9" w:rsidRPr="003339B7" w:rsidRDefault="004103A9" w:rsidP="000401F3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339B7">
              <w:rPr>
                <w:rFonts w:cs="Arial"/>
                <w:sz w:val="20"/>
              </w:rPr>
              <w:t>обрабатывающие производс</w:t>
            </w:r>
            <w:r w:rsidRPr="003339B7">
              <w:rPr>
                <w:rFonts w:cs="Arial"/>
                <w:sz w:val="20"/>
              </w:rPr>
              <w:t>т</w:t>
            </w:r>
            <w:r w:rsidRPr="003339B7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4103A9" w:rsidRPr="003339B7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3339B7">
              <w:rPr>
                <w:rFonts w:cs="Arial"/>
                <w:sz w:val="20"/>
              </w:rPr>
              <w:t>67985,3</w:t>
            </w:r>
          </w:p>
        </w:tc>
        <w:tc>
          <w:tcPr>
            <w:tcW w:w="1985" w:type="dxa"/>
            <w:vAlign w:val="center"/>
          </w:tcPr>
          <w:p w:rsidR="004103A9" w:rsidRPr="003339B7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3339B7">
              <w:rPr>
                <w:rFonts w:cs="Arial"/>
                <w:sz w:val="20"/>
              </w:rPr>
              <w:t>56373,0</w:t>
            </w:r>
          </w:p>
        </w:tc>
        <w:tc>
          <w:tcPr>
            <w:tcW w:w="2268" w:type="dxa"/>
            <w:vAlign w:val="center"/>
          </w:tcPr>
          <w:p w:rsidR="004103A9" w:rsidRPr="003339B7" w:rsidRDefault="004103A9" w:rsidP="000401F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3339B7">
              <w:rPr>
                <w:rFonts w:cs="Arial"/>
                <w:sz w:val="20"/>
              </w:rPr>
              <w:t>120,6</w:t>
            </w:r>
          </w:p>
        </w:tc>
      </w:tr>
      <w:tr w:rsidR="004103A9" w:rsidRPr="006D1829" w:rsidTr="000401F3">
        <w:tc>
          <w:tcPr>
            <w:tcW w:w="3369" w:type="dxa"/>
            <w:vAlign w:val="center"/>
          </w:tcPr>
          <w:p w:rsidR="004103A9" w:rsidRPr="006D1829" w:rsidRDefault="004103A9" w:rsidP="000401F3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6D1829">
              <w:rPr>
                <w:rFonts w:cs="Arial"/>
                <w:iCs/>
                <w:sz w:val="20"/>
              </w:rPr>
              <w:t>строител</w:t>
            </w:r>
            <w:r w:rsidRPr="006D1829">
              <w:rPr>
                <w:rFonts w:cs="Arial"/>
                <w:iCs/>
                <w:sz w:val="20"/>
              </w:rPr>
              <w:t>ь</w:t>
            </w:r>
            <w:r w:rsidRPr="006D1829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4103A9" w:rsidRPr="006D1829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6D1829">
              <w:rPr>
                <w:rFonts w:cs="Arial"/>
                <w:sz w:val="20"/>
              </w:rPr>
              <w:t>46543,1</w:t>
            </w:r>
          </w:p>
        </w:tc>
        <w:tc>
          <w:tcPr>
            <w:tcW w:w="1985" w:type="dxa"/>
            <w:vAlign w:val="center"/>
          </w:tcPr>
          <w:p w:rsidR="004103A9" w:rsidRPr="006D1829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6D1829">
              <w:rPr>
                <w:rFonts w:cs="Arial"/>
                <w:sz w:val="20"/>
              </w:rPr>
              <w:t>43173,4</w:t>
            </w:r>
          </w:p>
        </w:tc>
        <w:tc>
          <w:tcPr>
            <w:tcW w:w="2268" w:type="dxa"/>
            <w:vAlign w:val="center"/>
          </w:tcPr>
          <w:p w:rsidR="004103A9" w:rsidRPr="006D1829" w:rsidRDefault="004103A9" w:rsidP="000401F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6D1829">
              <w:rPr>
                <w:rFonts w:cs="Arial"/>
                <w:sz w:val="20"/>
              </w:rPr>
              <w:t>107,8</w:t>
            </w:r>
          </w:p>
        </w:tc>
      </w:tr>
      <w:tr w:rsidR="004103A9" w:rsidRPr="00F56900" w:rsidTr="000401F3">
        <w:tc>
          <w:tcPr>
            <w:tcW w:w="3369" w:type="dxa"/>
            <w:vAlign w:val="center"/>
          </w:tcPr>
          <w:p w:rsidR="004103A9" w:rsidRPr="00F56900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56900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F56900">
              <w:rPr>
                <w:rFonts w:cs="Arial"/>
                <w:sz w:val="20"/>
              </w:rPr>
              <w:t>о</w:t>
            </w:r>
            <w:r w:rsidRPr="00F56900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4103A9" w:rsidRPr="00F56900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56900">
              <w:rPr>
                <w:rFonts w:cs="Arial"/>
                <w:sz w:val="20"/>
              </w:rPr>
              <w:t>360351,9</w:t>
            </w:r>
          </w:p>
        </w:tc>
        <w:tc>
          <w:tcPr>
            <w:tcW w:w="1985" w:type="dxa"/>
            <w:vAlign w:val="center"/>
          </w:tcPr>
          <w:p w:rsidR="004103A9" w:rsidRPr="00F56900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56900">
              <w:rPr>
                <w:rFonts w:cs="Arial"/>
                <w:sz w:val="20"/>
              </w:rPr>
              <w:t>358458,5</w:t>
            </w:r>
          </w:p>
        </w:tc>
        <w:tc>
          <w:tcPr>
            <w:tcW w:w="2268" w:type="dxa"/>
            <w:vAlign w:val="center"/>
          </w:tcPr>
          <w:p w:rsidR="004103A9" w:rsidRPr="00F56900" w:rsidRDefault="004103A9" w:rsidP="000401F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56900">
              <w:rPr>
                <w:rFonts w:cs="Arial"/>
                <w:sz w:val="20"/>
              </w:rPr>
              <w:t>100,5</w:t>
            </w:r>
          </w:p>
        </w:tc>
      </w:tr>
      <w:tr w:rsidR="004103A9" w:rsidRPr="00843492" w:rsidTr="000401F3">
        <w:tc>
          <w:tcPr>
            <w:tcW w:w="3369" w:type="dxa"/>
            <w:vAlign w:val="center"/>
          </w:tcPr>
          <w:p w:rsidR="004103A9" w:rsidRPr="00843492" w:rsidRDefault="004103A9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43492">
              <w:rPr>
                <w:rFonts w:cs="Arial"/>
                <w:sz w:val="20"/>
              </w:rPr>
              <w:t>транспортировка и хран</w:t>
            </w:r>
            <w:r w:rsidRPr="00843492">
              <w:rPr>
                <w:rFonts w:cs="Arial"/>
                <w:sz w:val="20"/>
              </w:rPr>
              <w:t>е</w:t>
            </w:r>
            <w:r w:rsidRPr="00843492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4103A9" w:rsidRPr="00843492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43492">
              <w:rPr>
                <w:rFonts w:cs="Arial"/>
                <w:sz w:val="20"/>
              </w:rPr>
              <w:t>32424,5</w:t>
            </w:r>
          </w:p>
        </w:tc>
        <w:tc>
          <w:tcPr>
            <w:tcW w:w="1985" w:type="dxa"/>
            <w:vAlign w:val="center"/>
          </w:tcPr>
          <w:p w:rsidR="004103A9" w:rsidRPr="00843492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43492">
              <w:rPr>
                <w:rFonts w:cs="Arial"/>
                <w:sz w:val="20"/>
              </w:rPr>
              <w:t>21057,9</w:t>
            </w:r>
          </w:p>
        </w:tc>
        <w:tc>
          <w:tcPr>
            <w:tcW w:w="2268" w:type="dxa"/>
            <w:vAlign w:val="center"/>
          </w:tcPr>
          <w:p w:rsidR="004103A9" w:rsidRPr="00843492" w:rsidRDefault="004103A9" w:rsidP="000401F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43492">
              <w:rPr>
                <w:rFonts w:cs="Arial"/>
                <w:sz w:val="20"/>
              </w:rPr>
              <w:t>154,0</w:t>
            </w:r>
          </w:p>
        </w:tc>
      </w:tr>
      <w:tr w:rsidR="004103A9" w:rsidRPr="00AF5E2E" w:rsidTr="000401F3">
        <w:tc>
          <w:tcPr>
            <w:tcW w:w="3369" w:type="dxa"/>
            <w:vAlign w:val="center"/>
          </w:tcPr>
          <w:p w:rsidR="004103A9" w:rsidRPr="00AF5E2E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F5E2E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AF5E2E">
              <w:rPr>
                <w:rFonts w:cs="Arial"/>
                <w:sz w:val="20"/>
              </w:rPr>
              <w:t>а</w:t>
            </w:r>
            <w:r w:rsidRPr="00AF5E2E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4103A9" w:rsidRPr="00AF5E2E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F5E2E">
              <w:rPr>
                <w:rFonts w:cs="Arial"/>
                <w:sz w:val="20"/>
              </w:rPr>
              <w:t>14728,7</w:t>
            </w:r>
          </w:p>
        </w:tc>
        <w:tc>
          <w:tcPr>
            <w:tcW w:w="1985" w:type="dxa"/>
            <w:vAlign w:val="center"/>
          </w:tcPr>
          <w:p w:rsidR="004103A9" w:rsidRPr="00AF5E2E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F5E2E">
              <w:rPr>
                <w:rFonts w:cs="Arial"/>
                <w:sz w:val="20"/>
              </w:rPr>
              <w:t>11221,7</w:t>
            </w:r>
          </w:p>
        </w:tc>
        <w:tc>
          <w:tcPr>
            <w:tcW w:w="2268" w:type="dxa"/>
            <w:vAlign w:val="center"/>
          </w:tcPr>
          <w:p w:rsidR="004103A9" w:rsidRPr="00AF5E2E" w:rsidRDefault="004103A9" w:rsidP="000401F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F5E2E">
              <w:rPr>
                <w:rFonts w:cs="Arial"/>
                <w:sz w:val="20"/>
              </w:rPr>
              <w:t>131,3</w:t>
            </w:r>
          </w:p>
        </w:tc>
      </w:tr>
      <w:tr w:rsidR="004103A9" w:rsidRPr="008E282D" w:rsidTr="000401F3">
        <w:tc>
          <w:tcPr>
            <w:tcW w:w="3369" w:type="dxa"/>
            <w:vAlign w:val="center"/>
          </w:tcPr>
          <w:p w:rsidR="004103A9" w:rsidRPr="008E282D" w:rsidRDefault="004103A9" w:rsidP="000401F3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E282D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8E282D">
              <w:rPr>
                <w:rFonts w:cs="Arial"/>
                <w:sz w:val="20"/>
              </w:rPr>
              <w:t>е</w:t>
            </w:r>
            <w:r w:rsidRPr="008E282D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4103A9" w:rsidRPr="008E282D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E282D">
              <w:rPr>
                <w:rFonts w:cs="Arial"/>
                <w:sz w:val="20"/>
              </w:rPr>
              <w:t>11917,3</w:t>
            </w:r>
          </w:p>
        </w:tc>
        <w:tc>
          <w:tcPr>
            <w:tcW w:w="1985" w:type="dxa"/>
            <w:vAlign w:val="center"/>
          </w:tcPr>
          <w:p w:rsidR="004103A9" w:rsidRPr="008E282D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E282D">
              <w:rPr>
                <w:rFonts w:cs="Arial"/>
                <w:sz w:val="20"/>
              </w:rPr>
              <w:t>9905,2</w:t>
            </w:r>
          </w:p>
        </w:tc>
        <w:tc>
          <w:tcPr>
            <w:tcW w:w="2268" w:type="dxa"/>
            <w:vAlign w:val="center"/>
          </w:tcPr>
          <w:p w:rsidR="004103A9" w:rsidRPr="008E282D" w:rsidRDefault="004103A9" w:rsidP="000401F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8E282D">
              <w:rPr>
                <w:rFonts w:cs="Arial"/>
                <w:sz w:val="20"/>
              </w:rPr>
              <w:t>120,3</w:t>
            </w:r>
          </w:p>
        </w:tc>
      </w:tr>
      <w:tr w:rsidR="004103A9" w:rsidRPr="00157B08" w:rsidTr="000401F3">
        <w:tc>
          <w:tcPr>
            <w:tcW w:w="3369" w:type="dxa"/>
            <w:vAlign w:val="center"/>
          </w:tcPr>
          <w:p w:rsidR="004103A9" w:rsidRPr="00157B08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57B08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157B08">
              <w:rPr>
                <w:rFonts w:cs="Arial"/>
                <w:sz w:val="20"/>
              </w:rPr>
              <w:t>е</w:t>
            </w:r>
            <w:r w:rsidRPr="00157B08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4103A9" w:rsidRPr="00157B08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57B08">
              <w:rPr>
                <w:rFonts w:cs="Arial"/>
                <w:sz w:val="20"/>
              </w:rPr>
              <w:t>15922,2</w:t>
            </w:r>
          </w:p>
        </w:tc>
        <w:tc>
          <w:tcPr>
            <w:tcW w:w="1985" w:type="dxa"/>
            <w:vAlign w:val="center"/>
          </w:tcPr>
          <w:p w:rsidR="004103A9" w:rsidRPr="00157B08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157B08">
              <w:rPr>
                <w:rFonts w:cs="Arial"/>
                <w:sz w:val="20"/>
              </w:rPr>
              <w:t>11391,8</w:t>
            </w:r>
          </w:p>
        </w:tc>
        <w:tc>
          <w:tcPr>
            <w:tcW w:w="2268" w:type="dxa"/>
            <w:vAlign w:val="center"/>
          </w:tcPr>
          <w:p w:rsidR="004103A9" w:rsidRPr="00157B08" w:rsidRDefault="004103A9" w:rsidP="000401F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57B08">
              <w:rPr>
                <w:rFonts w:cs="Arial"/>
                <w:sz w:val="20"/>
              </w:rPr>
              <w:t>139,8</w:t>
            </w:r>
          </w:p>
        </w:tc>
      </w:tr>
      <w:tr w:rsidR="004103A9" w:rsidRPr="00036612" w:rsidTr="000401F3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4103A9" w:rsidRPr="00036612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3661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103A9" w:rsidRPr="00036612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36612">
              <w:rPr>
                <w:rFonts w:cs="Arial"/>
                <w:sz w:val="20"/>
              </w:rPr>
              <w:t>43297,4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103A9" w:rsidRPr="00036612" w:rsidRDefault="004103A9" w:rsidP="000401F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036612">
              <w:rPr>
                <w:rFonts w:cs="Arial"/>
                <w:sz w:val="20"/>
              </w:rPr>
              <w:t>33079,6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4103A9" w:rsidRPr="00036612" w:rsidRDefault="004103A9" w:rsidP="000401F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036612">
              <w:rPr>
                <w:rFonts w:cs="Arial"/>
                <w:sz w:val="20"/>
              </w:rPr>
              <w:t>130,9</w:t>
            </w:r>
          </w:p>
        </w:tc>
      </w:tr>
    </w:tbl>
    <w:p w:rsidR="004103A9" w:rsidRPr="00B17616" w:rsidRDefault="004103A9" w:rsidP="004103A9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B17616">
        <w:rPr>
          <w:sz w:val="20"/>
          <w:vertAlign w:val="superscript"/>
        </w:rPr>
        <w:t xml:space="preserve">1   </w:t>
      </w:r>
      <w:r w:rsidRPr="00B17616">
        <w:rPr>
          <w:rFonts w:cs="Arial"/>
          <w:sz w:val="18"/>
          <w:szCs w:val="18"/>
        </w:rPr>
        <w:t xml:space="preserve">По данным текущих наблюдений.   </w:t>
      </w:r>
    </w:p>
    <w:p w:rsidR="004103A9" w:rsidRPr="00B17616" w:rsidRDefault="004103A9" w:rsidP="004103A9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B17616">
        <w:rPr>
          <w:rFonts w:cs="Arial"/>
          <w:i/>
          <w:sz w:val="18"/>
          <w:szCs w:val="18"/>
          <w:vertAlign w:val="superscript"/>
        </w:rPr>
        <w:t xml:space="preserve">2 </w:t>
      </w:r>
      <w:r w:rsidRPr="00B17616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B17616">
        <w:rPr>
          <w:rFonts w:cs="Arial"/>
          <w:sz w:val="18"/>
          <w:szCs w:val="18"/>
        </w:rPr>
        <w:t>к</w:t>
      </w:r>
      <w:r w:rsidRPr="00B17616">
        <w:rPr>
          <w:rFonts w:cs="Arial"/>
          <w:sz w:val="18"/>
          <w:szCs w:val="18"/>
        </w:rPr>
        <w:t xml:space="preserve">ропредприятий). </w:t>
      </w:r>
    </w:p>
    <w:p w:rsidR="004103A9" w:rsidRPr="008528DE" w:rsidRDefault="004103A9" w:rsidP="004103A9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4103A9" w:rsidRPr="008528DE" w:rsidRDefault="004103A9" w:rsidP="004103A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103A9" w:rsidRDefault="004103A9" w:rsidP="004103A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103A9" w:rsidRPr="008528DE" w:rsidRDefault="004103A9" w:rsidP="004103A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103A9" w:rsidRPr="00E40C48" w:rsidRDefault="004103A9" w:rsidP="004103A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E40C48">
        <w:rPr>
          <w:sz w:val="24"/>
          <w:szCs w:val="24"/>
        </w:rPr>
        <w:t>Что касается средних предприятий, то, в отличие от малого бизнеса, средние предприятия продемонстрировали отрицательные результаты своей деятельности. За январь-декабрь предыдущего года их оборот снизился на 19,6 процента и составил 129013,5  млн. рублей.</w:t>
      </w:r>
    </w:p>
    <w:p w:rsidR="004103A9" w:rsidRPr="008528DE" w:rsidRDefault="004103A9" w:rsidP="004103A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103A9" w:rsidRPr="00D3147E" w:rsidRDefault="004103A9" w:rsidP="004103A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CD62FB">
        <w:rPr>
          <w:sz w:val="24"/>
          <w:szCs w:val="24"/>
        </w:rPr>
        <w:t>Справедливо отметить, что в большей степени снижение оборота средних предприятий обусловлено общим его снижением в торговой сфере (на 25,2%), составляющей более половины всего оборота средних организаций города. Сократили оборот средние предприятия</w:t>
      </w:r>
      <w:r w:rsidRPr="004D7B7C">
        <w:rPr>
          <w:sz w:val="24"/>
          <w:szCs w:val="24"/>
        </w:rPr>
        <w:t>, осуществляющие продажу и ремонт автотранспортных средств</w:t>
      </w:r>
      <w:r>
        <w:rPr>
          <w:sz w:val="24"/>
          <w:szCs w:val="24"/>
        </w:rPr>
        <w:t>, кроме того уменьшился оборот средних организаций</w:t>
      </w:r>
      <w:r w:rsidRPr="004D7B7C">
        <w:rPr>
          <w:sz w:val="24"/>
          <w:szCs w:val="24"/>
        </w:rPr>
        <w:t xml:space="preserve"> </w:t>
      </w:r>
      <w:r w:rsidRPr="00D3147E">
        <w:rPr>
          <w:sz w:val="24"/>
          <w:szCs w:val="24"/>
        </w:rPr>
        <w:t xml:space="preserve">торгующих </w:t>
      </w:r>
      <w:r w:rsidRPr="00246201">
        <w:rPr>
          <w:sz w:val="24"/>
          <w:szCs w:val="24"/>
        </w:rPr>
        <w:t>зерном, необработанным табаком, семенами и кормами для сельскохозяйственных животных</w:t>
      </w:r>
      <w:r w:rsidRPr="00D3147E">
        <w:rPr>
          <w:sz w:val="24"/>
          <w:szCs w:val="24"/>
        </w:rPr>
        <w:t xml:space="preserve"> и пищевыми продуктами, напитками и табачными изделиями.</w:t>
      </w:r>
    </w:p>
    <w:p w:rsidR="004103A9" w:rsidRPr="008528DE" w:rsidRDefault="004103A9" w:rsidP="004103A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103A9" w:rsidRPr="000D0D2F" w:rsidRDefault="004103A9" w:rsidP="004103A9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0D0D2F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4103A9" w:rsidRPr="000D0D2F" w:rsidRDefault="004103A9" w:rsidP="004103A9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4103A9" w:rsidRPr="000D0D2F" w:rsidTr="000401F3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A9" w:rsidRPr="000D0D2F" w:rsidRDefault="004103A9" w:rsidP="000401F3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A9" w:rsidRPr="004103A9" w:rsidRDefault="004103A9" w:rsidP="000401F3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D0D2F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4103A9" w:rsidRPr="000D0D2F" w:rsidRDefault="004103A9" w:rsidP="000401F3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D0D2F">
              <w:rPr>
                <w:rFonts w:cs="Arial"/>
                <w:i/>
                <w:sz w:val="20"/>
                <w:lang w:eastAsia="x-none"/>
              </w:rPr>
              <w:t>2024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A9" w:rsidRPr="000D0D2F" w:rsidRDefault="004103A9" w:rsidP="000401F3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D0D2F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4103A9" w:rsidRPr="000D0D2F" w:rsidRDefault="004103A9" w:rsidP="000401F3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D0D2F">
              <w:rPr>
                <w:rFonts w:cs="Arial"/>
                <w:i/>
                <w:sz w:val="20"/>
                <w:lang w:eastAsia="x-none"/>
              </w:rPr>
              <w:t xml:space="preserve"> 2023 года,</w:t>
            </w:r>
          </w:p>
          <w:p w:rsidR="004103A9" w:rsidRPr="000D0D2F" w:rsidRDefault="004103A9" w:rsidP="000401F3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0D0D2F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A9" w:rsidRPr="000D0D2F" w:rsidRDefault="004103A9" w:rsidP="000401F3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0D0D2F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0D0D2F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0D0D2F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4103A9" w:rsidRPr="00DA6E39" w:rsidTr="000401F3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103A9" w:rsidRPr="00DA6E39" w:rsidRDefault="004103A9" w:rsidP="000401F3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DA6E39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129013,5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160396,3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80,4</w:t>
            </w:r>
          </w:p>
        </w:tc>
      </w:tr>
      <w:tr w:rsidR="004103A9" w:rsidRPr="00DA6E39" w:rsidTr="000401F3">
        <w:tc>
          <w:tcPr>
            <w:tcW w:w="3369" w:type="dxa"/>
            <w:vAlign w:val="center"/>
          </w:tcPr>
          <w:p w:rsidR="004103A9" w:rsidRPr="00DA6E39" w:rsidRDefault="004103A9" w:rsidP="000401F3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A6E39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4103A9" w:rsidRPr="00DA6E39" w:rsidTr="000401F3">
        <w:tc>
          <w:tcPr>
            <w:tcW w:w="3369" w:type="dxa"/>
            <w:vAlign w:val="center"/>
          </w:tcPr>
          <w:p w:rsidR="004103A9" w:rsidRPr="00DA6E39" w:rsidRDefault="004103A9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A6E39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30805,6</w:t>
            </w:r>
          </w:p>
        </w:tc>
        <w:tc>
          <w:tcPr>
            <w:tcW w:w="1985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31927,9</w:t>
            </w:r>
          </w:p>
        </w:tc>
        <w:tc>
          <w:tcPr>
            <w:tcW w:w="2268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96,5</w:t>
            </w:r>
          </w:p>
        </w:tc>
      </w:tr>
      <w:tr w:rsidR="004103A9" w:rsidRPr="00DA6E39" w:rsidTr="000401F3">
        <w:tc>
          <w:tcPr>
            <w:tcW w:w="3369" w:type="dxa"/>
            <w:vAlign w:val="center"/>
          </w:tcPr>
          <w:p w:rsidR="004103A9" w:rsidRPr="00DA6E39" w:rsidRDefault="004103A9" w:rsidP="000401F3">
            <w:pPr>
              <w:ind w:firstLine="0"/>
              <w:jc w:val="left"/>
              <w:rPr>
                <w:rFonts w:cs="Arial"/>
                <w:sz w:val="20"/>
              </w:rPr>
            </w:pPr>
            <w:r w:rsidRPr="00DA6E39">
              <w:rPr>
                <w:rFonts w:cs="Arial"/>
                <w:sz w:val="20"/>
              </w:rPr>
              <w:t>из него:</w:t>
            </w:r>
          </w:p>
          <w:p w:rsidR="004103A9" w:rsidRPr="00DA6E39" w:rsidRDefault="004103A9" w:rsidP="000401F3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A6E39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28869,0</w:t>
            </w:r>
          </w:p>
        </w:tc>
        <w:tc>
          <w:tcPr>
            <w:tcW w:w="1985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30662,2</w:t>
            </w:r>
          </w:p>
        </w:tc>
        <w:tc>
          <w:tcPr>
            <w:tcW w:w="2268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94,2</w:t>
            </w:r>
          </w:p>
        </w:tc>
      </w:tr>
      <w:tr w:rsidR="004103A9" w:rsidRPr="00DA6E39" w:rsidTr="000401F3">
        <w:tc>
          <w:tcPr>
            <w:tcW w:w="3369" w:type="dxa"/>
            <w:vAlign w:val="center"/>
          </w:tcPr>
          <w:p w:rsidR="004103A9" w:rsidRPr="00DA6E39" w:rsidRDefault="004103A9" w:rsidP="000401F3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DA6E39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6484,4</w:t>
            </w:r>
          </w:p>
        </w:tc>
        <w:tc>
          <w:tcPr>
            <w:tcW w:w="1985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7698,7</w:t>
            </w:r>
          </w:p>
        </w:tc>
        <w:tc>
          <w:tcPr>
            <w:tcW w:w="2268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84,2</w:t>
            </w:r>
          </w:p>
        </w:tc>
      </w:tr>
      <w:tr w:rsidR="004103A9" w:rsidRPr="00DA6E39" w:rsidTr="000401F3">
        <w:tc>
          <w:tcPr>
            <w:tcW w:w="3369" w:type="dxa"/>
            <w:vAlign w:val="center"/>
          </w:tcPr>
          <w:p w:rsidR="004103A9" w:rsidRPr="00DA6E39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A6E39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72204,2</w:t>
            </w:r>
          </w:p>
        </w:tc>
        <w:tc>
          <w:tcPr>
            <w:tcW w:w="1985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96590,9</w:t>
            </w:r>
          </w:p>
        </w:tc>
        <w:tc>
          <w:tcPr>
            <w:tcW w:w="2268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74,8</w:t>
            </w:r>
          </w:p>
        </w:tc>
      </w:tr>
      <w:tr w:rsidR="004103A9" w:rsidRPr="00DA6E39" w:rsidTr="000401F3">
        <w:tc>
          <w:tcPr>
            <w:tcW w:w="3369" w:type="dxa"/>
            <w:vAlign w:val="center"/>
          </w:tcPr>
          <w:p w:rsidR="004103A9" w:rsidRPr="00DA6E39" w:rsidRDefault="004103A9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A6E39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8462,0</w:t>
            </w:r>
          </w:p>
        </w:tc>
        <w:tc>
          <w:tcPr>
            <w:tcW w:w="1985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13082,5</w:t>
            </w:r>
          </w:p>
        </w:tc>
        <w:tc>
          <w:tcPr>
            <w:tcW w:w="2268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64,7</w:t>
            </w:r>
          </w:p>
        </w:tc>
      </w:tr>
      <w:tr w:rsidR="004103A9" w:rsidRPr="00DA6E39" w:rsidTr="000401F3">
        <w:tc>
          <w:tcPr>
            <w:tcW w:w="3369" w:type="dxa"/>
            <w:vAlign w:val="center"/>
          </w:tcPr>
          <w:p w:rsidR="004103A9" w:rsidRPr="00DA6E39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A6E39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DA6E39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DA6E39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-</w:t>
            </w:r>
          </w:p>
        </w:tc>
      </w:tr>
      <w:tr w:rsidR="004103A9" w:rsidRPr="00DA6E39" w:rsidTr="000401F3">
        <w:tc>
          <w:tcPr>
            <w:tcW w:w="3369" w:type="dxa"/>
            <w:vAlign w:val="center"/>
          </w:tcPr>
          <w:p w:rsidR="004103A9" w:rsidRPr="00DA6E39" w:rsidRDefault="004103A9" w:rsidP="000401F3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A6E39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1860,5</w:t>
            </w:r>
          </w:p>
        </w:tc>
        <w:tc>
          <w:tcPr>
            <w:tcW w:w="1985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1947,7</w:t>
            </w:r>
          </w:p>
        </w:tc>
        <w:tc>
          <w:tcPr>
            <w:tcW w:w="2268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95,5</w:t>
            </w:r>
          </w:p>
        </w:tc>
      </w:tr>
      <w:tr w:rsidR="004103A9" w:rsidRPr="00DA6E39" w:rsidTr="000401F3">
        <w:tc>
          <w:tcPr>
            <w:tcW w:w="3369" w:type="dxa"/>
            <w:vAlign w:val="center"/>
          </w:tcPr>
          <w:p w:rsidR="004103A9" w:rsidRPr="00DA6E39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A6E39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5730,8</w:t>
            </w:r>
          </w:p>
        </w:tc>
        <w:tc>
          <w:tcPr>
            <w:tcW w:w="1985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6170,2</w:t>
            </w:r>
          </w:p>
        </w:tc>
        <w:tc>
          <w:tcPr>
            <w:tcW w:w="2268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92,9</w:t>
            </w:r>
          </w:p>
        </w:tc>
      </w:tr>
      <w:tr w:rsidR="004103A9" w:rsidRPr="00DA6E39" w:rsidTr="000401F3">
        <w:tc>
          <w:tcPr>
            <w:tcW w:w="3369" w:type="dxa"/>
            <w:vAlign w:val="center"/>
          </w:tcPr>
          <w:p w:rsidR="004103A9" w:rsidRPr="00DA6E39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A6E39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3466,0</w:t>
            </w:r>
          </w:p>
        </w:tc>
        <w:tc>
          <w:tcPr>
            <w:tcW w:w="1985" w:type="dxa"/>
            <w:vAlign w:val="bottom"/>
          </w:tcPr>
          <w:p w:rsidR="004103A9" w:rsidRPr="00DA6E39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2978,4</w:t>
            </w:r>
          </w:p>
        </w:tc>
        <w:tc>
          <w:tcPr>
            <w:tcW w:w="2268" w:type="dxa"/>
            <w:vAlign w:val="bottom"/>
          </w:tcPr>
          <w:p w:rsidR="004103A9" w:rsidRPr="00DA6E39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DA6E39">
              <w:rPr>
                <w:sz w:val="20"/>
              </w:rPr>
              <w:t>116,4</w:t>
            </w:r>
          </w:p>
        </w:tc>
      </w:tr>
    </w:tbl>
    <w:p w:rsidR="004103A9" w:rsidRPr="005D36BA" w:rsidRDefault="004103A9" w:rsidP="004103A9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5D36BA">
        <w:rPr>
          <w:sz w:val="20"/>
          <w:vertAlign w:val="superscript"/>
        </w:rPr>
        <w:t>______________________________________________________________</w:t>
      </w:r>
    </w:p>
    <w:p w:rsidR="004103A9" w:rsidRPr="005D36BA" w:rsidRDefault="004103A9" w:rsidP="004103A9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5D36BA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5D36BA">
        <w:rPr>
          <w:rFonts w:cs="Arial"/>
          <w:sz w:val="18"/>
          <w:szCs w:val="18"/>
          <w:lang w:eastAsia="x-none"/>
        </w:rPr>
        <w:t>.</w:t>
      </w:r>
    </w:p>
    <w:p w:rsidR="004103A9" w:rsidRPr="008528DE" w:rsidRDefault="004103A9" w:rsidP="004103A9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4103A9" w:rsidRPr="001E5D3F" w:rsidRDefault="004103A9" w:rsidP="004103A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01564F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60 процентов в обороте малых и средних предприятий вносят предприятия торговли.</w:t>
      </w:r>
      <w:r w:rsidRPr="008528DE">
        <w:rPr>
          <w:color w:val="FF0000"/>
          <w:sz w:val="24"/>
          <w:szCs w:val="24"/>
        </w:rPr>
        <w:t xml:space="preserve"> </w:t>
      </w:r>
      <w:r w:rsidRPr="001E5D3F">
        <w:rPr>
          <w:sz w:val="24"/>
          <w:szCs w:val="24"/>
        </w:rPr>
        <w:t>Второе место по значимости занимают предприятия промышленного сектора, на долю которых приходится 14,2 процента суммарного оборота средних и малых предприятий города.  Свыше 7 процентов в структуре оборота малых и средних предприятий приходится на организации, осуществляющие строительную деятельность.</w:t>
      </w:r>
    </w:p>
    <w:p w:rsidR="004103A9" w:rsidRPr="001E5D3F" w:rsidRDefault="004103A9" w:rsidP="004103A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1E5D3F">
        <w:rPr>
          <w:sz w:val="24"/>
          <w:szCs w:val="24"/>
        </w:rPr>
        <w:t xml:space="preserve"> </w:t>
      </w:r>
    </w:p>
    <w:p w:rsidR="004103A9" w:rsidRPr="001E5D3F" w:rsidRDefault="004103A9" w:rsidP="004103A9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1E5D3F">
        <w:rPr>
          <w:rFonts w:eastAsia="Calibri"/>
          <w:iCs/>
          <w:sz w:val="24"/>
          <w:szCs w:val="24"/>
          <w:lang w:eastAsia="en-US"/>
        </w:rPr>
        <w:lastRenderedPageBreak/>
        <w:t>Структура распределения оборота малых и средних предприятий по видам экономической деятельности приведена на рисунке.</w:t>
      </w:r>
    </w:p>
    <w:p w:rsidR="004103A9" w:rsidRPr="001E5D3F" w:rsidRDefault="004103A9" w:rsidP="004103A9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4103A9" w:rsidRPr="00C2773C" w:rsidRDefault="004103A9" w:rsidP="004103A9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C2773C">
        <w:rPr>
          <w:b/>
          <w:sz w:val="24"/>
          <w:szCs w:val="24"/>
        </w:rPr>
        <w:t>Оборот малых (без микропредприятий) и</w:t>
      </w:r>
    </w:p>
    <w:p w:rsidR="004103A9" w:rsidRPr="00C2773C" w:rsidRDefault="004103A9" w:rsidP="004103A9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C2773C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4103A9" w:rsidRPr="00C2773C" w:rsidRDefault="004103A9" w:rsidP="004103A9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C2773C">
        <w:rPr>
          <w:b/>
          <w:sz w:val="24"/>
          <w:szCs w:val="24"/>
        </w:rPr>
        <w:t>экономической деятельности за январь - декабрь 2024 года</w:t>
      </w:r>
    </w:p>
    <w:p w:rsidR="004103A9" w:rsidRPr="00C2773C" w:rsidRDefault="004103A9" w:rsidP="004103A9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C2773C">
        <w:rPr>
          <w:b/>
          <w:sz w:val="24"/>
          <w:szCs w:val="24"/>
        </w:rPr>
        <w:tab/>
      </w:r>
      <w:r w:rsidRPr="00C2773C">
        <w:rPr>
          <w:sz w:val="24"/>
          <w:szCs w:val="24"/>
        </w:rPr>
        <w:t xml:space="preserve">         (в процентах)</w:t>
      </w:r>
    </w:p>
    <w:p w:rsidR="004103A9" w:rsidRPr="008528DE" w:rsidRDefault="004103A9" w:rsidP="004103A9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color w:val="FF0000"/>
          <w:sz w:val="24"/>
          <w:szCs w:val="24"/>
        </w:rPr>
      </w:pPr>
    </w:p>
    <w:p w:rsidR="004103A9" w:rsidRDefault="004103A9" w:rsidP="004103A9">
      <w:pPr>
        <w:spacing w:line="276" w:lineRule="auto"/>
        <w:ind w:firstLine="0"/>
        <w:rPr>
          <w:b/>
          <w:sz w:val="24"/>
          <w:szCs w:val="24"/>
        </w:rPr>
      </w:pPr>
      <w:r w:rsidRPr="008528DE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00800" cy="499110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103A9" w:rsidRDefault="004103A9" w:rsidP="004103A9">
      <w:pPr>
        <w:spacing w:line="276" w:lineRule="auto"/>
        <w:ind w:firstLine="0"/>
        <w:rPr>
          <w:b/>
          <w:sz w:val="24"/>
          <w:szCs w:val="24"/>
        </w:rPr>
      </w:pPr>
    </w:p>
    <w:p w:rsidR="004103A9" w:rsidRPr="009E5E9B" w:rsidRDefault="004103A9" w:rsidP="004103A9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9E5E9B">
        <w:rPr>
          <w:b/>
          <w:sz w:val="24"/>
          <w:szCs w:val="24"/>
        </w:rPr>
        <w:t>Оценка оборота  микропредприятий г. Ростова-на-Дону в разрезе основных видов экон</w:t>
      </w:r>
      <w:r w:rsidRPr="009E5E9B">
        <w:rPr>
          <w:b/>
          <w:sz w:val="24"/>
          <w:szCs w:val="24"/>
        </w:rPr>
        <w:t>о</w:t>
      </w:r>
      <w:r w:rsidRPr="009E5E9B">
        <w:rPr>
          <w:b/>
          <w:sz w:val="24"/>
          <w:szCs w:val="24"/>
        </w:rPr>
        <w:t>мической деятельности</w:t>
      </w:r>
    </w:p>
    <w:p w:rsidR="004103A9" w:rsidRPr="009E5E9B" w:rsidRDefault="004103A9" w:rsidP="004103A9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4103A9" w:rsidRPr="009E5E9B" w:rsidTr="000401F3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A9" w:rsidRPr="009E5E9B" w:rsidRDefault="004103A9" w:rsidP="000401F3">
            <w:pPr>
              <w:pStyle w:val="af5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A9" w:rsidRPr="009E5E9B" w:rsidRDefault="004103A9" w:rsidP="000401F3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9E5E9B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4103A9" w:rsidRPr="009E5E9B" w:rsidRDefault="004103A9" w:rsidP="000401F3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9E5E9B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9E5E9B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9E5E9B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A9" w:rsidRPr="009E5E9B" w:rsidRDefault="004103A9" w:rsidP="000401F3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9E5E9B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4103A9" w:rsidRPr="009E5E9B" w:rsidRDefault="004103A9" w:rsidP="000401F3">
            <w:pPr>
              <w:pStyle w:val="af5"/>
              <w:rPr>
                <w:b w:val="0"/>
              </w:rPr>
            </w:pPr>
            <w:r w:rsidRPr="009E5E9B">
              <w:rPr>
                <w:rFonts w:ascii="Arial" w:hAnsi="Arial" w:cs="Arial"/>
                <w:b w:val="0"/>
                <w:i/>
                <w:lang w:val="ru-RU"/>
              </w:rPr>
              <w:t xml:space="preserve"> 2023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A9" w:rsidRPr="009E5E9B" w:rsidRDefault="004103A9" w:rsidP="000401F3">
            <w:pPr>
              <w:pStyle w:val="af5"/>
              <w:rPr>
                <w:rFonts w:ascii="Arial" w:hAnsi="Arial" w:cs="Arial"/>
                <w:b w:val="0"/>
              </w:rPr>
            </w:pPr>
            <w:r w:rsidRPr="009E5E9B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9E5E9B">
              <w:rPr>
                <w:rFonts w:ascii="Arial" w:hAnsi="Arial" w:cs="Arial"/>
                <w:b w:val="0"/>
                <w:i/>
              </w:rPr>
              <w:t>о</w:t>
            </w:r>
            <w:r w:rsidRPr="009E5E9B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4103A9" w:rsidRPr="00EF49FB" w:rsidTr="000401F3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103A9" w:rsidRPr="00EF49FB" w:rsidRDefault="004103A9" w:rsidP="000401F3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F49FB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485079,7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427690,7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113,4</w:t>
            </w:r>
          </w:p>
        </w:tc>
      </w:tr>
      <w:tr w:rsidR="004103A9" w:rsidRPr="00EF49FB" w:rsidTr="000401F3">
        <w:trPr>
          <w:trHeight w:val="150"/>
        </w:trPr>
        <w:tc>
          <w:tcPr>
            <w:tcW w:w="3369" w:type="dxa"/>
            <w:vAlign w:val="center"/>
          </w:tcPr>
          <w:p w:rsidR="004103A9" w:rsidRPr="00EF49FB" w:rsidRDefault="004103A9" w:rsidP="000401F3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F49FB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EF49FB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EF49FB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4103A9" w:rsidRPr="00EF49FB" w:rsidTr="000401F3">
        <w:tc>
          <w:tcPr>
            <w:tcW w:w="3369" w:type="dxa"/>
            <w:vAlign w:val="center"/>
          </w:tcPr>
          <w:p w:rsidR="004103A9" w:rsidRPr="00EF49FB" w:rsidRDefault="004103A9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F49FB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54324,2</w:t>
            </w:r>
          </w:p>
        </w:tc>
        <w:tc>
          <w:tcPr>
            <w:tcW w:w="1985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42794,3</w:t>
            </w:r>
          </w:p>
        </w:tc>
        <w:tc>
          <w:tcPr>
            <w:tcW w:w="2268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126,9</w:t>
            </w:r>
          </w:p>
        </w:tc>
      </w:tr>
      <w:tr w:rsidR="004103A9" w:rsidRPr="00EF49FB" w:rsidTr="000401F3">
        <w:tc>
          <w:tcPr>
            <w:tcW w:w="3369" w:type="dxa"/>
            <w:vAlign w:val="center"/>
          </w:tcPr>
          <w:p w:rsidR="004103A9" w:rsidRPr="00EF49FB" w:rsidRDefault="004103A9" w:rsidP="000401F3">
            <w:pPr>
              <w:ind w:firstLine="0"/>
              <w:jc w:val="left"/>
              <w:rPr>
                <w:rFonts w:cs="Arial"/>
                <w:sz w:val="20"/>
              </w:rPr>
            </w:pPr>
            <w:r w:rsidRPr="00EF49FB">
              <w:rPr>
                <w:rFonts w:cs="Arial"/>
                <w:sz w:val="20"/>
              </w:rPr>
              <w:t>из него:</w:t>
            </w:r>
          </w:p>
          <w:p w:rsidR="004103A9" w:rsidRPr="00EF49FB" w:rsidRDefault="004103A9" w:rsidP="000401F3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F49FB">
              <w:rPr>
                <w:rFonts w:cs="Arial"/>
                <w:sz w:val="20"/>
              </w:rPr>
              <w:t>обрабатывающие производс</w:t>
            </w:r>
            <w:r w:rsidRPr="00EF49FB">
              <w:rPr>
                <w:rFonts w:cs="Arial"/>
                <w:sz w:val="20"/>
              </w:rPr>
              <w:t>т</w:t>
            </w:r>
            <w:r w:rsidRPr="00EF49FB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44806,7</w:t>
            </w:r>
          </w:p>
        </w:tc>
        <w:tc>
          <w:tcPr>
            <w:tcW w:w="1985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38134,9</w:t>
            </w:r>
          </w:p>
        </w:tc>
        <w:tc>
          <w:tcPr>
            <w:tcW w:w="2268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117,5</w:t>
            </w:r>
          </w:p>
        </w:tc>
      </w:tr>
      <w:tr w:rsidR="004103A9" w:rsidRPr="00EF49FB" w:rsidTr="000401F3">
        <w:tc>
          <w:tcPr>
            <w:tcW w:w="3369" w:type="dxa"/>
            <w:vAlign w:val="center"/>
          </w:tcPr>
          <w:p w:rsidR="004103A9" w:rsidRPr="00EF49FB" w:rsidRDefault="004103A9" w:rsidP="000401F3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F49FB">
              <w:rPr>
                <w:rFonts w:cs="Arial"/>
                <w:iCs/>
                <w:sz w:val="20"/>
              </w:rPr>
              <w:t>строител</w:t>
            </w:r>
            <w:r w:rsidRPr="00EF49FB">
              <w:rPr>
                <w:rFonts w:cs="Arial"/>
                <w:iCs/>
                <w:sz w:val="20"/>
              </w:rPr>
              <w:t>ь</w:t>
            </w:r>
            <w:r w:rsidRPr="00EF49FB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50883,3</w:t>
            </w:r>
          </w:p>
        </w:tc>
        <w:tc>
          <w:tcPr>
            <w:tcW w:w="1985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35433,9</w:t>
            </w:r>
          </w:p>
        </w:tc>
        <w:tc>
          <w:tcPr>
            <w:tcW w:w="2268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143,6</w:t>
            </w:r>
          </w:p>
        </w:tc>
      </w:tr>
      <w:tr w:rsidR="004103A9" w:rsidRPr="00EF49FB" w:rsidTr="000401F3">
        <w:tc>
          <w:tcPr>
            <w:tcW w:w="3369" w:type="dxa"/>
            <w:vAlign w:val="center"/>
          </w:tcPr>
          <w:p w:rsidR="004103A9" w:rsidRPr="00EF49FB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F49FB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EF49FB">
              <w:rPr>
                <w:rFonts w:cs="Arial"/>
                <w:sz w:val="20"/>
              </w:rPr>
              <w:t>о</w:t>
            </w:r>
            <w:r w:rsidRPr="00EF49FB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284289,1</w:t>
            </w:r>
          </w:p>
        </w:tc>
        <w:tc>
          <w:tcPr>
            <w:tcW w:w="1985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278443,4</w:t>
            </w:r>
          </w:p>
        </w:tc>
        <w:tc>
          <w:tcPr>
            <w:tcW w:w="2268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102,1</w:t>
            </w:r>
          </w:p>
        </w:tc>
      </w:tr>
      <w:tr w:rsidR="004103A9" w:rsidRPr="00EF49FB" w:rsidTr="000401F3">
        <w:tc>
          <w:tcPr>
            <w:tcW w:w="3369" w:type="dxa"/>
            <w:vAlign w:val="center"/>
          </w:tcPr>
          <w:p w:rsidR="004103A9" w:rsidRPr="00EF49FB" w:rsidRDefault="004103A9" w:rsidP="000401F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F49FB">
              <w:rPr>
                <w:rFonts w:cs="Arial"/>
                <w:sz w:val="20"/>
              </w:rPr>
              <w:t>транспортировка и хран</w:t>
            </w:r>
            <w:r w:rsidRPr="00EF49FB">
              <w:rPr>
                <w:rFonts w:cs="Arial"/>
                <w:sz w:val="20"/>
              </w:rPr>
              <w:t>е</w:t>
            </w:r>
            <w:r w:rsidRPr="00EF49FB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22608,0</w:t>
            </w:r>
          </w:p>
        </w:tc>
        <w:tc>
          <w:tcPr>
            <w:tcW w:w="1985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19630,5</w:t>
            </w:r>
          </w:p>
        </w:tc>
        <w:tc>
          <w:tcPr>
            <w:tcW w:w="2268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115,2</w:t>
            </w:r>
          </w:p>
        </w:tc>
      </w:tr>
      <w:tr w:rsidR="004103A9" w:rsidRPr="00EF49FB" w:rsidTr="000401F3">
        <w:tc>
          <w:tcPr>
            <w:tcW w:w="3369" w:type="dxa"/>
            <w:vAlign w:val="center"/>
          </w:tcPr>
          <w:p w:rsidR="004103A9" w:rsidRPr="00EF49FB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F49FB">
              <w:rPr>
                <w:rFonts w:cs="Arial"/>
                <w:sz w:val="20"/>
              </w:rPr>
              <w:lastRenderedPageBreak/>
              <w:t>деятельность гостиниц и предприятий общественного пит</w:t>
            </w:r>
            <w:r w:rsidRPr="00EF49FB">
              <w:rPr>
                <w:rFonts w:cs="Arial"/>
                <w:sz w:val="20"/>
              </w:rPr>
              <w:t>а</w:t>
            </w:r>
            <w:r w:rsidRPr="00EF49FB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9622,4</w:t>
            </w:r>
          </w:p>
        </w:tc>
        <w:tc>
          <w:tcPr>
            <w:tcW w:w="1985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5785,5</w:t>
            </w:r>
          </w:p>
        </w:tc>
        <w:tc>
          <w:tcPr>
            <w:tcW w:w="2268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166,3</w:t>
            </w:r>
          </w:p>
        </w:tc>
      </w:tr>
      <w:tr w:rsidR="004103A9" w:rsidRPr="00EF49FB" w:rsidTr="000401F3">
        <w:tc>
          <w:tcPr>
            <w:tcW w:w="3369" w:type="dxa"/>
            <w:vAlign w:val="center"/>
          </w:tcPr>
          <w:p w:rsidR="004103A9" w:rsidRPr="00EF49FB" w:rsidRDefault="004103A9" w:rsidP="000401F3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F49FB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EF49FB">
              <w:rPr>
                <w:rFonts w:cs="Arial"/>
                <w:sz w:val="20"/>
              </w:rPr>
              <w:t>е</w:t>
            </w:r>
            <w:r w:rsidRPr="00EF49FB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13938,2</w:t>
            </w:r>
          </w:p>
        </w:tc>
        <w:tc>
          <w:tcPr>
            <w:tcW w:w="1985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12120,8</w:t>
            </w:r>
          </w:p>
        </w:tc>
        <w:tc>
          <w:tcPr>
            <w:tcW w:w="2268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115,0</w:t>
            </w:r>
          </w:p>
        </w:tc>
      </w:tr>
      <w:tr w:rsidR="004103A9" w:rsidRPr="00EF49FB" w:rsidTr="000401F3">
        <w:tc>
          <w:tcPr>
            <w:tcW w:w="3369" w:type="dxa"/>
            <w:vAlign w:val="center"/>
          </w:tcPr>
          <w:p w:rsidR="004103A9" w:rsidRPr="00EF49FB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F49FB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EF49FB">
              <w:rPr>
                <w:rFonts w:cs="Arial"/>
                <w:sz w:val="20"/>
              </w:rPr>
              <w:t>е</w:t>
            </w:r>
            <w:r w:rsidRPr="00EF49FB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16271,3</w:t>
            </w:r>
          </w:p>
        </w:tc>
        <w:tc>
          <w:tcPr>
            <w:tcW w:w="1985" w:type="dxa"/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13696,3</w:t>
            </w:r>
          </w:p>
        </w:tc>
        <w:tc>
          <w:tcPr>
            <w:tcW w:w="2268" w:type="dxa"/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118,8</w:t>
            </w:r>
          </w:p>
        </w:tc>
      </w:tr>
      <w:tr w:rsidR="004103A9" w:rsidRPr="00EF49FB" w:rsidTr="000401F3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4103A9" w:rsidRPr="00EF49FB" w:rsidRDefault="004103A9" w:rsidP="000401F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F49FB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33143,2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4103A9" w:rsidRPr="00EF49FB" w:rsidRDefault="004103A9" w:rsidP="000401F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19786,0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4103A9" w:rsidRPr="00EF49FB" w:rsidRDefault="004103A9" w:rsidP="000401F3">
            <w:pPr>
              <w:spacing w:line="360" w:lineRule="auto"/>
              <w:jc w:val="center"/>
              <w:rPr>
                <w:sz w:val="20"/>
              </w:rPr>
            </w:pPr>
            <w:r w:rsidRPr="00EF49FB">
              <w:rPr>
                <w:sz w:val="20"/>
              </w:rPr>
              <w:t>167,5</w:t>
            </w:r>
          </w:p>
        </w:tc>
      </w:tr>
    </w:tbl>
    <w:p w:rsidR="004103A9" w:rsidRPr="00EF49FB" w:rsidRDefault="004103A9" w:rsidP="004103A9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EF49FB">
        <w:rPr>
          <w:sz w:val="18"/>
          <w:szCs w:val="18"/>
          <w:vertAlign w:val="superscript"/>
        </w:rPr>
        <w:t xml:space="preserve">1  </w:t>
      </w:r>
      <w:r w:rsidRPr="00EF49FB">
        <w:rPr>
          <w:sz w:val="18"/>
          <w:szCs w:val="18"/>
        </w:rPr>
        <w:t>Предварительные данные</w:t>
      </w:r>
    </w:p>
    <w:p w:rsidR="00C64ACD" w:rsidRDefault="00C64ACD" w:rsidP="00C64ACD">
      <w:pPr>
        <w:tabs>
          <w:tab w:val="left" w:pos="567"/>
        </w:tabs>
        <w:spacing w:line="276" w:lineRule="auto"/>
        <w:ind w:firstLine="0"/>
        <w:rPr>
          <w:rFonts w:cs="Arial"/>
          <w:sz w:val="24"/>
          <w:szCs w:val="24"/>
        </w:rPr>
      </w:pPr>
    </w:p>
    <w:p w:rsidR="004103A9" w:rsidRDefault="004103A9" w:rsidP="004103A9">
      <w:pPr>
        <w:autoSpaceDE w:val="0"/>
        <w:autoSpaceDN w:val="0"/>
        <w:adjustRightInd w:val="0"/>
        <w:spacing w:line="276" w:lineRule="auto"/>
        <w:ind w:firstLine="567"/>
        <w:rPr>
          <w:rFonts w:cs="Arial"/>
          <w:bCs/>
          <w:sz w:val="24"/>
          <w:szCs w:val="24"/>
        </w:rPr>
      </w:pPr>
    </w:p>
    <w:p w:rsidR="004103A9" w:rsidRPr="004103A9" w:rsidRDefault="004103A9" w:rsidP="004103A9">
      <w:pPr>
        <w:autoSpaceDE w:val="0"/>
        <w:autoSpaceDN w:val="0"/>
        <w:adjustRightInd w:val="0"/>
        <w:spacing w:line="276" w:lineRule="auto"/>
        <w:ind w:firstLine="567"/>
        <w:rPr>
          <w:rFonts w:cs="Arial"/>
          <w:bCs/>
          <w:sz w:val="24"/>
          <w:szCs w:val="24"/>
        </w:rPr>
      </w:pPr>
      <w:r w:rsidRPr="004103A9">
        <w:rPr>
          <w:rFonts w:cs="Arial"/>
          <w:bCs/>
          <w:sz w:val="24"/>
          <w:szCs w:val="24"/>
        </w:rPr>
        <w:t xml:space="preserve">По итогам 2024 года </w:t>
      </w:r>
      <w:r w:rsidRPr="004103A9">
        <w:rPr>
          <w:rFonts w:cs="Arial"/>
          <w:b/>
          <w:bCs/>
          <w:sz w:val="24"/>
          <w:szCs w:val="24"/>
        </w:rPr>
        <w:t xml:space="preserve">оборот индивидуальных предпринимателей </w:t>
      </w:r>
      <w:r w:rsidRPr="004103A9">
        <w:rPr>
          <w:rFonts w:cs="Arial"/>
          <w:b/>
          <w:bCs/>
          <w:sz w:val="24"/>
          <w:szCs w:val="24"/>
        </w:rPr>
        <w:br/>
      </w:r>
      <w:r w:rsidRPr="004103A9">
        <w:rPr>
          <w:rFonts w:cs="Arial"/>
          <w:bCs/>
          <w:sz w:val="24"/>
          <w:szCs w:val="24"/>
        </w:rPr>
        <w:t xml:space="preserve">г. Ростова-на-Дону составил, по предварительной экспериментальной оценке, </w:t>
      </w:r>
      <w:r w:rsidRPr="004103A9">
        <w:rPr>
          <w:rFonts w:cs="Arial"/>
          <w:bCs/>
          <w:sz w:val="24"/>
          <w:szCs w:val="24"/>
        </w:rPr>
        <w:br/>
        <w:t>381 066,6 млн. рублей. В расчете на 1 экономически-активного индивидуального предпринимателя оборот в среднем сложился в размере 11,2 млн. рублей.</w:t>
      </w:r>
    </w:p>
    <w:p w:rsidR="004103A9" w:rsidRPr="004103A9" w:rsidRDefault="004103A9" w:rsidP="004103A9">
      <w:pPr>
        <w:autoSpaceDE w:val="0"/>
        <w:autoSpaceDN w:val="0"/>
        <w:adjustRightInd w:val="0"/>
        <w:spacing w:line="276" w:lineRule="auto"/>
        <w:ind w:firstLine="567"/>
        <w:rPr>
          <w:rFonts w:cs="Arial"/>
          <w:bCs/>
          <w:sz w:val="24"/>
          <w:szCs w:val="24"/>
          <w:highlight w:val="yellow"/>
        </w:rPr>
      </w:pPr>
      <w:r w:rsidRPr="004103A9">
        <w:rPr>
          <w:rFonts w:cs="Arial"/>
          <w:bCs/>
          <w:sz w:val="24"/>
          <w:szCs w:val="24"/>
        </w:rPr>
        <w:t>Большая часть оборота индивидуальных предпринимателей города</w:t>
      </w:r>
      <w:r w:rsidRPr="004103A9">
        <w:rPr>
          <w:rFonts w:cs="Arial"/>
          <w:b/>
          <w:bCs/>
          <w:sz w:val="24"/>
          <w:szCs w:val="24"/>
        </w:rPr>
        <w:t xml:space="preserve"> </w:t>
      </w:r>
      <w:r w:rsidRPr="004103A9">
        <w:rPr>
          <w:rFonts w:cs="Arial"/>
          <w:bCs/>
          <w:sz w:val="24"/>
          <w:szCs w:val="24"/>
        </w:rPr>
        <w:t>формируется в торговом секторе  – по итогам 2024 года порядка 192 214,7 млн. рублей или 50,4 процента от совокупного оборота ИП по г. Ростову-на-Дону. На следующем месте по объему оборота идут индивидуальные предприниматели, занятые в сфере операций с недвижимым имуществом (35 915,1 млн. рублей или 9,4%). 8,5 процента суммарного оборота индивидуальных предпринимателей города приходится на ИП обрабатывающих производств, 6,5 процента -  занимающихся строительной деятельностью, 5,4 процента - оказывающих услуги по транспортировке и хранению. В целом на данные 5 сфер экономики приходится 80,2 процента оборота индивидуальных предпринимателей г. Ростова-на-Дону.</w:t>
      </w:r>
    </w:p>
    <w:p w:rsidR="004103A9" w:rsidRPr="004103A9" w:rsidRDefault="004103A9" w:rsidP="004103A9">
      <w:pPr>
        <w:tabs>
          <w:tab w:val="left" w:pos="567"/>
        </w:tabs>
        <w:spacing w:line="276" w:lineRule="auto"/>
        <w:ind w:firstLine="0"/>
        <w:rPr>
          <w:rFonts w:cs="Arial"/>
          <w:bCs/>
          <w:color w:val="FF0000"/>
          <w:sz w:val="20"/>
        </w:rPr>
      </w:pPr>
    </w:p>
    <w:p w:rsidR="004103A9" w:rsidRPr="004103A9" w:rsidRDefault="004103A9" w:rsidP="004103A9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</w:rPr>
      </w:pPr>
      <w:r w:rsidRPr="004103A9">
        <w:rPr>
          <w:rFonts w:cs="Arial"/>
          <w:b/>
          <w:sz w:val="24"/>
          <w:szCs w:val="24"/>
        </w:rPr>
        <w:t xml:space="preserve">Оборот индивидуальных предпринимателей г. Ростова-на-Дону в разрезе основных видов экономической деятельности </w:t>
      </w:r>
    </w:p>
    <w:p w:rsidR="004103A9" w:rsidRPr="004103A9" w:rsidRDefault="004103A9" w:rsidP="004103A9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</w:rPr>
      </w:pPr>
      <w:r w:rsidRPr="004103A9">
        <w:rPr>
          <w:rFonts w:cs="Arial"/>
          <w:b/>
          <w:sz w:val="24"/>
          <w:szCs w:val="24"/>
        </w:rPr>
        <w:t>по итогам января-декабря 2024 года</w:t>
      </w:r>
    </w:p>
    <w:p w:rsidR="004103A9" w:rsidRPr="004103A9" w:rsidRDefault="004103A9" w:rsidP="004103A9">
      <w:pPr>
        <w:ind w:firstLine="0"/>
        <w:jc w:val="center"/>
        <w:rPr>
          <w:rFonts w:cs="Arial"/>
          <w:sz w:val="24"/>
          <w:szCs w:val="24"/>
        </w:rPr>
      </w:pPr>
      <w:r w:rsidRPr="004103A9">
        <w:rPr>
          <w:rFonts w:cs="Arial"/>
          <w:sz w:val="24"/>
          <w:szCs w:val="24"/>
        </w:rPr>
        <w:t>(предварительная экспериментальная оценка)</w:t>
      </w:r>
    </w:p>
    <w:p w:rsidR="004103A9" w:rsidRPr="004103A9" w:rsidRDefault="004103A9" w:rsidP="004103A9">
      <w:pPr>
        <w:autoSpaceDE w:val="0"/>
        <w:autoSpaceDN w:val="0"/>
        <w:adjustRightInd w:val="0"/>
        <w:spacing w:line="276" w:lineRule="auto"/>
        <w:jc w:val="center"/>
        <w:rPr>
          <w:rFonts w:cs="Arial"/>
          <w:sz w:val="24"/>
          <w:szCs w:val="24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4103A9" w:rsidRPr="004103A9" w:rsidTr="000401F3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4103A9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4103A9">
              <w:rPr>
                <w:rFonts w:cs="Arial"/>
                <w:b/>
                <w:sz w:val="24"/>
                <w:szCs w:val="24"/>
              </w:rPr>
              <w:t>Оборот ИП</w:t>
            </w:r>
          </w:p>
        </w:tc>
      </w:tr>
      <w:tr w:rsidR="004103A9" w:rsidRPr="004103A9" w:rsidTr="000401F3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4103A9">
              <w:rPr>
                <w:rFonts w:cs="Arial"/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4103A9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4103A9" w:rsidRPr="004103A9" w:rsidTr="000401F3">
        <w:trPr>
          <w:trHeight w:val="494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4103A9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b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/>
                <w:color w:val="000000"/>
                <w:sz w:val="24"/>
                <w:szCs w:val="24"/>
              </w:rPr>
              <w:t>381 066,6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b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4103A9" w:rsidRPr="004103A9" w:rsidTr="000401F3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i/>
                <w:sz w:val="24"/>
                <w:szCs w:val="24"/>
              </w:rPr>
            </w:pPr>
            <w:r w:rsidRPr="004103A9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6111" w:type="dxa"/>
            <w:shd w:val="clear" w:color="auto" w:fill="auto"/>
            <w:vAlign w:val="center"/>
            <w:hideMark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32 225,0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8,5</w:t>
            </w: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24 779,9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6,5</w:t>
            </w: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8"/>
        </w:trPr>
        <w:tc>
          <w:tcPr>
            <w:tcW w:w="6111" w:type="dxa"/>
            <w:shd w:val="clear" w:color="auto" w:fill="auto"/>
            <w:vAlign w:val="center"/>
            <w:hideMark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192 214,7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50,4</w:t>
            </w: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6"/>
        </w:trPr>
        <w:tc>
          <w:tcPr>
            <w:tcW w:w="6111" w:type="dxa"/>
            <w:shd w:val="clear" w:color="auto" w:fill="auto"/>
            <w:vAlign w:val="center"/>
            <w:hideMark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20 617,9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5,4</w:t>
            </w: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2"/>
        </w:trPr>
        <w:tc>
          <w:tcPr>
            <w:tcW w:w="6111" w:type="dxa"/>
            <w:shd w:val="clear" w:color="auto" w:fill="auto"/>
            <w:vAlign w:val="center"/>
            <w:hideMark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13 907,6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3,6</w:t>
            </w: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6111" w:type="dxa"/>
            <w:shd w:val="clear" w:color="auto" w:fill="auto"/>
            <w:vAlign w:val="center"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14 366,6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3,8</w:t>
            </w: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4"/>
        </w:trPr>
        <w:tc>
          <w:tcPr>
            <w:tcW w:w="6111" w:type="dxa"/>
            <w:shd w:val="clear" w:color="auto" w:fill="auto"/>
            <w:vAlign w:val="center"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35 915,1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9,4</w:t>
            </w: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4"/>
        </w:trPr>
        <w:tc>
          <w:tcPr>
            <w:tcW w:w="6111" w:type="dxa"/>
            <w:shd w:val="clear" w:color="auto" w:fill="auto"/>
            <w:vAlign w:val="center"/>
            <w:hideMark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18 217,5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4,8</w:t>
            </w: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0"/>
        </w:trPr>
        <w:tc>
          <w:tcPr>
            <w:tcW w:w="6111" w:type="dxa"/>
            <w:shd w:val="clear" w:color="auto" w:fill="auto"/>
            <w:vAlign w:val="center"/>
            <w:hideMark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  <w:highlight w:val="yellow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t xml:space="preserve">Деятельность административная и сопутствующие дополнительные услуги 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8 258,8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2,2</w:t>
            </w: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lastRenderedPageBreak/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4 771,9  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1,3</w:t>
            </w:r>
          </w:p>
        </w:tc>
      </w:tr>
      <w:tr w:rsidR="004103A9" w:rsidRPr="004103A9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9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103A9" w:rsidRPr="004103A9" w:rsidRDefault="004103A9" w:rsidP="004103A9">
            <w:pPr>
              <w:ind w:firstLine="0"/>
              <w:jc w:val="left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bCs/>
                <w:color w:val="000000"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 xml:space="preserve">15 791,6  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103A9" w:rsidRPr="004103A9" w:rsidRDefault="004103A9" w:rsidP="004103A9">
            <w:pPr>
              <w:ind w:firstLine="0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103A9">
              <w:rPr>
                <w:rFonts w:cs="Arial"/>
                <w:color w:val="000000"/>
                <w:sz w:val="24"/>
                <w:szCs w:val="24"/>
              </w:rPr>
              <w:t>4,1</w:t>
            </w:r>
          </w:p>
        </w:tc>
      </w:tr>
    </w:tbl>
    <w:p w:rsidR="004103A9" w:rsidRPr="004103A9" w:rsidRDefault="004103A9" w:rsidP="004103A9">
      <w:pPr>
        <w:ind w:firstLine="0"/>
        <w:jc w:val="center"/>
        <w:rPr>
          <w:rFonts w:cs="Arial"/>
          <w:color w:val="FF0000"/>
          <w:sz w:val="24"/>
          <w:szCs w:val="24"/>
        </w:rPr>
      </w:pPr>
    </w:p>
    <w:p w:rsidR="004103A9" w:rsidRPr="004103A9" w:rsidRDefault="004103A9" w:rsidP="004103A9">
      <w:pPr>
        <w:ind w:firstLine="0"/>
        <w:jc w:val="left"/>
        <w:rPr>
          <w:rFonts w:ascii="Times New Roman" w:hAnsi="Times New Roman"/>
          <w:color w:val="FF0000"/>
          <w:sz w:val="20"/>
        </w:rPr>
      </w:pPr>
    </w:p>
    <w:p w:rsidR="00ED3380" w:rsidRPr="00ED3380" w:rsidRDefault="00ED3380" w:rsidP="004103A9">
      <w:pPr>
        <w:tabs>
          <w:tab w:val="left" w:pos="567"/>
        </w:tabs>
        <w:spacing w:line="276" w:lineRule="auto"/>
        <w:ind w:firstLine="0"/>
        <w:rPr>
          <w:rFonts w:cs="Arial"/>
          <w:sz w:val="20"/>
        </w:rPr>
      </w:pPr>
    </w:p>
    <w:sectPr w:rsidR="00ED3380" w:rsidRPr="00ED3380" w:rsidSect="00D90BA3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724" w:rsidRDefault="004A5724" w:rsidP="00A23098">
      <w:r>
        <w:separator/>
      </w:r>
    </w:p>
  </w:endnote>
  <w:endnote w:type="continuationSeparator" w:id="0">
    <w:p w:rsidR="004A5724" w:rsidRDefault="004A5724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724" w:rsidRDefault="004A5724" w:rsidP="00A23098">
      <w:r>
        <w:separator/>
      </w:r>
    </w:p>
  </w:footnote>
  <w:footnote w:type="continuationSeparator" w:id="0">
    <w:p w:rsidR="004A5724" w:rsidRDefault="004A5724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8538F"/>
    <w:rsid w:val="001A3607"/>
    <w:rsid w:val="0036284D"/>
    <w:rsid w:val="003E7EE1"/>
    <w:rsid w:val="004103A9"/>
    <w:rsid w:val="00427E1D"/>
    <w:rsid w:val="004A5724"/>
    <w:rsid w:val="005A1F9F"/>
    <w:rsid w:val="005A59A1"/>
    <w:rsid w:val="005B05E5"/>
    <w:rsid w:val="00886568"/>
    <w:rsid w:val="00887D5F"/>
    <w:rsid w:val="00905CAA"/>
    <w:rsid w:val="0095629C"/>
    <w:rsid w:val="00A23098"/>
    <w:rsid w:val="00A33272"/>
    <w:rsid w:val="00A54CC3"/>
    <w:rsid w:val="00B7362B"/>
    <w:rsid w:val="00BC22FC"/>
    <w:rsid w:val="00C431F7"/>
    <w:rsid w:val="00C64ACD"/>
    <w:rsid w:val="00CD3769"/>
    <w:rsid w:val="00D05D89"/>
    <w:rsid w:val="00D50CA5"/>
    <w:rsid w:val="00D90BA3"/>
    <w:rsid w:val="00DA71E4"/>
    <w:rsid w:val="00E96ED8"/>
    <w:rsid w:val="00ED3363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7373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D90BA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3">
    <w:name w:val="Normal (Web)"/>
    <w:basedOn w:val="a"/>
    <w:semiHidden/>
    <w:rsid w:val="00D90BA3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4">
    <w:basedOn w:val="a"/>
    <w:next w:val="a8"/>
    <w:qFormat/>
    <w:rsid w:val="00C64AC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5">
    <w:basedOn w:val="a"/>
    <w:next w:val="a8"/>
    <w:qFormat/>
    <w:rsid w:val="004103A9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12,1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60A-422D-9C1D-AAF07787FB6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23,9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60A-422D-9C1D-AAF07787FB6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12.1</c:v>
                </c:pt>
                <c:pt idx="1">
                  <c:v>23.9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60A-422D-9C1D-AAF07787FB6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60A-422D-9C1D-AAF07787FB62}"/>
                </c:ext>
              </c:extLst>
            </c:dLbl>
            <c:dLbl>
              <c:idx val="1"/>
              <c:layout>
                <c:manualLayout>
                  <c:x val="5.897185812498513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60A-422D-9C1D-AAF07787FB6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7.8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60A-422D-9C1D-AAF07787FB6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7.0364202964055475E-2"/>
                  <c:y val="-2.5889967637540453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60,3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60A-422D-9C1D-AAF07787FB62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56,0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60A-422D-9C1D-AAF07787FB6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60.3</c:v>
                </c:pt>
                <c:pt idx="1">
                  <c:v>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60A-422D-9C1D-AAF07787FB6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228473329052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5,4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60A-422D-9C1D-AAF07787FB62}"/>
                </c:ext>
              </c:extLst>
            </c:dLbl>
            <c:dLbl>
              <c:idx val="1"/>
              <c:layout>
                <c:manualLayout>
                  <c:x val="2.5888304747405063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6,6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60A-422D-9C1D-AAF07787FB6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5.4</c:v>
                </c:pt>
                <c:pt idx="1">
                  <c:v>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660A-422D-9C1D-AAF07787FB62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660A-422D-9C1D-AAF07787FB6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2.5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660A-422D-9C1D-AAF07787FB62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660A-422D-9C1D-AAF07787FB62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660A-422D-9C1D-AAF07787FB6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</c:v>
                </c:pt>
                <c:pt idx="1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660A-422D-9C1D-AAF07787FB62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660A-422D-9C1D-AAF07787FB62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660A-422D-9C1D-AAF07787FB6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2.7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660A-422D-9C1D-AAF07787FB62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853739959242255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660A-422D-9C1D-AAF07787FB62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660A-422D-9C1D-AAF07787FB6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7.2</c:v>
                </c:pt>
                <c:pt idx="1">
                  <c:v>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660A-422D-9C1D-AAF07787FB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940614736"/>
        <c:axId val="1"/>
        <c:axId val="0"/>
      </c:bar3DChart>
      <c:catAx>
        <c:axId val="94061473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40614736"/>
        <c:crosses val="autoZero"/>
        <c:crossBetween val="between"/>
      </c:valAx>
      <c:spPr>
        <a:noFill/>
        <a:ln w="2266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584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5</cp:revision>
  <dcterms:created xsi:type="dcterms:W3CDTF">2022-07-13T13:30:00Z</dcterms:created>
  <dcterms:modified xsi:type="dcterms:W3CDTF">2025-06-24T08:29:00Z</dcterms:modified>
</cp:coreProperties>
</file>