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739" w:rsidRDefault="003F1739" w:rsidP="003F1739">
      <w:pPr>
        <w:spacing w:line="276" w:lineRule="auto"/>
        <w:ind w:firstLine="0"/>
        <w:rPr>
          <w:rFonts w:eastAsia="Calibri"/>
          <w:iCs/>
          <w:sz w:val="24"/>
          <w:szCs w:val="24"/>
          <w:lang w:eastAsia="en-US"/>
        </w:rPr>
      </w:pPr>
      <w:r w:rsidRPr="00785CEB">
        <w:rPr>
          <w:rFonts w:eastAsia="Arial"/>
          <w:sz w:val="24"/>
          <w:szCs w:val="24"/>
        </w:rPr>
        <w:t>За январь-сентябрь 2022 года</w:t>
      </w:r>
      <w:r w:rsidRPr="00785CEB">
        <w:t xml:space="preserve"> </w:t>
      </w:r>
      <w:r w:rsidRPr="00785CEB">
        <w:rPr>
          <w:rFonts w:eastAsia="Arial"/>
          <w:sz w:val="24"/>
          <w:szCs w:val="24"/>
        </w:rPr>
        <w:t xml:space="preserve">суммарный оборот малых и средних предприятий и организаций города составил 405482,0 млн. рублей, </w:t>
      </w:r>
      <w:r w:rsidRPr="001F43D5">
        <w:rPr>
          <w:rFonts w:eastAsia="Arial"/>
          <w:sz w:val="24"/>
          <w:szCs w:val="24"/>
        </w:rPr>
        <w:t>опережая  аналогичный показатель прошлого года</w:t>
      </w:r>
      <w:r w:rsidRPr="00785CEB">
        <w:rPr>
          <w:rFonts w:eastAsia="Arial"/>
          <w:sz w:val="24"/>
          <w:szCs w:val="24"/>
        </w:rPr>
        <w:t xml:space="preserve"> на 4,1 процента</w:t>
      </w:r>
      <w:r>
        <w:rPr>
          <w:rFonts w:eastAsia="Arial"/>
          <w:sz w:val="24"/>
          <w:szCs w:val="24"/>
        </w:rPr>
        <w:t>.</w:t>
      </w:r>
      <w:r>
        <w:rPr>
          <w:rFonts w:eastAsia="Arial"/>
          <w:sz w:val="24"/>
          <w:szCs w:val="24"/>
        </w:rPr>
        <w:t xml:space="preserve"> К</w:t>
      </w:r>
      <w:r w:rsidRPr="00785CEB">
        <w:rPr>
          <w:rFonts w:eastAsia="Arial"/>
          <w:sz w:val="24"/>
          <w:szCs w:val="24"/>
        </w:rPr>
        <w:t>оммерческая деятельност</w:t>
      </w:r>
      <w:r>
        <w:rPr>
          <w:rFonts w:eastAsia="Arial"/>
          <w:sz w:val="24"/>
          <w:szCs w:val="24"/>
        </w:rPr>
        <w:t>ь</w:t>
      </w:r>
      <w:r w:rsidRPr="00785CEB">
        <w:rPr>
          <w:rFonts w:eastAsia="Arial"/>
          <w:sz w:val="24"/>
          <w:szCs w:val="24"/>
        </w:rPr>
        <w:t xml:space="preserve"> малого бизнеса г. Ростова-на-Дону была достаточно успешной, о чем свидетельствует рост оборота организаций на 10,0 процента по сравнению с аналогичным </w:t>
      </w:r>
      <w:r>
        <w:rPr>
          <w:rFonts w:eastAsia="Arial"/>
          <w:sz w:val="24"/>
          <w:szCs w:val="24"/>
        </w:rPr>
        <w:t>показателем 2021</w:t>
      </w:r>
      <w:r w:rsidRPr="00785CEB">
        <w:rPr>
          <w:rFonts w:eastAsia="Arial"/>
          <w:sz w:val="24"/>
          <w:szCs w:val="24"/>
        </w:rPr>
        <w:t xml:space="preserve"> года. </w:t>
      </w:r>
      <w:r w:rsidRPr="00785CEB">
        <w:rPr>
          <w:rFonts w:eastAsia="Calibri"/>
          <w:iCs/>
          <w:sz w:val="24"/>
          <w:szCs w:val="24"/>
          <w:lang w:eastAsia="en-US"/>
        </w:rPr>
        <w:t>Вместе с тем, средним предприятиям не удалось сохранить параметры коммерческой деятельности на уровне 2021 года, их оборот снизился на 16,3 процента.</w:t>
      </w:r>
    </w:p>
    <w:p w:rsidR="003F1739" w:rsidRDefault="003F1739" w:rsidP="003F1739">
      <w:pPr>
        <w:spacing w:line="276" w:lineRule="auto"/>
        <w:ind w:firstLine="0"/>
        <w:rPr>
          <w:rFonts w:eastAsia="Calibri"/>
          <w:iCs/>
          <w:sz w:val="24"/>
          <w:szCs w:val="24"/>
          <w:lang w:eastAsia="en-US"/>
        </w:rPr>
      </w:pPr>
    </w:p>
    <w:p w:rsidR="003F1739" w:rsidRDefault="003F1739" w:rsidP="003F1739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>
        <w:rPr>
          <w:rFonts w:eastAsia="Calibri"/>
          <w:iCs/>
          <w:sz w:val="24"/>
          <w:szCs w:val="24"/>
          <w:lang w:eastAsia="en-US"/>
        </w:rPr>
        <w:t xml:space="preserve">По итогам </w:t>
      </w:r>
      <w:r w:rsidRPr="00B85150">
        <w:rPr>
          <w:rFonts w:eastAsia="Calibri"/>
          <w:iCs/>
          <w:sz w:val="24"/>
          <w:szCs w:val="24"/>
          <w:lang w:eastAsia="en-US"/>
        </w:rPr>
        <w:t>девят</w:t>
      </w:r>
      <w:r>
        <w:rPr>
          <w:rFonts w:eastAsia="Calibri"/>
          <w:iCs/>
          <w:sz w:val="24"/>
          <w:szCs w:val="24"/>
          <w:lang w:eastAsia="en-US"/>
        </w:rPr>
        <w:t>и</w:t>
      </w:r>
      <w:r w:rsidRPr="00B85150">
        <w:rPr>
          <w:rFonts w:eastAsia="Calibri"/>
          <w:iCs/>
          <w:sz w:val="24"/>
          <w:szCs w:val="24"/>
          <w:lang w:eastAsia="en-US"/>
        </w:rPr>
        <w:t xml:space="preserve"> месяцев текущего года оборот малых предприятий города составил </w:t>
      </w:r>
      <w:r>
        <w:rPr>
          <w:rFonts w:eastAsia="Calibri"/>
          <w:iCs/>
          <w:sz w:val="24"/>
          <w:szCs w:val="24"/>
          <w:lang w:eastAsia="en-US"/>
        </w:rPr>
        <w:t>318343,5</w:t>
      </w:r>
      <w:r w:rsidRPr="00B85150">
        <w:rPr>
          <w:rFonts w:eastAsia="Calibri"/>
          <w:iCs/>
          <w:sz w:val="24"/>
          <w:szCs w:val="24"/>
          <w:lang w:eastAsia="en-US"/>
        </w:rPr>
        <w:t xml:space="preserve"> млн. рублей.</w:t>
      </w:r>
      <w:r>
        <w:rPr>
          <w:rFonts w:eastAsia="Calibri"/>
          <w:iCs/>
          <w:sz w:val="24"/>
          <w:szCs w:val="24"/>
          <w:lang w:eastAsia="en-US"/>
        </w:rPr>
        <w:t xml:space="preserve"> </w:t>
      </w:r>
    </w:p>
    <w:p w:rsidR="003F1739" w:rsidRDefault="003F1739" w:rsidP="003F1739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</w:p>
    <w:p w:rsidR="003F1739" w:rsidRPr="00575348" w:rsidRDefault="003F1739" w:rsidP="003F1739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575348">
        <w:rPr>
          <w:rFonts w:eastAsia="Calibri"/>
          <w:iCs/>
          <w:sz w:val="24"/>
          <w:szCs w:val="24"/>
          <w:lang w:eastAsia="en-US"/>
        </w:rPr>
        <w:t>Наращивание оборота малых предприятий обусловлено главным образом увеличением оборота малых предприятий, занятых в сфере торговли (на 13,6%) и в промышленности (на 13,8%).</w:t>
      </w:r>
    </w:p>
    <w:p w:rsidR="003F1739" w:rsidRPr="001B6948" w:rsidRDefault="003F1739" w:rsidP="003F1739">
      <w:pPr>
        <w:spacing w:line="276" w:lineRule="auto"/>
        <w:ind w:firstLine="567"/>
        <w:rPr>
          <w:sz w:val="24"/>
          <w:szCs w:val="24"/>
        </w:rPr>
      </w:pPr>
      <w:r w:rsidRPr="004F67F7">
        <w:rPr>
          <w:sz w:val="24"/>
          <w:szCs w:val="24"/>
        </w:rPr>
        <w:t>Оборот малых торговых предприятий вырос преимущественно за счет хозяйствующих субъектов, занимающихся оптовой торговлей</w:t>
      </w:r>
      <w:r w:rsidRPr="00B85150">
        <w:rPr>
          <w:color w:val="FF0000"/>
          <w:sz w:val="24"/>
          <w:szCs w:val="24"/>
        </w:rPr>
        <w:t xml:space="preserve"> </w:t>
      </w:r>
      <w:r w:rsidRPr="0078430D">
        <w:rPr>
          <w:sz w:val="24"/>
          <w:szCs w:val="24"/>
        </w:rPr>
        <w:t>пищевыми продуктами, напитками и табачными изделиями, сельскохозяйственным сырьем и живыми животными, фармацевтической продукцией, химическими продуктами;</w:t>
      </w:r>
      <w:r w:rsidRPr="00B85150">
        <w:rPr>
          <w:color w:val="FF0000"/>
          <w:sz w:val="24"/>
          <w:szCs w:val="24"/>
        </w:rPr>
        <w:t xml:space="preserve"> </w:t>
      </w:r>
      <w:r w:rsidRPr="007D122D">
        <w:rPr>
          <w:sz w:val="24"/>
          <w:szCs w:val="24"/>
        </w:rPr>
        <w:t>малых промышленных предприятий –</w:t>
      </w:r>
      <w:r w:rsidRPr="00B85150">
        <w:rPr>
          <w:color w:val="FF0000"/>
          <w:sz w:val="24"/>
          <w:szCs w:val="24"/>
        </w:rPr>
        <w:t xml:space="preserve"> </w:t>
      </w:r>
      <w:r w:rsidRPr="001B6948">
        <w:rPr>
          <w:sz w:val="24"/>
          <w:szCs w:val="24"/>
        </w:rPr>
        <w:t>производством</w:t>
      </w:r>
      <w:r w:rsidRPr="001B6948">
        <w:t xml:space="preserve"> </w:t>
      </w:r>
      <w:r w:rsidRPr="001B6948">
        <w:rPr>
          <w:sz w:val="24"/>
          <w:szCs w:val="24"/>
        </w:rPr>
        <w:t>резиновых и пластмассовых изделий,  готовых металлических изделий.</w:t>
      </w:r>
    </w:p>
    <w:p w:rsidR="003F1739" w:rsidRPr="00817C41" w:rsidRDefault="003F1739" w:rsidP="003F1739">
      <w:pPr>
        <w:spacing w:line="276" w:lineRule="auto"/>
        <w:ind w:firstLine="567"/>
        <w:rPr>
          <w:sz w:val="24"/>
          <w:szCs w:val="24"/>
        </w:rPr>
      </w:pPr>
      <w:r w:rsidRPr="00817C41">
        <w:rPr>
          <w:sz w:val="24"/>
          <w:szCs w:val="24"/>
        </w:rPr>
        <w:t xml:space="preserve">Выше уровня прошлого года сложился оборот и малых предприятий,  занятых в сфере операций с недвижимым имуществом (на 17,4%), оказывающих услуги гостиниц и предприятий общественного питания (на 11,6%), </w:t>
      </w:r>
      <w:r>
        <w:rPr>
          <w:sz w:val="24"/>
          <w:szCs w:val="24"/>
        </w:rPr>
        <w:t>секторе</w:t>
      </w:r>
      <w:r w:rsidRPr="00817C41">
        <w:rPr>
          <w:sz w:val="24"/>
          <w:szCs w:val="24"/>
        </w:rPr>
        <w:t xml:space="preserve"> транспортировк</w:t>
      </w:r>
      <w:r>
        <w:rPr>
          <w:sz w:val="24"/>
          <w:szCs w:val="24"/>
        </w:rPr>
        <w:t>и</w:t>
      </w:r>
      <w:r w:rsidRPr="00817C41">
        <w:rPr>
          <w:sz w:val="24"/>
          <w:szCs w:val="24"/>
        </w:rPr>
        <w:t xml:space="preserve"> и хранени</w:t>
      </w:r>
      <w:r>
        <w:rPr>
          <w:sz w:val="24"/>
          <w:szCs w:val="24"/>
        </w:rPr>
        <w:t>я</w:t>
      </w:r>
      <w:r w:rsidRPr="00817C41">
        <w:rPr>
          <w:sz w:val="24"/>
          <w:szCs w:val="24"/>
        </w:rPr>
        <w:t xml:space="preserve"> (на 4,6%).</w:t>
      </w:r>
    </w:p>
    <w:p w:rsidR="003F1739" w:rsidRDefault="003F1739" w:rsidP="003F1739">
      <w:pPr>
        <w:spacing w:line="276" w:lineRule="auto"/>
        <w:ind w:firstLine="567"/>
        <w:rPr>
          <w:color w:val="FF0000"/>
          <w:sz w:val="24"/>
          <w:szCs w:val="24"/>
        </w:rPr>
      </w:pPr>
    </w:p>
    <w:p w:rsidR="003F1739" w:rsidRPr="00CA6A65" w:rsidRDefault="003F1739" w:rsidP="003F1739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CA6A65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CA6A65">
        <w:rPr>
          <w:b/>
          <w:sz w:val="24"/>
          <w:szCs w:val="24"/>
        </w:rPr>
        <w:t>о</w:t>
      </w:r>
      <w:r w:rsidRPr="00CA6A65">
        <w:rPr>
          <w:b/>
          <w:sz w:val="24"/>
          <w:szCs w:val="24"/>
        </w:rPr>
        <w:t>мической деятельности</w:t>
      </w:r>
    </w:p>
    <w:p w:rsidR="003F1739" w:rsidRPr="00CA6A65" w:rsidRDefault="003F1739" w:rsidP="003F1739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3F1739" w:rsidRPr="00CA6A65" w:rsidTr="00F4439E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39" w:rsidRPr="00CA6A65" w:rsidRDefault="003F1739" w:rsidP="00F4439E">
            <w:pPr>
              <w:pStyle w:val="af6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39" w:rsidRPr="00CA6A65" w:rsidRDefault="003F1739" w:rsidP="00F4439E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CA6A65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3F1739" w:rsidRPr="00CA6A65" w:rsidRDefault="003F1739" w:rsidP="00F4439E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CA6A65">
              <w:rPr>
                <w:rFonts w:ascii="Arial" w:hAnsi="Arial" w:cs="Arial"/>
                <w:b w:val="0"/>
                <w:i/>
                <w:lang w:val="ru-RU"/>
              </w:rPr>
              <w:t>2022 года</w:t>
            </w:r>
            <w:r w:rsidRPr="00CA6A6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A6A65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39" w:rsidRPr="00CA6A65" w:rsidRDefault="003F1739" w:rsidP="00F4439E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CA6A65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3F1739" w:rsidRPr="00CA6A65" w:rsidRDefault="003F1739" w:rsidP="00F4439E">
            <w:pPr>
              <w:pStyle w:val="af6"/>
              <w:rPr>
                <w:rFonts w:ascii="Arial" w:hAnsi="Arial" w:cs="Arial"/>
                <w:b w:val="0"/>
              </w:rPr>
            </w:pPr>
            <w:r w:rsidRPr="00CA6A65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CA6A6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A6A65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9" w:rsidRPr="00CA6A65" w:rsidRDefault="003F1739" w:rsidP="00F4439E">
            <w:pPr>
              <w:pStyle w:val="af6"/>
              <w:rPr>
                <w:rFonts w:ascii="Arial" w:hAnsi="Arial" w:cs="Arial"/>
                <w:b w:val="0"/>
              </w:rPr>
            </w:pPr>
            <w:r w:rsidRPr="00CA6A65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CA6A65">
              <w:rPr>
                <w:rFonts w:ascii="Arial" w:hAnsi="Arial" w:cs="Arial"/>
                <w:b w:val="0"/>
                <w:i/>
              </w:rPr>
              <w:t>о</w:t>
            </w:r>
            <w:r w:rsidRPr="00CA6A65">
              <w:rPr>
                <w:rFonts w:ascii="Arial" w:hAnsi="Arial" w:cs="Arial"/>
                <w:b w:val="0"/>
                <w:i/>
              </w:rPr>
              <w:t>го года</w:t>
            </w:r>
            <w:r w:rsidRPr="00CA6A6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CA6A65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3F1739" w:rsidRPr="002537D4" w:rsidTr="00F4439E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3F1739" w:rsidRPr="002537D4" w:rsidRDefault="003F1739" w:rsidP="00F4439E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2537D4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F1739" w:rsidRPr="002537D4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537D4">
              <w:rPr>
                <w:rFonts w:cs="Arial"/>
                <w:sz w:val="20"/>
              </w:rPr>
              <w:t>318343,5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3F1739" w:rsidRPr="002537D4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537D4">
              <w:rPr>
                <w:rFonts w:cs="Arial"/>
                <w:sz w:val="20"/>
              </w:rPr>
              <w:t>289418,2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F1739" w:rsidRPr="002537D4" w:rsidRDefault="003F1739" w:rsidP="00F4439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537D4">
              <w:rPr>
                <w:rFonts w:cs="Arial"/>
                <w:sz w:val="20"/>
              </w:rPr>
              <w:t>110,0</w:t>
            </w:r>
          </w:p>
        </w:tc>
      </w:tr>
      <w:tr w:rsidR="003F1739" w:rsidRPr="00BC745E" w:rsidTr="00F4439E">
        <w:tc>
          <w:tcPr>
            <w:tcW w:w="3369" w:type="dxa"/>
            <w:vAlign w:val="center"/>
          </w:tcPr>
          <w:p w:rsidR="003F1739" w:rsidRPr="00BC745E" w:rsidRDefault="003F1739" w:rsidP="00F4439E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BC745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BC745E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BC745E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3F1739" w:rsidRPr="00BC745E" w:rsidTr="00F4439E">
        <w:tc>
          <w:tcPr>
            <w:tcW w:w="3369" w:type="dxa"/>
            <w:vAlign w:val="center"/>
          </w:tcPr>
          <w:p w:rsidR="003F1739" w:rsidRPr="00BC745E" w:rsidRDefault="003F1739" w:rsidP="00F4439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C745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34160,6</w:t>
            </w:r>
          </w:p>
        </w:tc>
        <w:tc>
          <w:tcPr>
            <w:tcW w:w="1843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30011,4</w:t>
            </w:r>
          </w:p>
        </w:tc>
        <w:tc>
          <w:tcPr>
            <w:tcW w:w="2410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113,8</w:t>
            </w:r>
          </w:p>
        </w:tc>
      </w:tr>
      <w:tr w:rsidR="003F1739" w:rsidRPr="00BC745E" w:rsidTr="00F4439E">
        <w:tc>
          <w:tcPr>
            <w:tcW w:w="3369" w:type="dxa"/>
            <w:vAlign w:val="center"/>
          </w:tcPr>
          <w:p w:rsidR="003F1739" w:rsidRPr="00BC745E" w:rsidRDefault="003F1739" w:rsidP="00F4439E">
            <w:pPr>
              <w:ind w:firstLine="0"/>
              <w:jc w:val="left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из него:</w:t>
            </w:r>
          </w:p>
          <w:p w:rsidR="003F1739" w:rsidRPr="00BC745E" w:rsidRDefault="003F1739" w:rsidP="00F4439E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C745E">
              <w:rPr>
                <w:rFonts w:cs="Arial"/>
                <w:sz w:val="20"/>
              </w:rPr>
              <w:t>обрабатывающие производс</w:t>
            </w:r>
            <w:r w:rsidRPr="00BC745E">
              <w:rPr>
                <w:rFonts w:cs="Arial"/>
                <w:sz w:val="20"/>
              </w:rPr>
              <w:t>т</w:t>
            </w:r>
            <w:r w:rsidRPr="00BC745E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31669,6</w:t>
            </w:r>
          </w:p>
        </w:tc>
        <w:tc>
          <w:tcPr>
            <w:tcW w:w="1843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26483,0</w:t>
            </w:r>
          </w:p>
        </w:tc>
        <w:tc>
          <w:tcPr>
            <w:tcW w:w="2410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119,6</w:t>
            </w:r>
          </w:p>
        </w:tc>
      </w:tr>
      <w:tr w:rsidR="003F1739" w:rsidRPr="00BC745E" w:rsidTr="00F4439E">
        <w:tc>
          <w:tcPr>
            <w:tcW w:w="3369" w:type="dxa"/>
            <w:vAlign w:val="center"/>
          </w:tcPr>
          <w:p w:rsidR="003F1739" w:rsidRPr="00BC745E" w:rsidRDefault="003F1739" w:rsidP="00F4439E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BC745E">
              <w:rPr>
                <w:rFonts w:cs="Arial"/>
                <w:iCs/>
                <w:sz w:val="20"/>
              </w:rPr>
              <w:t>строител</w:t>
            </w:r>
            <w:r w:rsidRPr="00BC745E">
              <w:rPr>
                <w:rFonts w:cs="Arial"/>
                <w:iCs/>
                <w:sz w:val="20"/>
              </w:rPr>
              <w:t>ь</w:t>
            </w:r>
            <w:r w:rsidRPr="00BC745E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14780,3</w:t>
            </w:r>
          </w:p>
        </w:tc>
        <w:tc>
          <w:tcPr>
            <w:tcW w:w="1843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19585,9</w:t>
            </w:r>
          </w:p>
        </w:tc>
        <w:tc>
          <w:tcPr>
            <w:tcW w:w="2410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75,5</w:t>
            </w:r>
          </w:p>
        </w:tc>
      </w:tr>
      <w:tr w:rsidR="003F1739" w:rsidRPr="00BC745E" w:rsidTr="00F4439E">
        <w:tc>
          <w:tcPr>
            <w:tcW w:w="3369" w:type="dxa"/>
            <w:vAlign w:val="center"/>
          </w:tcPr>
          <w:p w:rsidR="003F1739" w:rsidRPr="00BC745E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C745E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BC745E">
              <w:rPr>
                <w:rFonts w:cs="Arial"/>
                <w:sz w:val="20"/>
              </w:rPr>
              <w:t>о</w:t>
            </w:r>
            <w:r w:rsidRPr="00BC745E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220673,3</w:t>
            </w:r>
          </w:p>
        </w:tc>
        <w:tc>
          <w:tcPr>
            <w:tcW w:w="1843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194245,4</w:t>
            </w:r>
          </w:p>
        </w:tc>
        <w:tc>
          <w:tcPr>
            <w:tcW w:w="2410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113,6</w:t>
            </w:r>
          </w:p>
        </w:tc>
      </w:tr>
      <w:tr w:rsidR="003F1739" w:rsidRPr="00BC745E" w:rsidTr="00F4439E">
        <w:tc>
          <w:tcPr>
            <w:tcW w:w="3369" w:type="dxa"/>
            <w:vAlign w:val="center"/>
          </w:tcPr>
          <w:p w:rsidR="003F1739" w:rsidRPr="00BC745E" w:rsidRDefault="003F1739" w:rsidP="00F4439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C745E">
              <w:rPr>
                <w:rFonts w:cs="Arial"/>
                <w:sz w:val="20"/>
              </w:rPr>
              <w:t>транспортировка и хран</w:t>
            </w:r>
            <w:r w:rsidRPr="00BC745E">
              <w:rPr>
                <w:rFonts w:cs="Arial"/>
                <w:sz w:val="20"/>
              </w:rPr>
              <w:t>е</w:t>
            </w:r>
            <w:r w:rsidRPr="00BC745E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11789,9</w:t>
            </w:r>
          </w:p>
        </w:tc>
        <w:tc>
          <w:tcPr>
            <w:tcW w:w="1843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11270,3</w:t>
            </w:r>
          </w:p>
        </w:tc>
        <w:tc>
          <w:tcPr>
            <w:tcW w:w="2410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104,6</w:t>
            </w:r>
          </w:p>
        </w:tc>
      </w:tr>
      <w:tr w:rsidR="003F1739" w:rsidRPr="00BC745E" w:rsidTr="00F4439E">
        <w:tc>
          <w:tcPr>
            <w:tcW w:w="3369" w:type="dxa"/>
            <w:vAlign w:val="center"/>
          </w:tcPr>
          <w:p w:rsidR="003F1739" w:rsidRPr="00BC745E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C745E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BC745E">
              <w:rPr>
                <w:rFonts w:cs="Arial"/>
                <w:sz w:val="20"/>
              </w:rPr>
              <w:t>а</w:t>
            </w:r>
            <w:r w:rsidRPr="00BC745E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5671,9</w:t>
            </w:r>
          </w:p>
        </w:tc>
        <w:tc>
          <w:tcPr>
            <w:tcW w:w="1843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5080,7</w:t>
            </w:r>
          </w:p>
        </w:tc>
        <w:tc>
          <w:tcPr>
            <w:tcW w:w="2410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111,6</w:t>
            </w:r>
          </w:p>
        </w:tc>
      </w:tr>
      <w:tr w:rsidR="003F1739" w:rsidRPr="00BC745E" w:rsidTr="00F4439E">
        <w:tc>
          <w:tcPr>
            <w:tcW w:w="3369" w:type="dxa"/>
            <w:vAlign w:val="center"/>
          </w:tcPr>
          <w:p w:rsidR="003F1739" w:rsidRPr="00BC745E" w:rsidRDefault="003F1739" w:rsidP="00F4439E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C745E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BC745E">
              <w:rPr>
                <w:rFonts w:cs="Arial"/>
                <w:sz w:val="20"/>
              </w:rPr>
              <w:t>е</w:t>
            </w:r>
            <w:r w:rsidRPr="00BC745E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6695,1</w:t>
            </w:r>
          </w:p>
        </w:tc>
        <w:tc>
          <w:tcPr>
            <w:tcW w:w="1843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5703,5</w:t>
            </w:r>
          </w:p>
        </w:tc>
        <w:tc>
          <w:tcPr>
            <w:tcW w:w="2410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117,4</w:t>
            </w:r>
          </w:p>
        </w:tc>
      </w:tr>
      <w:tr w:rsidR="003F1739" w:rsidRPr="00BC745E" w:rsidTr="00F4439E">
        <w:tc>
          <w:tcPr>
            <w:tcW w:w="3369" w:type="dxa"/>
            <w:vAlign w:val="center"/>
          </w:tcPr>
          <w:p w:rsidR="003F1739" w:rsidRPr="00BC745E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C745E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BC745E">
              <w:rPr>
                <w:rFonts w:cs="Arial"/>
                <w:sz w:val="20"/>
              </w:rPr>
              <w:t>е</w:t>
            </w:r>
            <w:r w:rsidRPr="00BC745E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5259,6</w:t>
            </w:r>
          </w:p>
        </w:tc>
        <w:tc>
          <w:tcPr>
            <w:tcW w:w="1843" w:type="dxa"/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5780,4</w:t>
            </w:r>
          </w:p>
        </w:tc>
        <w:tc>
          <w:tcPr>
            <w:tcW w:w="2410" w:type="dxa"/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91,0</w:t>
            </w:r>
          </w:p>
        </w:tc>
      </w:tr>
      <w:tr w:rsidR="003F1739" w:rsidRPr="00BC745E" w:rsidTr="00F4439E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3F1739" w:rsidRPr="00BC745E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C745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19312,8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F1739" w:rsidRPr="00BC745E" w:rsidRDefault="003F1739" w:rsidP="00F4439E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17740,6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F1739" w:rsidRPr="00BC745E" w:rsidRDefault="003F1739" w:rsidP="00F4439E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BC745E">
              <w:rPr>
                <w:rFonts w:cs="Arial"/>
                <w:sz w:val="20"/>
              </w:rPr>
              <w:t>108,9</w:t>
            </w:r>
          </w:p>
        </w:tc>
      </w:tr>
    </w:tbl>
    <w:p w:rsidR="003F1739" w:rsidRPr="00AD76D7" w:rsidRDefault="003F1739" w:rsidP="003F1739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AD76D7">
        <w:rPr>
          <w:sz w:val="20"/>
          <w:vertAlign w:val="superscript"/>
        </w:rPr>
        <w:t xml:space="preserve">1   </w:t>
      </w:r>
      <w:r w:rsidRPr="00AD76D7">
        <w:rPr>
          <w:rFonts w:cs="Arial"/>
          <w:sz w:val="18"/>
          <w:szCs w:val="18"/>
        </w:rPr>
        <w:t xml:space="preserve">По данным текущих наблюдений.   </w:t>
      </w:r>
    </w:p>
    <w:p w:rsidR="003F1739" w:rsidRPr="00AD76D7" w:rsidRDefault="003F1739" w:rsidP="003F1739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AD76D7">
        <w:rPr>
          <w:rFonts w:cs="Arial"/>
          <w:i/>
          <w:sz w:val="18"/>
          <w:szCs w:val="18"/>
          <w:vertAlign w:val="superscript"/>
        </w:rPr>
        <w:t xml:space="preserve">2 </w:t>
      </w:r>
      <w:r w:rsidRPr="00AD76D7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AD76D7">
        <w:rPr>
          <w:rFonts w:cs="Arial"/>
          <w:sz w:val="18"/>
          <w:szCs w:val="18"/>
        </w:rPr>
        <w:t>к</w:t>
      </w:r>
      <w:r w:rsidRPr="00AD76D7">
        <w:rPr>
          <w:rFonts w:cs="Arial"/>
          <w:sz w:val="18"/>
          <w:szCs w:val="18"/>
        </w:rPr>
        <w:t xml:space="preserve">ропредприятий). </w:t>
      </w:r>
    </w:p>
    <w:p w:rsidR="003F1739" w:rsidRPr="00AD76D7" w:rsidRDefault="003F1739" w:rsidP="003F1739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</w:p>
    <w:p w:rsidR="003F1739" w:rsidRDefault="003F1739" w:rsidP="003F173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817C41">
        <w:rPr>
          <w:sz w:val="24"/>
          <w:szCs w:val="24"/>
        </w:rPr>
        <w:lastRenderedPageBreak/>
        <w:t>В отличие от малого бизнеса, по итогам девяти месяцев нынешнего года средние предприятия, как отмечалось выше, демонстрируют падение темпов оборота на 16,3 процента.</w:t>
      </w:r>
      <w:r w:rsidRPr="00731DC1">
        <w:t xml:space="preserve"> </w:t>
      </w:r>
      <w:r w:rsidRPr="00731DC1">
        <w:rPr>
          <w:sz w:val="24"/>
          <w:szCs w:val="24"/>
        </w:rPr>
        <w:t xml:space="preserve">В целом оборот средних предприятий составил </w:t>
      </w:r>
      <w:r>
        <w:rPr>
          <w:sz w:val="24"/>
          <w:szCs w:val="24"/>
        </w:rPr>
        <w:t>87138,5</w:t>
      </w:r>
      <w:r w:rsidRPr="00731DC1">
        <w:rPr>
          <w:sz w:val="24"/>
          <w:szCs w:val="24"/>
        </w:rPr>
        <w:t xml:space="preserve"> млн. рублей.</w:t>
      </w:r>
    </w:p>
    <w:p w:rsidR="003F1739" w:rsidRPr="009E56D8" w:rsidRDefault="003F1739" w:rsidP="003F173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Справедливо отметить, что падение</w:t>
      </w:r>
      <w:r w:rsidRPr="00BE4EC1">
        <w:rPr>
          <w:sz w:val="24"/>
          <w:szCs w:val="24"/>
        </w:rPr>
        <w:t xml:space="preserve"> оборота средних предприятий обусловлено его сокращением в торговой сфере (на </w:t>
      </w:r>
      <w:r>
        <w:rPr>
          <w:sz w:val="24"/>
          <w:szCs w:val="24"/>
        </w:rPr>
        <w:t>27,3</w:t>
      </w:r>
      <w:r w:rsidRPr="00BE4EC1">
        <w:rPr>
          <w:sz w:val="24"/>
          <w:szCs w:val="24"/>
        </w:rPr>
        <w:t xml:space="preserve">%) в основном в связи с </w:t>
      </w:r>
      <w:r>
        <w:rPr>
          <w:sz w:val="24"/>
          <w:szCs w:val="24"/>
        </w:rPr>
        <w:t>сокращением</w:t>
      </w:r>
      <w:r w:rsidRPr="00BE4EC1">
        <w:rPr>
          <w:sz w:val="24"/>
          <w:szCs w:val="24"/>
        </w:rPr>
        <w:t xml:space="preserve"> оборотов у средних предприятий, торгующи</w:t>
      </w:r>
      <w:r>
        <w:rPr>
          <w:sz w:val="24"/>
          <w:szCs w:val="24"/>
        </w:rPr>
        <w:t>х</w:t>
      </w:r>
      <w:r w:rsidRPr="00BE4EC1">
        <w:rPr>
          <w:sz w:val="24"/>
          <w:szCs w:val="24"/>
        </w:rPr>
        <w:t xml:space="preserve"> </w:t>
      </w:r>
      <w:r w:rsidRPr="009E56D8">
        <w:rPr>
          <w:sz w:val="24"/>
          <w:szCs w:val="24"/>
        </w:rPr>
        <w:t xml:space="preserve">автотранспортными средствами и оказывающими услуги по их обслуживанию и ремонту, а также обусловлено переходом ряда организаций в категорию «крупных». </w:t>
      </w:r>
    </w:p>
    <w:p w:rsidR="003F1739" w:rsidRDefault="003F1739" w:rsidP="003F173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3F1739" w:rsidRPr="009231C0" w:rsidRDefault="003F1739" w:rsidP="003F173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9231C0">
        <w:rPr>
          <w:sz w:val="24"/>
          <w:szCs w:val="24"/>
        </w:rPr>
        <w:t>Вместе с тем, на 47,6 процента вырос оборот средних предприятий, предоставляющих услуги по транспортировке и хранению, на 28,1</w:t>
      </w:r>
      <w:r>
        <w:rPr>
          <w:sz w:val="24"/>
          <w:szCs w:val="24"/>
        </w:rPr>
        <w:t xml:space="preserve"> процента</w:t>
      </w:r>
      <w:r w:rsidRPr="009231C0">
        <w:rPr>
          <w:sz w:val="24"/>
          <w:szCs w:val="24"/>
        </w:rPr>
        <w:t xml:space="preserve"> – средних организаций занимающихся профессиональной, научной и технической деятельностью, на 11,4 процента – средних промышленных предприятий.</w:t>
      </w:r>
    </w:p>
    <w:p w:rsidR="003F1739" w:rsidRDefault="003F1739" w:rsidP="003F1739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3F1739" w:rsidRPr="00EC50E8" w:rsidRDefault="003F1739" w:rsidP="003F1739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C50E8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3F1739" w:rsidRPr="00EC50E8" w:rsidRDefault="003F1739" w:rsidP="003F1739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3F1739" w:rsidRPr="00EC50E8" w:rsidTr="00F4439E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39" w:rsidRPr="00EC50E8" w:rsidRDefault="003F1739" w:rsidP="00F4439E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39" w:rsidRPr="00EC50E8" w:rsidRDefault="003F1739" w:rsidP="00F4439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EC50E8">
              <w:rPr>
                <w:rFonts w:cs="Arial"/>
                <w:i/>
                <w:sz w:val="20"/>
                <w:lang w:eastAsia="x-none"/>
              </w:rPr>
              <w:t xml:space="preserve">Январь-сентябрь </w:t>
            </w:r>
          </w:p>
          <w:p w:rsidR="003F1739" w:rsidRPr="00EC50E8" w:rsidRDefault="003F1739" w:rsidP="00F4439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EC50E8">
              <w:rPr>
                <w:rFonts w:cs="Arial"/>
                <w:i/>
                <w:sz w:val="20"/>
                <w:lang w:eastAsia="x-none"/>
              </w:rPr>
              <w:t>2022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39" w:rsidRPr="00EC50E8" w:rsidRDefault="003F1739" w:rsidP="00F4439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EC50E8">
              <w:rPr>
                <w:rFonts w:cs="Arial"/>
                <w:i/>
                <w:sz w:val="20"/>
                <w:lang w:eastAsia="x-none"/>
              </w:rPr>
              <w:t>Январь-сентябрь</w:t>
            </w:r>
          </w:p>
          <w:p w:rsidR="003F1739" w:rsidRPr="00EC50E8" w:rsidRDefault="003F1739" w:rsidP="00F4439E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EC50E8">
              <w:rPr>
                <w:rFonts w:cs="Arial"/>
                <w:i/>
                <w:sz w:val="20"/>
                <w:lang w:eastAsia="x-none"/>
              </w:rPr>
              <w:t xml:space="preserve"> 2021 года,</w:t>
            </w:r>
          </w:p>
          <w:p w:rsidR="003F1739" w:rsidRPr="00EC50E8" w:rsidRDefault="003F1739" w:rsidP="00F4439E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EC50E8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9" w:rsidRPr="00EC50E8" w:rsidRDefault="003F1739" w:rsidP="00F4439E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EC50E8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EC50E8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EC50E8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3F1739" w:rsidRPr="00EC50E8" w:rsidTr="00F4439E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3F1739" w:rsidRPr="00EC50E8" w:rsidRDefault="003F1739" w:rsidP="00F4439E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C50E8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87138,5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104144,1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83,7</w:t>
            </w:r>
          </w:p>
        </w:tc>
      </w:tr>
      <w:tr w:rsidR="003F1739" w:rsidRPr="00EC50E8" w:rsidTr="00F4439E">
        <w:tc>
          <w:tcPr>
            <w:tcW w:w="3369" w:type="dxa"/>
            <w:vAlign w:val="center"/>
          </w:tcPr>
          <w:p w:rsidR="003F1739" w:rsidRPr="00EC50E8" w:rsidRDefault="003F1739" w:rsidP="00F4439E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C50E8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F1739" w:rsidRPr="00EC50E8" w:rsidTr="00F4439E">
        <w:tc>
          <w:tcPr>
            <w:tcW w:w="3369" w:type="dxa"/>
            <w:vAlign w:val="center"/>
          </w:tcPr>
          <w:p w:rsidR="003F1739" w:rsidRPr="00EC50E8" w:rsidRDefault="003F1739" w:rsidP="00F4439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C50E8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18062,4</w:t>
            </w:r>
          </w:p>
        </w:tc>
        <w:tc>
          <w:tcPr>
            <w:tcW w:w="1985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16211,2</w:t>
            </w:r>
          </w:p>
        </w:tc>
        <w:tc>
          <w:tcPr>
            <w:tcW w:w="2268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111,4</w:t>
            </w:r>
          </w:p>
        </w:tc>
      </w:tr>
      <w:tr w:rsidR="003F1739" w:rsidRPr="00EC50E8" w:rsidTr="00F4439E">
        <w:tc>
          <w:tcPr>
            <w:tcW w:w="3369" w:type="dxa"/>
            <w:vAlign w:val="center"/>
          </w:tcPr>
          <w:p w:rsidR="003F1739" w:rsidRPr="00EC50E8" w:rsidRDefault="003F1739" w:rsidP="00F4439E">
            <w:pPr>
              <w:ind w:firstLine="0"/>
              <w:jc w:val="left"/>
              <w:rPr>
                <w:rFonts w:cs="Arial"/>
                <w:sz w:val="20"/>
              </w:rPr>
            </w:pPr>
            <w:r w:rsidRPr="00EC50E8">
              <w:rPr>
                <w:rFonts w:cs="Arial"/>
                <w:sz w:val="20"/>
              </w:rPr>
              <w:t>из него:</w:t>
            </w:r>
          </w:p>
          <w:p w:rsidR="003F1739" w:rsidRPr="00EC50E8" w:rsidRDefault="003F1739" w:rsidP="00F4439E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C50E8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17014,7</w:t>
            </w:r>
          </w:p>
        </w:tc>
        <w:tc>
          <w:tcPr>
            <w:tcW w:w="1985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15086,6</w:t>
            </w:r>
          </w:p>
        </w:tc>
        <w:tc>
          <w:tcPr>
            <w:tcW w:w="2268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112,8</w:t>
            </w:r>
          </w:p>
        </w:tc>
      </w:tr>
      <w:tr w:rsidR="003F1739" w:rsidRPr="00EC50E8" w:rsidTr="00F4439E">
        <w:tc>
          <w:tcPr>
            <w:tcW w:w="3369" w:type="dxa"/>
            <w:vAlign w:val="center"/>
          </w:tcPr>
          <w:p w:rsidR="003F1739" w:rsidRPr="00EC50E8" w:rsidRDefault="003F1739" w:rsidP="00F4439E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C50E8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6949,4</w:t>
            </w:r>
          </w:p>
        </w:tc>
        <w:tc>
          <w:tcPr>
            <w:tcW w:w="1985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5808,3</w:t>
            </w:r>
          </w:p>
        </w:tc>
        <w:tc>
          <w:tcPr>
            <w:tcW w:w="2268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119,6</w:t>
            </w:r>
          </w:p>
        </w:tc>
      </w:tr>
      <w:tr w:rsidR="003F1739" w:rsidRPr="00EC50E8" w:rsidTr="00F4439E">
        <w:tc>
          <w:tcPr>
            <w:tcW w:w="3369" w:type="dxa"/>
            <w:vAlign w:val="center"/>
          </w:tcPr>
          <w:p w:rsidR="003F1739" w:rsidRPr="00EC50E8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C50E8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47416,0</w:t>
            </w:r>
          </w:p>
        </w:tc>
        <w:tc>
          <w:tcPr>
            <w:tcW w:w="1985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65207,7</w:t>
            </w:r>
          </w:p>
        </w:tc>
        <w:tc>
          <w:tcPr>
            <w:tcW w:w="2268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72,7</w:t>
            </w:r>
          </w:p>
        </w:tc>
      </w:tr>
      <w:tr w:rsidR="003F1739" w:rsidRPr="00EC50E8" w:rsidTr="00F4439E">
        <w:tc>
          <w:tcPr>
            <w:tcW w:w="3369" w:type="dxa"/>
            <w:vAlign w:val="center"/>
          </w:tcPr>
          <w:p w:rsidR="003F1739" w:rsidRPr="00EC50E8" w:rsidRDefault="003F1739" w:rsidP="00F4439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C50E8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4460,9</w:t>
            </w:r>
          </w:p>
        </w:tc>
        <w:tc>
          <w:tcPr>
            <w:tcW w:w="1985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3023,3</w:t>
            </w:r>
          </w:p>
        </w:tc>
        <w:tc>
          <w:tcPr>
            <w:tcW w:w="2268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147,6</w:t>
            </w:r>
          </w:p>
        </w:tc>
      </w:tr>
      <w:tr w:rsidR="003F1739" w:rsidRPr="00EC50E8" w:rsidTr="00F4439E">
        <w:tc>
          <w:tcPr>
            <w:tcW w:w="3369" w:type="dxa"/>
            <w:vAlign w:val="center"/>
          </w:tcPr>
          <w:p w:rsidR="003F1739" w:rsidRPr="00EC50E8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C50E8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C50E8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C50E8">
              <w:rPr>
                <w:sz w:val="20"/>
              </w:rPr>
              <w:t>х</w:t>
            </w:r>
            <w:r w:rsidRPr="00EC50E8">
              <w:rPr>
                <w:sz w:val="20"/>
                <w:vertAlign w:val="superscript"/>
              </w:rPr>
              <w:t>2</w:t>
            </w:r>
          </w:p>
        </w:tc>
        <w:tc>
          <w:tcPr>
            <w:tcW w:w="2268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-</w:t>
            </w:r>
          </w:p>
        </w:tc>
      </w:tr>
      <w:tr w:rsidR="003F1739" w:rsidRPr="00EC50E8" w:rsidTr="00F4439E">
        <w:tc>
          <w:tcPr>
            <w:tcW w:w="3369" w:type="dxa"/>
            <w:vAlign w:val="center"/>
          </w:tcPr>
          <w:p w:rsidR="003F1739" w:rsidRPr="00EC50E8" w:rsidRDefault="003F1739" w:rsidP="00F4439E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C50E8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1632,4</w:t>
            </w:r>
          </w:p>
        </w:tc>
        <w:tc>
          <w:tcPr>
            <w:tcW w:w="1985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2787,3</w:t>
            </w:r>
          </w:p>
        </w:tc>
        <w:tc>
          <w:tcPr>
            <w:tcW w:w="2268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58,6</w:t>
            </w:r>
          </w:p>
        </w:tc>
      </w:tr>
      <w:tr w:rsidR="003F1739" w:rsidRPr="00EC50E8" w:rsidTr="00F4439E">
        <w:tc>
          <w:tcPr>
            <w:tcW w:w="3369" w:type="dxa"/>
            <w:vAlign w:val="center"/>
          </w:tcPr>
          <w:p w:rsidR="003F1739" w:rsidRPr="00EC50E8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C50E8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2871,7</w:t>
            </w:r>
          </w:p>
        </w:tc>
        <w:tc>
          <w:tcPr>
            <w:tcW w:w="1985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2242,6</w:t>
            </w:r>
          </w:p>
        </w:tc>
        <w:tc>
          <w:tcPr>
            <w:tcW w:w="2268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128,1</w:t>
            </w:r>
          </w:p>
        </w:tc>
      </w:tr>
      <w:tr w:rsidR="003F1739" w:rsidRPr="00EC50E8" w:rsidTr="00F4439E">
        <w:tc>
          <w:tcPr>
            <w:tcW w:w="3369" w:type="dxa"/>
            <w:vAlign w:val="center"/>
          </w:tcPr>
          <w:p w:rsidR="003F1739" w:rsidRPr="00EC50E8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C50E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5745,7</w:t>
            </w:r>
          </w:p>
        </w:tc>
        <w:tc>
          <w:tcPr>
            <w:tcW w:w="1985" w:type="dxa"/>
            <w:vAlign w:val="bottom"/>
          </w:tcPr>
          <w:p w:rsidR="003F1739" w:rsidRPr="00EC50E8" w:rsidRDefault="003F1739" w:rsidP="00F4439E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C50E8">
              <w:rPr>
                <w:sz w:val="20"/>
              </w:rPr>
              <w:t>х</w:t>
            </w:r>
            <w:r w:rsidRPr="00EC50E8">
              <w:rPr>
                <w:sz w:val="20"/>
                <w:vertAlign w:val="superscript"/>
              </w:rPr>
              <w:t>2</w:t>
            </w:r>
          </w:p>
        </w:tc>
        <w:tc>
          <w:tcPr>
            <w:tcW w:w="2268" w:type="dxa"/>
            <w:vAlign w:val="bottom"/>
          </w:tcPr>
          <w:p w:rsidR="003F1739" w:rsidRPr="00EC50E8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EC50E8">
              <w:rPr>
                <w:sz w:val="20"/>
              </w:rPr>
              <w:t>65,4</w:t>
            </w:r>
          </w:p>
        </w:tc>
      </w:tr>
    </w:tbl>
    <w:p w:rsidR="003F1739" w:rsidRPr="00EC50E8" w:rsidRDefault="003F1739" w:rsidP="003F1739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EC50E8">
        <w:rPr>
          <w:sz w:val="20"/>
          <w:vertAlign w:val="superscript"/>
        </w:rPr>
        <w:t>______________________________________________________________</w:t>
      </w:r>
    </w:p>
    <w:p w:rsidR="003F1739" w:rsidRPr="00EC50E8" w:rsidRDefault="003F1739" w:rsidP="003F1739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EC50E8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EC50E8">
        <w:rPr>
          <w:rFonts w:cs="Arial"/>
          <w:sz w:val="18"/>
          <w:szCs w:val="18"/>
          <w:lang w:eastAsia="x-none"/>
        </w:rPr>
        <w:t>.</w:t>
      </w:r>
    </w:p>
    <w:p w:rsidR="003F1739" w:rsidRPr="00EC50E8" w:rsidRDefault="003F1739" w:rsidP="003F1739">
      <w:pPr>
        <w:ind w:hanging="218"/>
        <w:rPr>
          <w:sz w:val="18"/>
          <w:szCs w:val="18"/>
        </w:rPr>
      </w:pPr>
      <w:r w:rsidRPr="00EC50E8">
        <w:rPr>
          <w:sz w:val="18"/>
          <w:szCs w:val="18"/>
          <w:vertAlign w:val="superscript"/>
        </w:rPr>
        <w:t xml:space="preserve">       2</w:t>
      </w:r>
      <w:r w:rsidRPr="00EC50E8">
        <w:rPr>
          <w:sz w:val="24"/>
          <w:szCs w:val="24"/>
          <w:vertAlign w:val="superscript"/>
        </w:rPr>
        <w:t xml:space="preserve"> </w:t>
      </w:r>
      <w:r w:rsidRPr="00EC50E8">
        <w:rPr>
          <w:rFonts w:cs="Arial"/>
          <w:sz w:val="18"/>
          <w:szCs w:val="18"/>
        </w:rPr>
        <w:t>В целях соблюдения конфиденциальности персонифицированных данных в таблице закрещены сведения,    представленные единичными организациями.</w:t>
      </w:r>
    </w:p>
    <w:p w:rsidR="003F1739" w:rsidRPr="00EC50E8" w:rsidRDefault="003F1739" w:rsidP="003F1739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3F1739" w:rsidRDefault="003F1739" w:rsidP="003F173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3F1739" w:rsidRPr="00BF227B" w:rsidRDefault="003F1739" w:rsidP="003F1739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BF227B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Свыше 66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20,7 процента оборота средних предприятий и 10,7 процента оборота малых предприятий.  4,6 процента в структуре оборота  малых и 8,0 процента средних предприятий приходится на организации, осуществляющие строительную деятельность. </w:t>
      </w:r>
    </w:p>
    <w:p w:rsidR="003F1739" w:rsidRDefault="003F1739" w:rsidP="003F1739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3F1739" w:rsidRDefault="003F1739" w:rsidP="003F1739">
      <w:pPr>
        <w:tabs>
          <w:tab w:val="left" w:pos="142"/>
        </w:tabs>
        <w:spacing w:line="276" w:lineRule="auto"/>
        <w:ind w:firstLine="0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3F1739" w:rsidRPr="009C00F5" w:rsidRDefault="003F1739" w:rsidP="003F1739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9C00F5">
        <w:rPr>
          <w:b/>
          <w:sz w:val="24"/>
          <w:szCs w:val="24"/>
        </w:rPr>
        <w:t>Оборот малых (без микропредприятий) и</w:t>
      </w:r>
    </w:p>
    <w:p w:rsidR="003F1739" w:rsidRPr="009C00F5" w:rsidRDefault="003F1739" w:rsidP="003F1739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9C00F5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3F1739" w:rsidRPr="009C00F5" w:rsidRDefault="003F1739" w:rsidP="003F1739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9C00F5">
        <w:rPr>
          <w:b/>
          <w:sz w:val="24"/>
          <w:szCs w:val="24"/>
        </w:rPr>
        <w:t>экономической деятельности за январь-сентябрь 2022 года</w:t>
      </w:r>
    </w:p>
    <w:p w:rsidR="003F1739" w:rsidRDefault="003F1739" w:rsidP="003F1739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9C00F5">
        <w:rPr>
          <w:b/>
          <w:sz w:val="24"/>
          <w:szCs w:val="24"/>
        </w:rPr>
        <w:tab/>
      </w:r>
      <w:r w:rsidRPr="009C00F5">
        <w:rPr>
          <w:sz w:val="24"/>
          <w:szCs w:val="24"/>
        </w:rPr>
        <w:t xml:space="preserve">         (в процентах)</w:t>
      </w:r>
    </w:p>
    <w:p w:rsidR="003F1739" w:rsidRPr="009C00F5" w:rsidRDefault="003F1739" w:rsidP="003F1739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</w:p>
    <w:p w:rsidR="003F1739" w:rsidRPr="00C575F1" w:rsidRDefault="003F1739" w:rsidP="003F1739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C575F1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00800" cy="499491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F1739" w:rsidRDefault="003F1739" w:rsidP="003F1739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p w:rsidR="003F1739" w:rsidRDefault="003F1739" w:rsidP="003F1739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p w:rsidR="003F1739" w:rsidRPr="0090699A" w:rsidRDefault="003F1739" w:rsidP="003F1739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90699A">
        <w:rPr>
          <w:b/>
          <w:sz w:val="24"/>
          <w:szCs w:val="24"/>
        </w:rPr>
        <w:t>Оценка оборота  микропредприятий г. Ростова-на-Дону в разрезе основных видов экон</w:t>
      </w:r>
      <w:r w:rsidRPr="0090699A">
        <w:rPr>
          <w:b/>
          <w:sz w:val="24"/>
          <w:szCs w:val="24"/>
        </w:rPr>
        <w:t>о</w:t>
      </w:r>
      <w:r w:rsidRPr="0090699A">
        <w:rPr>
          <w:b/>
          <w:sz w:val="24"/>
          <w:szCs w:val="24"/>
        </w:rPr>
        <w:t>мической деятельности</w:t>
      </w:r>
    </w:p>
    <w:p w:rsidR="003F1739" w:rsidRPr="0090699A" w:rsidRDefault="003F1739" w:rsidP="003F1739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3F1739" w:rsidRPr="0090699A" w:rsidTr="00F4439E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39" w:rsidRPr="0090699A" w:rsidRDefault="003F1739" w:rsidP="00F4439E">
            <w:pPr>
              <w:pStyle w:val="af6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39" w:rsidRPr="0090699A" w:rsidRDefault="003F1739" w:rsidP="00F4439E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90699A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3F1739" w:rsidRPr="0090699A" w:rsidRDefault="003F1739" w:rsidP="00F4439E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90699A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90699A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90699A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739" w:rsidRPr="0090699A" w:rsidRDefault="003F1739" w:rsidP="00F4439E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90699A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3F1739" w:rsidRPr="0090699A" w:rsidRDefault="003F1739" w:rsidP="00F4439E">
            <w:pPr>
              <w:pStyle w:val="af6"/>
              <w:rPr>
                <w:b w:val="0"/>
              </w:rPr>
            </w:pPr>
            <w:r w:rsidRPr="0090699A">
              <w:rPr>
                <w:rFonts w:ascii="Arial" w:hAnsi="Arial" w:cs="Arial"/>
                <w:b w:val="0"/>
                <w:i/>
                <w:lang w:val="ru-RU"/>
              </w:rPr>
              <w:t xml:space="preserve"> 2021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39" w:rsidRPr="0090699A" w:rsidRDefault="003F1739" w:rsidP="00F4439E">
            <w:pPr>
              <w:pStyle w:val="af6"/>
              <w:rPr>
                <w:rFonts w:ascii="Arial" w:hAnsi="Arial" w:cs="Arial"/>
                <w:b w:val="0"/>
              </w:rPr>
            </w:pPr>
            <w:r w:rsidRPr="0090699A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90699A">
              <w:rPr>
                <w:rFonts w:ascii="Arial" w:hAnsi="Arial" w:cs="Arial"/>
                <w:b w:val="0"/>
                <w:i/>
              </w:rPr>
              <w:t>о</w:t>
            </w:r>
            <w:r w:rsidRPr="0090699A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3F1739" w:rsidRPr="00681B64" w:rsidTr="00F4439E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3F1739" w:rsidRPr="00681B64" w:rsidRDefault="003F1739" w:rsidP="00F4439E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681B64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231847,0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191272,2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121,2</w:t>
            </w:r>
          </w:p>
        </w:tc>
      </w:tr>
      <w:tr w:rsidR="003F1739" w:rsidRPr="00681B64" w:rsidTr="00F4439E">
        <w:trPr>
          <w:trHeight w:val="150"/>
        </w:trPr>
        <w:tc>
          <w:tcPr>
            <w:tcW w:w="3369" w:type="dxa"/>
            <w:vAlign w:val="center"/>
          </w:tcPr>
          <w:p w:rsidR="003F1739" w:rsidRPr="00681B64" w:rsidRDefault="003F1739" w:rsidP="00F4439E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681B6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681B64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681B64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3F1739" w:rsidRPr="00681B64" w:rsidTr="00F4439E">
        <w:tc>
          <w:tcPr>
            <w:tcW w:w="3369" w:type="dxa"/>
            <w:vAlign w:val="center"/>
          </w:tcPr>
          <w:p w:rsidR="003F1739" w:rsidRPr="00681B64" w:rsidRDefault="003F1739" w:rsidP="00F4439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81B6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20747,9</w:t>
            </w:r>
          </w:p>
        </w:tc>
        <w:tc>
          <w:tcPr>
            <w:tcW w:w="1985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17304,2</w:t>
            </w:r>
          </w:p>
        </w:tc>
        <w:tc>
          <w:tcPr>
            <w:tcW w:w="2268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119,9</w:t>
            </w:r>
          </w:p>
        </w:tc>
      </w:tr>
      <w:tr w:rsidR="003F1739" w:rsidRPr="00681B64" w:rsidTr="00F4439E">
        <w:tc>
          <w:tcPr>
            <w:tcW w:w="3369" w:type="dxa"/>
            <w:vAlign w:val="center"/>
          </w:tcPr>
          <w:p w:rsidR="003F1739" w:rsidRPr="00681B64" w:rsidRDefault="003F1739" w:rsidP="00F4439E">
            <w:pPr>
              <w:ind w:firstLine="0"/>
              <w:jc w:val="left"/>
              <w:rPr>
                <w:rFonts w:cs="Arial"/>
                <w:sz w:val="20"/>
              </w:rPr>
            </w:pPr>
            <w:r w:rsidRPr="00681B64">
              <w:rPr>
                <w:rFonts w:cs="Arial"/>
                <w:sz w:val="20"/>
              </w:rPr>
              <w:t>из него:</w:t>
            </w:r>
          </w:p>
          <w:p w:rsidR="003F1739" w:rsidRPr="00681B64" w:rsidRDefault="003F1739" w:rsidP="00F4439E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81B64">
              <w:rPr>
                <w:rFonts w:cs="Arial"/>
                <w:sz w:val="20"/>
              </w:rPr>
              <w:t>обрабатывающие производс</w:t>
            </w:r>
            <w:r w:rsidRPr="00681B64">
              <w:rPr>
                <w:rFonts w:cs="Arial"/>
                <w:sz w:val="20"/>
              </w:rPr>
              <w:t>т</w:t>
            </w:r>
            <w:r w:rsidRPr="00681B64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17407,9</w:t>
            </w:r>
          </w:p>
        </w:tc>
        <w:tc>
          <w:tcPr>
            <w:tcW w:w="1985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15216,5</w:t>
            </w:r>
          </w:p>
        </w:tc>
        <w:tc>
          <w:tcPr>
            <w:tcW w:w="2268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114,4</w:t>
            </w:r>
          </w:p>
        </w:tc>
      </w:tr>
      <w:tr w:rsidR="003F1739" w:rsidRPr="00681B64" w:rsidTr="00F4439E">
        <w:tc>
          <w:tcPr>
            <w:tcW w:w="3369" w:type="dxa"/>
            <w:vAlign w:val="center"/>
          </w:tcPr>
          <w:p w:rsidR="003F1739" w:rsidRPr="00681B64" w:rsidRDefault="003F1739" w:rsidP="00F4439E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681B64">
              <w:rPr>
                <w:rFonts w:cs="Arial"/>
                <w:iCs/>
                <w:sz w:val="20"/>
              </w:rPr>
              <w:t>строител</w:t>
            </w:r>
            <w:r w:rsidRPr="00681B64">
              <w:rPr>
                <w:rFonts w:cs="Arial"/>
                <w:iCs/>
                <w:sz w:val="20"/>
              </w:rPr>
              <w:t>ь</w:t>
            </w:r>
            <w:r w:rsidRPr="00681B64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8240,2</w:t>
            </w:r>
          </w:p>
        </w:tc>
        <w:tc>
          <w:tcPr>
            <w:tcW w:w="1985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7116,6</w:t>
            </w:r>
          </w:p>
        </w:tc>
        <w:tc>
          <w:tcPr>
            <w:tcW w:w="2268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115,8</w:t>
            </w:r>
          </w:p>
        </w:tc>
      </w:tr>
      <w:tr w:rsidR="003F1739" w:rsidRPr="00681B64" w:rsidTr="00F4439E">
        <w:tc>
          <w:tcPr>
            <w:tcW w:w="3369" w:type="dxa"/>
            <w:vAlign w:val="center"/>
          </w:tcPr>
          <w:p w:rsidR="003F1739" w:rsidRPr="00681B64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81B64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681B64">
              <w:rPr>
                <w:rFonts w:cs="Arial"/>
                <w:sz w:val="20"/>
              </w:rPr>
              <w:t>о</w:t>
            </w:r>
            <w:r w:rsidRPr="00681B64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159312,5</w:t>
            </w:r>
          </w:p>
        </w:tc>
        <w:tc>
          <w:tcPr>
            <w:tcW w:w="1985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130052,8</w:t>
            </w:r>
          </w:p>
        </w:tc>
        <w:tc>
          <w:tcPr>
            <w:tcW w:w="2268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122,5</w:t>
            </w:r>
          </w:p>
        </w:tc>
      </w:tr>
      <w:tr w:rsidR="003F1739" w:rsidRPr="00681B64" w:rsidTr="00F4439E">
        <w:tc>
          <w:tcPr>
            <w:tcW w:w="3369" w:type="dxa"/>
            <w:vAlign w:val="center"/>
          </w:tcPr>
          <w:p w:rsidR="003F1739" w:rsidRPr="00681B64" w:rsidRDefault="003F1739" w:rsidP="00F4439E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81B64">
              <w:rPr>
                <w:rFonts w:cs="Arial"/>
                <w:sz w:val="20"/>
              </w:rPr>
              <w:t>транспортировка и хран</w:t>
            </w:r>
            <w:r w:rsidRPr="00681B64">
              <w:rPr>
                <w:rFonts w:cs="Arial"/>
                <w:sz w:val="20"/>
              </w:rPr>
              <w:t>е</w:t>
            </w:r>
            <w:r w:rsidRPr="00681B64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11511,5</w:t>
            </w:r>
          </w:p>
        </w:tc>
        <w:tc>
          <w:tcPr>
            <w:tcW w:w="1985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8975,3</w:t>
            </w:r>
          </w:p>
        </w:tc>
        <w:tc>
          <w:tcPr>
            <w:tcW w:w="2268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128,3</w:t>
            </w:r>
          </w:p>
        </w:tc>
      </w:tr>
      <w:tr w:rsidR="003F1739" w:rsidRPr="00681B64" w:rsidTr="00F4439E">
        <w:tc>
          <w:tcPr>
            <w:tcW w:w="3369" w:type="dxa"/>
            <w:vAlign w:val="center"/>
          </w:tcPr>
          <w:p w:rsidR="003F1739" w:rsidRPr="00681B64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81B64">
              <w:rPr>
                <w:rFonts w:cs="Arial"/>
                <w:sz w:val="20"/>
              </w:rPr>
              <w:lastRenderedPageBreak/>
              <w:t>деятельность гостиниц и предприятий общественного пит</w:t>
            </w:r>
            <w:r w:rsidRPr="00681B64">
              <w:rPr>
                <w:rFonts w:cs="Arial"/>
                <w:sz w:val="20"/>
              </w:rPr>
              <w:t>а</w:t>
            </w:r>
            <w:r w:rsidRPr="00681B64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2931,5</w:t>
            </w:r>
          </w:p>
        </w:tc>
        <w:tc>
          <w:tcPr>
            <w:tcW w:w="1985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2598,0</w:t>
            </w:r>
          </w:p>
        </w:tc>
        <w:tc>
          <w:tcPr>
            <w:tcW w:w="2268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112,8</w:t>
            </w:r>
          </w:p>
        </w:tc>
      </w:tr>
      <w:tr w:rsidR="003F1739" w:rsidRPr="00681B64" w:rsidTr="00F4439E">
        <w:tc>
          <w:tcPr>
            <w:tcW w:w="3369" w:type="dxa"/>
            <w:vAlign w:val="center"/>
          </w:tcPr>
          <w:p w:rsidR="003F1739" w:rsidRPr="00681B64" w:rsidRDefault="003F1739" w:rsidP="00F4439E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81B64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681B64">
              <w:rPr>
                <w:rFonts w:cs="Arial"/>
                <w:sz w:val="20"/>
              </w:rPr>
              <w:t>е</w:t>
            </w:r>
            <w:r w:rsidRPr="00681B64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7640,9</w:t>
            </w:r>
          </w:p>
        </w:tc>
        <w:tc>
          <w:tcPr>
            <w:tcW w:w="1985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6992,8</w:t>
            </w:r>
          </w:p>
        </w:tc>
        <w:tc>
          <w:tcPr>
            <w:tcW w:w="2268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109,3</w:t>
            </w:r>
          </w:p>
        </w:tc>
      </w:tr>
      <w:tr w:rsidR="003F1739" w:rsidRPr="00681B64" w:rsidTr="00F4439E">
        <w:tc>
          <w:tcPr>
            <w:tcW w:w="3369" w:type="dxa"/>
            <w:vAlign w:val="center"/>
          </w:tcPr>
          <w:p w:rsidR="003F1739" w:rsidRPr="00681B64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81B64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681B64">
              <w:rPr>
                <w:rFonts w:cs="Arial"/>
                <w:sz w:val="20"/>
              </w:rPr>
              <w:t>е</w:t>
            </w:r>
            <w:r w:rsidRPr="00681B64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8883,5</w:t>
            </w:r>
          </w:p>
        </w:tc>
        <w:tc>
          <w:tcPr>
            <w:tcW w:w="1985" w:type="dxa"/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8213,1</w:t>
            </w:r>
          </w:p>
        </w:tc>
        <w:tc>
          <w:tcPr>
            <w:tcW w:w="2268" w:type="dxa"/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108,2</w:t>
            </w:r>
          </w:p>
        </w:tc>
      </w:tr>
      <w:tr w:rsidR="003F1739" w:rsidRPr="00681B64" w:rsidTr="00F4439E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3F1739" w:rsidRPr="00681B64" w:rsidRDefault="003F1739" w:rsidP="00F4439E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81B6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12579,0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3F1739" w:rsidRPr="00681B64" w:rsidRDefault="003F1739" w:rsidP="00F4439E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10019,4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3F1739" w:rsidRPr="00681B64" w:rsidRDefault="003F1739" w:rsidP="00F4439E">
            <w:pPr>
              <w:spacing w:line="360" w:lineRule="auto"/>
              <w:jc w:val="center"/>
              <w:rPr>
                <w:sz w:val="20"/>
              </w:rPr>
            </w:pPr>
            <w:r w:rsidRPr="00681B64">
              <w:rPr>
                <w:sz w:val="20"/>
              </w:rPr>
              <w:t>125,6</w:t>
            </w:r>
          </w:p>
        </w:tc>
      </w:tr>
    </w:tbl>
    <w:p w:rsidR="003F1739" w:rsidRPr="00681B64" w:rsidRDefault="003F1739" w:rsidP="003F1739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681B64">
        <w:rPr>
          <w:sz w:val="18"/>
          <w:szCs w:val="18"/>
          <w:vertAlign w:val="superscript"/>
        </w:rPr>
        <w:t xml:space="preserve">1  </w:t>
      </w:r>
      <w:r w:rsidRPr="00681B64">
        <w:rPr>
          <w:sz w:val="18"/>
          <w:szCs w:val="18"/>
        </w:rPr>
        <w:t>Предварительные данные</w:t>
      </w:r>
    </w:p>
    <w:p w:rsidR="00FD5BFA" w:rsidRPr="003F1739" w:rsidRDefault="00FD5BFA" w:rsidP="003F1739"/>
    <w:sectPr w:rsidR="00FD5BFA" w:rsidRPr="003F1739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5BB" w:rsidRDefault="006225BB" w:rsidP="00A23098">
      <w:r>
        <w:separator/>
      </w:r>
    </w:p>
  </w:endnote>
  <w:endnote w:type="continuationSeparator" w:id="0">
    <w:p w:rsidR="006225BB" w:rsidRDefault="006225BB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5BB" w:rsidRDefault="006225BB" w:rsidP="00A23098">
      <w:r>
        <w:separator/>
      </w:r>
    </w:p>
  </w:footnote>
  <w:footnote w:type="continuationSeparator" w:id="0">
    <w:p w:rsidR="006225BB" w:rsidRDefault="006225BB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A3607"/>
    <w:rsid w:val="003E7EE1"/>
    <w:rsid w:val="003F08ED"/>
    <w:rsid w:val="003F1739"/>
    <w:rsid w:val="00427E1D"/>
    <w:rsid w:val="00574806"/>
    <w:rsid w:val="005A1F9F"/>
    <w:rsid w:val="00621578"/>
    <w:rsid w:val="006225BB"/>
    <w:rsid w:val="00886568"/>
    <w:rsid w:val="00905CAA"/>
    <w:rsid w:val="0095629C"/>
    <w:rsid w:val="009A0C0B"/>
    <w:rsid w:val="00A23098"/>
    <w:rsid w:val="00A54CC3"/>
    <w:rsid w:val="00B7362B"/>
    <w:rsid w:val="00BA22CD"/>
    <w:rsid w:val="00CD3769"/>
    <w:rsid w:val="00D05D89"/>
    <w:rsid w:val="00D50CA5"/>
    <w:rsid w:val="00DA71E4"/>
    <w:rsid w:val="00ED3380"/>
    <w:rsid w:val="00F96DCE"/>
    <w:rsid w:val="00FD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8516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FD5BF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8"/>
    <w:qFormat/>
    <w:rsid w:val="003F08E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5">
    <w:name w:val="Normal (Web)"/>
    <w:basedOn w:val="a"/>
    <w:semiHidden/>
    <w:rsid w:val="003F08ED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f6">
    <w:basedOn w:val="a"/>
    <w:next w:val="a8"/>
    <w:qFormat/>
    <w:rsid w:val="003F1739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10,7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3DE-4BA0-AB61-B37A4BD5E7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20,7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3DE-4BA0-AB61-B37A4BD5E78C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10.8</c:v>
                </c:pt>
                <c:pt idx="1">
                  <c:v>18.2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3DE-4BA0-AB61-B37A4BD5E78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3DE-4BA0-AB61-B37A4BD5E78C}"/>
                </c:ext>
              </c:extLst>
            </c:dLbl>
            <c:dLbl>
              <c:idx val="1"/>
              <c:layout>
                <c:manualLayout>
                  <c:x val="-4.1731872717787827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8,0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3DE-4BA0-AB61-B37A4BD5E78C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4.2</c:v>
                </c:pt>
                <c:pt idx="1">
                  <c:v>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3DE-4BA0-AB61-B37A4BD5E78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4251434533124671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69,3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3DE-4BA0-AB61-B37A4BD5E78C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54,4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3DE-4BA0-AB61-B37A4BD5E78C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69.8</c:v>
                </c:pt>
                <c:pt idx="1">
                  <c:v>61.6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3DE-4BA0-AB61-B37A4BD5E78C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3,7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3DE-4BA0-AB61-B37A4BD5E78C}"/>
                </c:ext>
              </c:extLst>
            </c:dLbl>
            <c:dLbl>
              <c:idx val="1"/>
              <c:layout>
                <c:manualLayout>
                  <c:x val="2.5888547969062552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5,1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3DE-4BA0-AB61-B37A4BD5E7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3.7</c:v>
                </c:pt>
                <c:pt idx="1">
                  <c:v>2.9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C3DE-4BA0-AB61-B37A4BD5E78C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3DE-4BA0-AB61-B37A4BD5E78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1.7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3DE-4BA0-AB61-B37A4BD5E78C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3DE-4BA0-AB61-B37A4BD5E78C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3DE-4BA0-AB61-B37A4BD5E78C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2.2000000000000002</c:v>
                </c:pt>
                <c:pt idx="1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C3DE-4BA0-AB61-B37A4BD5E78C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C3DE-4BA0-AB61-B37A4BD5E78C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C3DE-4BA0-AB61-B37A4BD5E78C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1.7</c:v>
                </c:pt>
                <c:pt idx="1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C3DE-4BA0-AB61-B37A4BD5E78C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0551498283258396E-2"/>
                  <c:y val="-6.3756593532604544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C3DE-4BA0-AB61-B37A4BD5E78C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C3DE-4BA0-AB61-B37A4BD5E78C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5.9</c:v>
                </c:pt>
                <c:pt idx="1">
                  <c:v>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C3DE-4BA0-AB61-B37A4BD5E7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046852688"/>
        <c:axId val="1"/>
        <c:axId val="0"/>
      </c:bar3DChart>
      <c:catAx>
        <c:axId val="10468526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46852688"/>
        <c:crosses val="autoZero"/>
        <c:crossBetween val="between"/>
      </c:valAx>
      <c:spPr>
        <a:noFill/>
        <a:ln w="2266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638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0.78517</cdr:x>
      <cdr:y>0.17383</cdr:y>
    </cdr:from>
    <cdr:to>
      <cdr:x>0.81548</cdr:x>
      <cdr:y>0.19493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778929" y="852708"/>
          <a:ext cx="184481" cy="103503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15</cp:revision>
  <dcterms:created xsi:type="dcterms:W3CDTF">2021-02-02T09:48:00Z</dcterms:created>
  <dcterms:modified xsi:type="dcterms:W3CDTF">2023-01-13T08:14:00Z</dcterms:modified>
</cp:coreProperties>
</file>