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0C3" w:rsidRPr="00B7669D" w:rsidRDefault="00D140C3" w:rsidP="00D140C3">
      <w:pPr>
        <w:spacing w:line="276" w:lineRule="auto"/>
        <w:ind w:firstLine="0"/>
        <w:rPr>
          <w:rFonts w:eastAsia="Arial"/>
          <w:sz w:val="24"/>
          <w:szCs w:val="24"/>
        </w:rPr>
      </w:pPr>
      <w:r w:rsidRPr="004D2609">
        <w:rPr>
          <w:rFonts w:eastAsia="Arial"/>
          <w:color w:val="FF0000"/>
          <w:sz w:val="24"/>
          <w:szCs w:val="24"/>
        </w:rPr>
        <w:t xml:space="preserve">         </w:t>
      </w:r>
      <w:r w:rsidRPr="00027504">
        <w:rPr>
          <w:rFonts w:eastAsia="Arial"/>
          <w:sz w:val="24"/>
          <w:szCs w:val="24"/>
        </w:rPr>
        <w:t>По итогам января-сентября 2025 года</w:t>
      </w:r>
      <w:r w:rsidRPr="00027504">
        <w:t xml:space="preserve"> </w:t>
      </w:r>
      <w:r w:rsidRPr="00027504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</w:t>
      </w:r>
      <w:r w:rsidRPr="00B7669D">
        <w:rPr>
          <w:rFonts w:eastAsia="Arial"/>
          <w:sz w:val="24"/>
          <w:szCs w:val="24"/>
        </w:rPr>
        <w:t xml:space="preserve">города составил 527417,8 млн. рублей, отставая от аналогичного показателя прошлого года на 0,3 процента. </w:t>
      </w:r>
    </w:p>
    <w:p w:rsidR="00D140C3" w:rsidRPr="00490FC9" w:rsidRDefault="00D140C3" w:rsidP="00D140C3">
      <w:pPr>
        <w:spacing w:line="276" w:lineRule="auto"/>
        <w:ind w:firstLine="0"/>
        <w:rPr>
          <w:rFonts w:eastAsia="Arial"/>
          <w:sz w:val="24"/>
          <w:szCs w:val="24"/>
        </w:rPr>
      </w:pPr>
      <w:r w:rsidRPr="00490FC9">
        <w:rPr>
          <w:rFonts w:eastAsia="Arial"/>
          <w:sz w:val="24"/>
          <w:szCs w:val="24"/>
        </w:rPr>
        <w:t xml:space="preserve">         На сложившуюся ситуацию, в большей степени, оказал влияние отрицательный результат деятельности малых предприятий города, оборот которых снизился на 3,6 процента. Что касается среднего бизнеса г. Ростова-на-Дону, то их параметры сложились более успешно, о чем свидетельствует рост оборота организаций в целом на 11,7 процента по сравнению с январем-сентябрем 2024 года. </w:t>
      </w:r>
    </w:p>
    <w:p w:rsidR="00D140C3" w:rsidRPr="004D2609" w:rsidRDefault="00D140C3" w:rsidP="00D140C3">
      <w:pPr>
        <w:spacing w:line="276" w:lineRule="auto"/>
        <w:ind w:firstLine="0"/>
        <w:rPr>
          <w:rFonts w:eastAsia="Arial"/>
          <w:color w:val="FF0000"/>
          <w:sz w:val="24"/>
          <w:szCs w:val="24"/>
        </w:rPr>
      </w:pPr>
    </w:p>
    <w:p w:rsidR="00D140C3" w:rsidRPr="00647041" w:rsidRDefault="00D140C3" w:rsidP="00D140C3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647041">
        <w:rPr>
          <w:rFonts w:eastAsia="Calibri"/>
          <w:iCs/>
          <w:sz w:val="24"/>
          <w:szCs w:val="24"/>
          <w:lang w:eastAsia="en-US"/>
        </w:rPr>
        <w:t xml:space="preserve">За девять месяцев текущего года оборот малых предприятий города сложился на уровне 399909,6 млн. рублей, в основном за счет малых торговых предприятий, продолжающих лидировать в общем обороте города, сформировав свыше 56 процентов. </w:t>
      </w:r>
    </w:p>
    <w:p w:rsidR="00D140C3" w:rsidRDefault="00D140C3" w:rsidP="00D140C3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Д</w:t>
      </w:r>
      <w:r w:rsidRPr="00FC1FE6">
        <w:rPr>
          <w:sz w:val="24"/>
          <w:szCs w:val="24"/>
          <w:lang w:val="x-none"/>
        </w:rPr>
        <w:t>инамик</w:t>
      </w:r>
      <w:r>
        <w:rPr>
          <w:sz w:val="24"/>
          <w:szCs w:val="24"/>
        </w:rPr>
        <w:t>а</w:t>
      </w:r>
      <w:r w:rsidRPr="00FC1FE6">
        <w:rPr>
          <w:sz w:val="24"/>
          <w:szCs w:val="24"/>
          <w:lang w:val="x-none"/>
        </w:rPr>
        <w:t xml:space="preserve"> показателей </w:t>
      </w:r>
      <w:r>
        <w:rPr>
          <w:sz w:val="24"/>
          <w:szCs w:val="24"/>
        </w:rPr>
        <w:t>показывает</w:t>
      </w:r>
      <w:r w:rsidRPr="00FC1FE6">
        <w:rPr>
          <w:sz w:val="24"/>
          <w:szCs w:val="24"/>
          <w:lang w:val="x-none"/>
        </w:rPr>
        <w:t xml:space="preserve">, что </w:t>
      </w:r>
      <w:r w:rsidRPr="00FC1FE6">
        <w:rPr>
          <w:sz w:val="24"/>
          <w:szCs w:val="24"/>
        </w:rPr>
        <w:t xml:space="preserve">наиболее активно рос оборот малых </w:t>
      </w:r>
      <w:r>
        <w:rPr>
          <w:sz w:val="24"/>
          <w:szCs w:val="24"/>
        </w:rPr>
        <w:t xml:space="preserve">строительных </w:t>
      </w:r>
      <w:r w:rsidRPr="00FC1FE6">
        <w:rPr>
          <w:sz w:val="24"/>
          <w:szCs w:val="24"/>
        </w:rPr>
        <w:t xml:space="preserve">предприятий (на </w:t>
      </w:r>
      <w:r>
        <w:rPr>
          <w:sz w:val="24"/>
          <w:szCs w:val="24"/>
        </w:rPr>
        <w:t>23,2</w:t>
      </w:r>
      <w:r w:rsidRPr="00FC1FE6">
        <w:rPr>
          <w:sz w:val="24"/>
          <w:szCs w:val="24"/>
        </w:rPr>
        <w:t>%</w:t>
      </w:r>
      <w:r w:rsidRPr="00FC1FE6">
        <w:rPr>
          <w:sz w:val="24"/>
          <w:szCs w:val="24"/>
          <w:lang w:val="x-none"/>
        </w:rPr>
        <w:t xml:space="preserve"> к уровню </w:t>
      </w:r>
      <w:r w:rsidRPr="00FC1FE6">
        <w:rPr>
          <w:sz w:val="24"/>
          <w:szCs w:val="24"/>
        </w:rPr>
        <w:t>января-</w:t>
      </w:r>
      <w:r>
        <w:rPr>
          <w:sz w:val="24"/>
          <w:szCs w:val="24"/>
        </w:rPr>
        <w:t>сентября</w:t>
      </w:r>
      <w:r w:rsidRPr="00FC1FE6">
        <w:rPr>
          <w:sz w:val="24"/>
          <w:szCs w:val="24"/>
        </w:rPr>
        <w:t xml:space="preserve"> </w:t>
      </w:r>
      <w:r w:rsidRPr="00FC1FE6">
        <w:rPr>
          <w:sz w:val="24"/>
          <w:szCs w:val="24"/>
          <w:lang w:val="x-none"/>
        </w:rPr>
        <w:t>20</w:t>
      </w:r>
      <w:r>
        <w:rPr>
          <w:sz w:val="24"/>
          <w:szCs w:val="24"/>
        </w:rPr>
        <w:t>24</w:t>
      </w:r>
      <w:r w:rsidRPr="00FC1FE6">
        <w:rPr>
          <w:sz w:val="24"/>
          <w:szCs w:val="24"/>
          <w:lang w:val="x-none"/>
        </w:rPr>
        <w:t xml:space="preserve"> года</w:t>
      </w:r>
      <w:r w:rsidRPr="00FC1FE6">
        <w:rPr>
          <w:sz w:val="24"/>
          <w:szCs w:val="24"/>
        </w:rPr>
        <w:t>),</w:t>
      </w:r>
      <w:r w:rsidRPr="00FC1FE6">
        <w:rPr>
          <w:rFonts w:eastAsia="Calibri"/>
          <w:iCs/>
          <w:sz w:val="28"/>
          <w:szCs w:val="28"/>
          <w:lang w:val="x-none" w:eastAsia="en-US"/>
        </w:rPr>
        <w:t xml:space="preserve"> </w:t>
      </w:r>
      <w:r w:rsidRPr="00FC1FE6">
        <w:rPr>
          <w:rFonts w:eastAsia="Calibri"/>
          <w:iCs/>
          <w:sz w:val="24"/>
          <w:szCs w:val="24"/>
          <w:lang w:val="x-none" w:eastAsia="en-US"/>
        </w:rPr>
        <w:t>преимущественно</w:t>
      </w:r>
      <w:r w:rsidRPr="00FC1FE6">
        <w:rPr>
          <w:rFonts w:eastAsia="Calibri"/>
          <w:iCs/>
          <w:sz w:val="24"/>
          <w:szCs w:val="24"/>
          <w:lang w:eastAsia="en-US"/>
        </w:rPr>
        <w:t xml:space="preserve"> </w:t>
      </w:r>
      <w:r w:rsidRPr="00FC1FE6">
        <w:rPr>
          <w:sz w:val="24"/>
          <w:szCs w:val="24"/>
        </w:rPr>
        <w:t xml:space="preserve">из-за увеличения оборота малых предприятий, </w:t>
      </w:r>
      <w:r w:rsidRPr="00CC1B8E">
        <w:rPr>
          <w:sz w:val="24"/>
          <w:szCs w:val="24"/>
        </w:rPr>
        <w:t>занятых строительством жилых и нежилых зданий</w:t>
      </w:r>
      <w:r w:rsidRPr="00FC1FE6">
        <w:rPr>
          <w:sz w:val="24"/>
          <w:szCs w:val="24"/>
        </w:rPr>
        <w:t>.</w:t>
      </w:r>
    </w:p>
    <w:p w:rsidR="00D140C3" w:rsidRPr="00FC1FE6" w:rsidRDefault="00D140C3" w:rsidP="00D140C3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sz w:val="24"/>
          <w:szCs w:val="24"/>
        </w:rPr>
      </w:pPr>
      <w:r w:rsidRPr="00044D96">
        <w:rPr>
          <w:sz w:val="24"/>
          <w:szCs w:val="24"/>
        </w:rPr>
        <w:t xml:space="preserve">Кроме того, по сравнению с прошлым годом оборот </w:t>
      </w:r>
      <w:r>
        <w:rPr>
          <w:sz w:val="24"/>
          <w:szCs w:val="24"/>
        </w:rPr>
        <w:t>малых организаций, занимающихся профессиональной, научной и технической деятельностью</w:t>
      </w:r>
      <w:r w:rsidRPr="00044D96">
        <w:rPr>
          <w:sz w:val="24"/>
          <w:szCs w:val="24"/>
        </w:rPr>
        <w:t xml:space="preserve"> увеличился на </w:t>
      </w:r>
      <w:r>
        <w:rPr>
          <w:sz w:val="24"/>
          <w:szCs w:val="24"/>
        </w:rPr>
        <w:t>2,6</w:t>
      </w:r>
      <w:r w:rsidRPr="00044D96">
        <w:rPr>
          <w:sz w:val="24"/>
          <w:szCs w:val="24"/>
        </w:rPr>
        <w:t xml:space="preserve"> процента</w:t>
      </w:r>
      <w:r>
        <w:rPr>
          <w:sz w:val="24"/>
          <w:szCs w:val="24"/>
        </w:rPr>
        <w:t xml:space="preserve">, </w:t>
      </w:r>
      <w:r w:rsidRPr="00044D96">
        <w:rPr>
          <w:sz w:val="24"/>
          <w:szCs w:val="24"/>
        </w:rPr>
        <w:t xml:space="preserve"> </w:t>
      </w:r>
      <w:r>
        <w:rPr>
          <w:sz w:val="24"/>
          <w:szCs w:val="24"/>
        </w:rPr>
        <w:t>предприятий гостинично - ресторанного бизнеса – на 1,8 процента.</w:t>
      </w:r>
    </w:p>
    <w:p w:rsidR="00D140C3" w:rsidRPr="00BC42BC" w:rsidRDefault="00D140C3" w:rsidP="00D140C3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 то же время</w:t>
      </w:r>
      <w:r w:rsidRPr="00BC42BC">
        <w:rPr>
          <w:sz w:val="24"/>
          <w:szCs w:val="24"/>
        </w:rPr>
        <w:t>, на 10,0 процента сократился оборот малых торговых организаций, в большей степени из-за снижения оборота предприятиями осуществляющими торговлю автомобилями и автомобильными деталями, узлами и пр</w:t>
      </w:r>
      <w:r>
        <w:rPr>
          <w:sz w:val="24"/>
          <w:szCs w:val="24"/>
        </w:rPr>
        <w:t>и</w:t>
      </w:r>
      <w:r w:rsidRPr="00BC42BC">
        <w:rPr>
          <w:sz w:val="24"/>
          <w:szCs w:val="24"/>
        </w:rPr>
        <w:t>надлежностями.</w:t>
      </w:r>
    </w:p>
    <w:p w:rsidR="00D140C3" w:rsidRPr="004D2609" w:rsidRDefault="00D140C3" w:rsidP="00D140C3">
      <w:pPr>
        <w:spacing w:line="276" w:lineRule="auto"/>
        <w:ind w:firstLine="567"/>
        <w:rPr>
          <w:color w:val="FF0000"/>
          <w:sz w:val="24"/>
          <w:szCs w:val="24"/>
        </w:rPr>
      </w:pPr>
    </w:p>
    <w:p w:rsidR="00D140C3" w:rsidRPr="00553B82" w:rsidRDefault="00D140C3" w:rsidP="00D140C3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553B82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553B82">
        <w:rPr>
          <w:b/>
          <w:sz w:val="24"/>
          <w:szCs w:val="24"/>
        </w:rPr>
        <w:t>о</w:t>
      </w:r>
      <w:r w:rsidRPr="00553B82">
        <w:rPr>
          <w:b/>
          <w:sz w:val="24"/>
          <w:szCs w:val="24"/>
        </w:rPr>
        <w:t>мической деятельности</w:t>
      </w:r>
    </w:p>
    <w:p w:rsidR="00D140C3" w:rsidRPr="00553B82" w:rsidRDefault="00D140C3" w:rsidP="00D140C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140C3" w:rsidRPr="00553B82" w:rsidTr="00B9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553B82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553B82">
              <w:rPr>
                <w:rFonts w:ascii="Arial" w:hAnsi="Arial" w:cs="Arial"/>
                <w:b w:val="0"/>
                <w:i/>
                <w:lang w:val="ru-RU"/>
              </w:rPr>
              <w:t>2025 года</w:t>
            </w:r>
            <w:r w:rsidRPr="00553B8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53B82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553B82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</w:rPr>
            </w:pPr>
            <w:r w:rsidRPr="00553B82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553B8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53B82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0C3" w:rsidRPr="00553B82" w:rsidRDefault="00D140C3" w:rsidP="00B91558">
            <w:pPr>
              <w:pStyle w:val="af9"/>
              <w:rPr>
                <w:rFonts w:ascii="Arial" w:hAnsi="Arial" w:cs="Arial"/>
                <w:b w:val="0"/>
              </w:rPr>
            </w:pPr>
            <w:r w:rsidRPr="00553B82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553B82">
              <w:rPr>
                <w:rFonts w:ascii="Arial" w:hAnsi="Arial" w:cs="Arial"/>
                <w:b w:val="0"/>
                <w:i/>
              </w:rPr>
              <w:t>о</w:t>
            </w:r>
            <w:r w:rsidRPr="00553B82">
              <w:rPr>
                <w:rFonts w:ascii="Arial" w:hAnsi="Arial" w:cs="Arial"/>
                <w:b w:val="0"/>
                <w:i/>
              </w:rPr>
              <w:t>го года</w:t>
            </w:r>
            <w:r w:rsidRPr="00553B8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53B82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140C3" w:rsidRPr="006C1351" w:rsidTr="00B9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140C3" w:rsidRPr="006C1351" w:rsidRDefault="00D140C3" w:rsidP="00B91558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6C1351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140C3" w:rsidRPr="006C135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6C1351">
              <w:rPr>
                <w:rFonts w:cs="Arial"/>
                <w:sz w:val="20"/>
              </w:rPr>
              <w:t>399909,6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140C3" w:rsidRPr="006C135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6C1351">
              <w:rPr>
                <w:rFonts w:cs="Arial"/>
                <w:sz w:val="20"/>
              </w:rPr>
              <w:t>414904,6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140C3" w:rsidRPr="006C135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6C1351">
              <w:rPr>
                <w:rFonts w:cs="Arial"/>
                <w:sz w:val="20"/>
              </w:rPr>
              <w:t>96,4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9269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19269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19269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52838,6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53385,6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99,0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из него:</w:t>
            </w:r>
          </w:p>
          <w:p w:rsidR="00D140C3" w:rsidRPr="00192691" w:rsidRDefault="00D140C3" w:rsidP="00B9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обрабатывающие производс</w:t>
            </w:r>
            <w:r w:rsidRPr="00192691">
              <w:rPr>
                <w:rFonts w:cs="Arial"/>
                <w:sz w:val="20"/>
              </w:rPr>
              <w:t>т</w:t>
            </w:r>
            <w:r w:rsidRPr="00192691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48937,7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49192,6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99,5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92691">
              <w:rPr>
                <w:rFonts w:cs="Arial"/>
                <w:iCs/>
                <w:sz w:val="20"/>
              </w:rPr>
              <w:t>строител</w:t>
            </w:r>
            <w:r w:rsidRPr="00192691">
              <w:rPr>
                <w:rFonts w:cs="Arial"/>
                <w:iCs/>
                <w:sz w:val="20"/>
              </w:rPr>
              <w:t>ь</w:t>
            </w:r>
            <w:r w:rsidRPr="0019269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35779,4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29047,4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123,2</w:t>
            </w:r>
          </w:p>
        </w:tc>
      </w:tr>
      <w:tr w:rsidR="00D140C3" w:rsidRPr="00192691" w:rsidTr="00B91558">
        <w:trPr>
          <w:trHeight w:val="598"/>
        </w:trPr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192691">
              <w:rPr>
                <w:rFonts w:cs="Arial"/>
                <w:sz w:val="20"/>
              </w:rPr>
              <w:t>о</w:t>
            </w:r>
            <w:r w:rsidRPr="00192691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227678,6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252890,2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90,0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транспортировка и хран</w:t>
            </w:r>
            <w:r w:rsidRPr="00192691">
              <w:rPr>
                <w:rFonts w:cs="Arial"/>
                <w:sz w:val="20"/>
              </w:rPr>
              <w:t>е</w:t>
            </w:r>
            <w:r w:rsidRPr="00192691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17906,3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20235,4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88,5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192691">
              <w:rPr>
                <w:rFonts w:cs="Arial"/>
                <w:sz w:val="20"/>
              </w:rPr>
              <w:t>а</w:t>
            </w:r>
            <w:r w:rsidRPr="00192691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11322,5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11125,9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101,8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192691">
              <w:rPr>
                <w:rFonts w:cs="Arial"/>
                <w:sz w:val="20"/>
              </w:rPr>
              <w:t>е</w:t>
            </w:r>
            <w:r w:rsidRPr="00192691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7933,4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8339,8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95,1</w:t>
            </w:r>
          </w:p>
        </w:tc>
      </w:tr>
      <w:tr w:rsidR="00D140C3" w:rsidRPr="00192691" w:rsidTr="00B91558">
        <w:tc>
          <w:tcPr>
            <w:tcW w:w="3369" w:type="dxa"/>
            <w:vAlign w:val="center"/>
          </w:tcPr>
          <w:p w:rsidR="00D140C3" w:rsidRPr="0019269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192691">
              <w:rPr>
                <w:rFonts w:cs="Arial"/>
                <w:sz w:val="20"/>
              </w:rPr>
              <w:t>е</w:t>
            </w:r>
            <w:r w:rsidRPr="00192691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9596,2</w:t>
            </w:r>
          </w:p>
        </w:tc>
        <w:tc>
          <w:tcPr>
            <w:tcW w:w="1985" w:type="dxa"/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9351,8</w:t>
            </w:r>
          </w:p>
        </w:tc>
        <w:tc>
          <w:tcPr>
            <w:tcW w:w="2268" w:type="dxa"/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102,6</w:t>
            </w:r>
          </w:p>
        </w:tc>
      </w:tr>
      <w:tr w:rsidR="00D140C3" w:rsidRPr="00192691" w:rsidTr="00B9155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140C3" w:rsidRPr="0019269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9269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36854,6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140C3" w:rsidRPr="00192691" w:rsidRDefault="00D140C3" w:rsidP="00B9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30528,5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D140C3" w:rsidRPr="00192691" w:rsidRDefault="00D140C3" w:rsidP="00B9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92691">
              <w:rPr>
                <w:rFonts w:cs="Arial"/>
                <w:sz w:val="20"/>
              </w:rPr>
              <w:t>120,7</w:t>
            </w:r>
          </w:p>
        </w:tc>
      </w:tr>
    </w:tbl>
    <w:p w:rsidR="00D140C3" w:rsidRPr="00192691" w:rsidRDefault="00D140C3" w:rsidP="00D140C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92691">
        <w:rPr>
          <w:sz w:val="20"/>
          <w:vertAlign w:val="superscript"/>
        </w:rPr>
        <w:t xml:space="preserve">1   </w:t>
      </w:r>
      <w:r w:rsidRPr="00192691">
        <w:rPr>
          <w:rFonts w:cs="Arial"/>
          <w:sz w:val="18"/>
          <w:szCs w:val="18"/>
        </w:rPr>
        <w:t xml:space="preserve">По данным текущих наблюдений.   </w:t>
      </w:r>
    </w:p>
    <w:p w:rsidR="00D140C3" w:rsidRPr="00192691" w:rsidRDefault="00D140C3" w:rsidP="00D140C3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192691">
        <w:rPr>
          <w:rFonts w:cs="Arial"/>
          <w:i/>
          <w:sz w:val="18"/>
          <w:szCs w:val="18"/>
          <w:vertAlign w:val="superscript"/>
        </w:rPr>
        <w:t xml:space="preserve">2 </w:t>
      </w:r>
      <w:r w:rsidRPr="00192691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192691">
        <w:rPr>
          <w:rFonts w:cs="Arial"/>
          <w:sz w:val="18"/>
          <w:szCs w:val="18"/>
        </w:rPr>
        <w:t>к</w:t>
      </w:r>
      <w:r w:rsidRPr="00192691">
        <w:rPr>
          <w:rFonts w:cs="Arial"/>
          <w:sz w:val="18"/>
          <w:szCs w:val="18"/>
        </w:rPr>
        <w:t xml:space="preserve">ропредприятий). </w:t>
      </w:r>
    </w:p>
    <w:p w:rsidR="00D140C3" w:rsidRPr="004D2609" w:rsidRDefault="00D140C3" w:rsidP="00D140C3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D140C3" w:rsidRPr="004D2609" w:rsidRDefault="00D140C3" w:rsidP="00D140C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140C3" w:rsidRPr="00270FEE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70FEE">
        <w:rPr>
          <w:sz w:val="24"/>
          <w:szCs w:val="24"/>
        </w:rPr>
        <w:lastRenderedPageBreak/>
        <w:t>Что касается средних предприятий, то, в отличие от малого бизнеса, средние предприятия продемонстрировали положительные результаты деятельности. За январь-сентябрь текущего года их оборот увеличился на 11,7 процента и составил 127508,2 млн. рублей.</w:t>
      </w:r>
    </w:p>
    <w:p w:rsidR="00D140C3" w:rsidRPr="002B25EC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2B25EC">
        <w:rPr>
          <w:sz w:val="24"/>
          <w:szCs w:val="24"/>
        </w:rPr>
        <w:t xml:space="preserve"> большей степени рост оборота средних предприятий обусловлен общим его увеличением в торговой сфере (на 18,1%), составляющей более 65 процентов всего оборота средних организаций города.                  </w:t>
      </w:r>
    </w:p>
    <w:p w:rsidR="00D140C3" w:rsidRPr="004B01CF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B01CF">
        <w:rPr>
          <w:sz w:val="24"/>
          <w:szCs w:val="24"/>
        </w:rPr>
        <w:t>Увеличили оборот средние оптовые предприятия, торгующие зерном, необработанным табаком, семенами и кормами для сельскохозяйственных животных и пищевыми продуктами, напитками и табачными изделиями.</w:t>
      </w:r>
    </w:p>
    <w:p w:rsidR="00D140C3" w:rsidRPr="000F7B3B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0F7B3B">
        <w:rPr>
          <w:sz w:val="24"/>
          <w:szCs w:val="24"/>
        </w:rPr>
        <w:t>Кроме того, вырос оборот у средних промышленных предприятий на 4,6 процента, строительных компаний – на 13,9 процента, организаций, осуществляющих деятельность по операциям с недвижимым имуществом – на 43,4 процента.</w:t>
      </w:r>
    </w:p>
    <w:p w:rsidR="00D140C3" w:rsidRPr="004D2609" w:rsidRDefault="00D140C3" w:rsidP="00D140C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140C3" w:rsidRPr="003465F4" w:rsidRDefault="00D140C3" w:rsidP="00D140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3465F4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D140C3" w:rsidRPr="003465F4" w:rsidRDefault="00D140C3" w:rsidP="00D140C3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140C3" w:rsidRPr="003465F4" w:rsidTr="00B9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3465F4" w:rsidRDefault="00D140C3" w:rsidP="00B91558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3465F4" w:rsidRDefault="00D140C3" w:rsidP="00B9155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3465F4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D140C3" w:rsidRPr="003465F4" w:rsidRDefault="00D140C3" w:rsidP="00B9155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3465F4">
              <w:rPr>
                <w:rFonts w:cs="Arial"/>
                <w:i/>
                <w:sz w:val="20"/>
                <w:lang w:eastAsia="x-none"/>
              </w:rPr>
              <w:t>2025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3465F4" w:rsidRDefault="00D140C3" w:rsidP="00B9155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3465F4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D140C3" w:rsidRPr="003465F4" w:rsidRDefault="00D140C3" w:rsidP="00B9155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3465F4">
              <w:rPr>
                <w:rFonts w:cs="Arial"/>
                <w:i/>
                <w:sz w:val="20"/>
                <w:lang w:eastAsia="x-none"/>
              </w:rPr>
              <w:t xml:space="preserve"> 2024 года,</w:t>
            </w:r>
          </w:p>
          <w:p w:rsidR="00D140C3" w:rsidRPr="003465F4" w:rsidRDefault="00D140C3" w:rsidP="00B91558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3465F4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0C3" w:rsidRPr="003465F4" w:rsidRDefault="00D140C3" w:rsidP="00B91558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3465F4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3465F4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3465F4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D140C3" w:rsidRPr="00F50271" w:rsidTr="00B9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140C3" w:rsidRPr="00F50271" w:rsidRDefault="00D140C3" w:rsidP="00B9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5027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127508,2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114189,0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111,7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5027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24811,5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23716,4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104,6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F50271">
              <w:rPr>
                <w:rFonts w:cs="Arial"/>
                <w:sz w:val="20"/>
              </w:rPr>
              <w:t>из него:</w:t>
            </w:r>
          </w:p>
          <w:p w:rsidR="00D140C3" w:rsidRPr="00F50271" w:rsidRDefault="00D140C3" w:rsidP="00B9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23478,4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22512,8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104,3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50271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4943,1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4339,5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113,9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83747,4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70906,4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118,1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5890,3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7852,4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75,0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50271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50271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-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2041,8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1424,2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143,4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3231,5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3596,9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89,8</w:t>
            </w:r>
          </w:p>
        </w:tc>
      </w:tr>
      <w:tr w:rsidR="00D140C3" w:rsidRPr="00F50271" w:rsidTr="00B91558">
        <w:tc>
          <w:tcPr>
            <w:tcW w:w="3369" w:type="dxa"/>
            <w:vAlign w:val="center"/>
          </w:tcPr>
          <w:p w:rsidR="00D140C3" w:rsidRPr="00F50271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027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2842,6</w:t>
            </w:r>
          </w:p>
        </w:tc>
        <w:tc>
          <w:tcPr>
            <w:tcW w:w="1985" w:type="dxa"/>
            <w:vAlign w:val="bottom"/>
          </w:tcPr>
          <w:p w:rsidR="00D140C3" w:rsidRPr="00F5027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2353,2</w:t>
            </w:r>
          </w:p>
        </w:tc>
        <w:tc>
          <w:tcPr>
            <w:tcW w:w="2268" w:type="dxa"/>
            <w:vAlign w:val="bottom"/>
          </w:tcPr>
          <w:p w:rsidR="00D140C3" w:rsidRPr="00F5027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F50271">
              <w:rPr>
                <w:sz w:val="20"/>
              </w:rPr>
              <w:t>120,8</w:t>
            </w:r>
          </w:p>
        </w:tc>
      </w:tr>
    </w:tbl>
    <w:p w:rsidR="00D140C3" w:rsidRPr="00F50271" w:rsidRDefault="00D140C3" w:rsidP="00D140C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F50271">
        <w:rPr>
          <w:sz w:val="20"/>
          <w:vertAlign w:val="superscript"/>
        </w:rPr>
        <w:t>______________________________________________________________</w:t>
      </w:r>
    </w:p>
    <w:p w:rsidR="00D140C3" w:rsidRPr="00F50271" w:rsidRDefault="00D140C3" w:rsidP="00D140C3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F50271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F50271">
        <w:rPr>
          <w:rFonts w:cs="Arial"/>
          <w:sz w:val="18"/>
          <w:szCs w:val="18"/>
          <w:lang w:eastAsia="x-none"/>
        </w:rPr>
        <w:t>.</w:t>
      </w:r>
    </w:p>
    <w:p w:rsidR="00D140C3" w:rsidRPr="004D2609" w:rsidRDefault="00D140C3" w:rsidP="00D140C3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D140C3" w:rsidRPr="004D2609" w:rsidRDefault="00D140C3" w:rsidP="00D140C3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D140C3" w:rsidRPr="001810EE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810EE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Практически 60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свыше 14 процентов суммарного оборота средних и малых предприятий города.  7,7 процента в структуре оборота малых и средних предприятий приходится на организации, осуществляющие строительную деятельность.</w:t>
      </w:r>
    </w:p>
    <w:p w:rsidR="00D140C3" w:rsidRPr="001810EE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810EE">
        <w:rPr>
          <w:sz w:val="24"/>
          <w:szCs w:val="24"/>
        </w:rPr>
        <w:t xml:space="preserve"> </w:t>
      </w:r>
    </w:p>
    <w:p w:rsidR="00D140C3" w:rsidRPr="001810EE" w:rsidRDefault="00D140C3" w:rsidP="00D140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140C3" w:rsidRPr="001810EE" w:rsidRDefault="00D140C3" w:rsidP="00D140C3">
      <w:pPr>
        <w:pStyle w:val="a3"/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1810EE">
        <w:rPr>
          <w:rFonts w:eastAsia="Calibri"/>
          <w:iCs/>
          <w:sz w:val="24"/>
          <w:szCs w:val="24"/>
          <w:lang w:eastAsia="en-US"/>
        </w:rPr>
        <w:lastRenderedPageBreak/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D140C3" w:rsidRPr="001810EE" w:rsidRDefault="00D140C3" w:rsidP="00D140C3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D140C3" w:rsidRPr="004D2609" w:rsidRDefault="00D140C3" w:rsidP="00D140C3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140C3" w:rsidRPr="007148CE" w:rsidRDefault="00D140C3" w:rsidP="00D140C3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7148CE">
        <w:rPr>
          <w:sz w:val="24"/>
          <w:szCs w:val="24"/>
        </w:rPr>
        <w:t xml:space="preserve">Рисунок 2 - </w:t>
      </w:r>
      <w:r w:rsidRPr="007148CE">
        <w:rPr>
          <w:b/>
          <w:sz w:val="24"/>
          <w:szCs w:val="24"/>
        </w:rPr>
        <w:t>Оборот малых (без микропредприятий) и</w:t>
      </w:r>
    </w:p>
    <w:p w:rsidR="00D140C3" w:rsidRPr="007148CE" w:rsidRDefault="00D140C3" w:rsidP="00D140C3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7148CE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D140C3" w:rsidRPr="007148CE" w:rsidRDefault="00D140C3" w:rsidP="00D140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7148CE">
        <w:rPr>
          <w:b/>
          <w:sz w:val="24"/>
          <w:szCs w:val="24"/>
        </w:rPr>
        <w:t>экономической деятельности за январь - сентябрь 2025 года</w:t>
      </w:r>
    </w:p>
    <w:p w:rsidR="00D140C3" w:rsidRPr="007148CE" w:rsidRDefault="00D140C3" w:rsidP="00D140C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7148CE">
        <w:rPr>
          <w:b/>
          <w:sz w:val="24"/>
          <w:szCs w:val="24"/>
        </w:rPr>
        <w:tab/>
      </w:r>
      <w:r w:rsidRPr="007148CE">
        <w:rPr>
          <w:sz w:val="24"/>
          <w:szCs w:val="24"/>
        </w:rPr>
        <w:t xml:space="preserve">         (в процентах)</w:t>
      </w:r>
    </w:p>
    <w:p w:rsidR="00D140C3" w:rsidRPr="004D2609" w:rsidRDefault="00D140C3" w:rsidP="00D140C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D140C3" w:rsidRPr="004D2609" w:rsidRDefault="00D140C3" w:rsidP="00D140C3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4D2609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383655" cy="499491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D5BFA" w:rsidRDefault="00FD5BFA" w:rsidP="00B71300">
      <w:pPr>
        <w:widowControl w:val="0"/>
        <w:autoSpaceDE w:val="0"/>
        <w:autoSpaceDN w:val="0"/>
        <w:adjustRightInd w:val="0"/>
        <w:ind w:firstLine="0"/>
        <w:jc w:val="center"/>
      </w:pPr>
    </w:p>
    <w:p w:rsidR="00D140C3" w:rsidRPr="0063498D" w:rsidRDefault="00D140C3" w:rsidP="00D140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63498D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63498D">
        <w:rPr>
          <w:b/>
          <w:sz w:val="24"/>
          <w:szCs w:val="24"/>
        </w:rPr>
        <w:t>о</w:t>
      </w:r>
      <w:r w:rsidRPr="0063498D">
        <w:rPr>
          <w:b/>
          <w:sz w:val="24"/>
          <w:szCs w:val="24"/>
        </w:rPr>
        <w:t>мической деятельности</w:t>
      </w:r>
    </w:p>
    <w:p w:rsidR="00D140C3" w:rsidRPr="0063498D" w:rsidRDefault="00D140C3" w:rsidP="00D140C3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140C3" w:rsidRPr="0063498D" w:rsidTr="00B91558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63498D" w:rsidRDefault="00D140C3" w:rsidP="00B91558">
            <w:pPr>
              <w:pStyle w:val="af9"/>
              <w:rPr>
                <w:b w:val="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63498D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63498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140C3" w:rsidRPr="0063498D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63498D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63498D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3498D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C3" w:rsidRPr="0063498D" w:rsidRDefault="00D140C3" w:rsidP="00B91558">
            <w:pPr>
              <w:pStyle w:val="af9"/>
              <w:rPr>
                <w:rFonts w:ascii="Arial" w:hAnsi="Arial" w:cs="Arial"/>
                <w:b w:val="0"/>
                <w:i/>
                <w:lang w:val="ru-RU"/>
              </w:rPr>
            </w:pPr>
            <w:r w:rsidRPr="0063498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D140C3" w:rsidRPr="0063498D" w:rsidRDefault="00D140C3" w:rsidP="00B91558">
            <w:pPr>
              <w:pStyle w:val="af9"/>
              <w:rPr>
                <w:b w:val="0"/>
              </w:rPr>
            </w:pPr>
            <w:r w:rsidRPr="0063498D">
              <w:rPr>
                <w:rFonts w:ascii="Arial" w:hAnsi="Arial" w:cs="Arial"/>
                <w:b w:val="0"/>
                <w:i/>
                <w:lang w:val="ru-RU"/>
              </w:rPr>
              <w:t xml:space="preserve"> 2024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0C3" w:rsidRPr="0063498D" w:rsidRDefault="00D140C3" w:rsidP="00B91558">
            <w:pPr>
              <w:pStyle w:val="af9"/>
              <w:rPr>
                <w:rFonts w:ascii="Arial" w:hAnsi="Arial" w:cs="Arial"/>
                <w:b w:val="0"/>
              </w:rPr>
            </w:pPr>
            <w:r w:rsidRPr="0063498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3498D">
              <w:rPr>
                <w:rFonts w:ascii="Arial" w:hAnsi="Arial" w:cs="Arial"/>
                <w:b w:val="0"/>
                <w:i/>
              </w:rPr>
              <w:t>о</w:t>
            </w:r>
            <w:r w:rsidRPr="0063498D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D140C3" w:rsidRPr="00935C61" w:rsidTr="00B9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140C3" w:rsidRPr="00935C61" w:rsidRDefault="00D140C3" w:rsidP="00B9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935C6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140C3" w:rsidRPr="00935C6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35C61">
              <w:rPr>
                <w:sz w:val="20"/>
              </w:rPr>
              <w:t>292991,4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140C3" w:rsidRPr="00935C61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35C61">
              <w:rPr>
                <w:sz w:val="20"/>
              </w:rPr>
              <w:t>313912,7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140C3" w:rsidRPr="00935C61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935C61">
              <w:rPr>
                <w:sz w:val="20"/>
              </w:rPr>
              <w:t>93,</w:t>
            </w:r>
            <w:r>
              <w:rPr>
                <w:sz w:val="20"/>
              </w:rPr>
              <w:t>3</w:t>
            </w:r>
          </w:p>
        </w:tc>
      </w:tr>
      <w:tr w:rsidR="00D140C3" w:rsidRPr="00D66CE8" w:rsidTr="00B91558">
        <w:trPr>
          <w:trHeight w:val="150"/>
        </w:trPr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66CE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66CE8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66CE8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30058,7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32489,4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92,5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ind w:firstLine="0"/>
              <w:jc w:val="left"/>
              <w:rPr>
                <w:rFonts w:cs="Arial"/>
                <w:sz w:val="20"/>
              </w:rPr>
            </w:pPr>
            <w:r w:rsidRPr="00D66CE8">
              <w:rPr>
                <w:rFonts w:cs="Arial"/>
                <w:sz w:val="20"/>
              </w:rPr>
              <w:t>из него:</w:t>
            </w:r>
          </w:p>
          <w:p w:rsidR="00D140C3" w:rsidRPr="00D66CE8" w:rsidRDefault="00D140C3" w:rsidP="00B9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обрабатывающие производс</w:t>
            </w:r>
            <w:r w:rsidRPr="00D66CE8">
              <w:rPr>
                <w:rFonts w:cs="Arial"/>
                <w:sz w:val="20"/>
              </w:rPr>
              <w:t>т</w:t>
            </w:r>
            <w:r w:rsidRPr="00D66CE8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26135,6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26367,1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99,1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66CE8">
              <w:rPr>
                <w:rFonts w:cs="Arial"/>
                <w:iCs/>
                <w:sz w:val="20"/>
              </w:rPr>
              <w:t>строител</w:t>
            </w:r>
            <w:r w:rsidRPr="00D66CE8">
              <w:rPr>
                <w:rFonts w:cs="Arial"/>
                <w:iCs/>
                <w:sz w:val="20"/>
              </w:rPr>
              <w:t>ь</w:t>
            </w:r>
            <w:r w:rsidRPr="00D66CE8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17567,0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19793,6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88,8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D66CE8">
              <w:rPr>
                <w:rFonts w:cs="Arial"/>
                <w:sz w:val="20"/>
              </w:rPr>
              <w:t>о</w:t>
            </w:r>
            <w:r w:rsidRPr="00D66CE8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197393,3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206635,6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95,5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lastRenderedPageBreak/>
              <w:t>транспортировка и хран</w:t>
            </w:r>
            <w:r w:rsidRPr="00D66CE8">
              <w:rPr>
                <w:rFonts w:cs="Arial"/>
                <w:sz w:val="20"/>
              </w:rPr>
              <w:t>е</w:t>
            </w:r>
            <w:r w:rsidRPr="00D66CE8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11576,4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13486,9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85,8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D66CE8">
              <w:rPr>
                <w:rFonts w:cs="Arial"/>
                <w:sz w:val="20"/>
              </w:rPr>
              <w:t>а</w:t>
            </w:r>
            <w:r w:rsidRPr="00D66CE8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6004,3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5705,8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105,2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D66CE8">
              <w:rPr>
                <w:rFonts w:cs="Arial"/>
                <w:sz w:val="20"/>
              </w:rPr>
              <w:t>е</w:t>
            </w:r>
            <w:r w:rsidRPr="00D66CE8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5962,0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8059,0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74,0</w:t>
            </w:r>
          </w:p>
        </w:tc>
      </w:tr>
      <w:tr w:rsidR="00D140C3" w:rsidRPr="00D66CE8" w:rsidTr="00B91558">
        <w:tc>
          <w:tcPr>
            <w:tcW w:w="3369" w:type="dxa"/>
            <w:vAlign w:val="center"/>
          </w:tcPr>
          <w:p w:rsidR="00D140C3" w:rsidRPr="00D66CE8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D66CE8">
              <w:rPr>
                <w:rFonts w:cs="Arial"/>
                <w:sz w:val="20"/>
              </w:rPr>
              <w:t>е</w:t>
            </w:r>
            <w:r w:rsidRPr="00D66CE8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8760,2</w:t>
            </w:r>
          </w:p>
        </w:tc>
        <w:tc>
          <w:tcPr>
            <w:tcW w:w="1985" w:type="dxa"/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9884,0</w:t>
            </w:r>
          </w:p>
        </w:tc>
        <w:tc>
          <w:tcPr>
            <w:tcW w:w="2268" w:type="dxa"/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88,6</w:t>
            </w:r>
          </w:p>
        </w:tc>
      </w:tr>
      <w:tr w:rsidR="00D140C3" w:rsidRPr="00D66CE8" w:rsidTr="00B9155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140C3" w:rsidRPr="00D66CE8" w:rsidRDefault="00D140C3" w:rsidP="00B9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66CE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15669,5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D140C3" w:rsidRPr="00D66CE8" w:rsidRDefault="00D140C3" w:rsidP="00B9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17858,4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140C3" w:rsidRPr="00D66CE8" w:rsidRDefault="00D140C3" w:rsidP="00B91558">
            <w:pPr>
              <w:spacing w:line="360" w:lineRule="auto"/>
              <w:jc w:val="center"/>
              <w:rPr>
                <w:sz w:val="20"/>
              </w:rPr>
            </w:pPr>
            <w:r w:rsidRPr="00D66CE8">
              <w:rPr>
                <w:sz w:val="20"/>
              </w:rPr>
              <w:t>87,7</w:t>
            </w:r>
          </w:p>
        </w:tc>
      </w:tr>
    </w:tbl>
    <w:p w:rsidR="00D140C3" w:rsidRPr="00D66CE8" w:rsidRDefault="00D140C3" w:rsidP="00D140C3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D66CE8">
        <w:rPr>
          <w:sz w:val="18"/>
          <w:szCs w:val="18"/>
          <w:vertAlign w:val="superscript"/>
        </w:rPr>
        <w:t xml:space="preserve">1  </w:t>
      </w:r>
      <w:r w:rsidRPr="00D66CE8">
        <w:rPr>
          <w:sz w:val="18"/>
          <w:szCs w:val="18"/>
        </w:rPr>
        <w:t>Предварительные данные</w:t>
      </w:r>
    </w:p>
    <w:p w:rsidR="00975C52" w:rsidRPr="003F1739" w:rsidRDefault="00975C52" w:rsidP="00D140C3">
      <w:pPr>
        <w:widowControl w:val="0"/>
        <w:autoSpaceDE w:val="0"/>
        <w:autoSpaceDN w:val="0"/>
        <w:adjustRightInd w:val="0"/>
        <w:ind w:firstLine="0"/>
        <w:jc w:val="center"/>
      </w:pPr>
    </w:p>
    <w:sectPr w:rsidR="00975C52" w:rsidRPr="003F1739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35" w:rsidRDefault="00A13835" w:rsidP="00A23098">
      <w:r>
        <w:separator/>
      </w:r>
    </w:p>
  </w:endnote>
  <w:endnote w:type="continuationSeparator" w:id="0">
    <w:p w:rsidR="00A13835" w:rsidRDefault="00A13835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35" w:rsidRDefault="00A13835" w:rsidP="00A23098">
      <w:r>
        <w:separator/>
      </w:r>
    </w:p>
  </w:footnote>
  <w:footnote w:type="continuationSeparator" w:id="0">
    <w:p w:rsidR="00A13835" w:rsidRDefault="00A13835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3F08ED"/>
    <w:rsid w:val="003F1739"/>
    <w:rsid w:val="00427E1D"/>
    <w:rsid w:val="00431A57"/>
    <w:rsid w:val="00574806"/>
    <w:rsid w:val="005A1F9F"/>
    <w:rsid w:val="00621578"/>
    <w:rsid w:val="006225BB"/>
    <w:rsid w:val="006622B3"/>
    <w:rsid w:val="00886568"/>
    <w:rsid w:val="00905CAA"/>
    <w:rsid w:val="0095629C"/>
    <w:rsid w:val="00975C52"/>
    <w:rsid w:val="009A0C0B"/>
    <w:rsid w:val="00A13835"/>
    <w:rsid w:val="00A23098"/>
    <w:rsid w:val="00A54CC3"/>
    <w:rsid w:val="00B71300"/>
    <w:rsid w:val="00B7362B"/>
    <w:rsid w:val="00BA22CD"/>
    <w:rsid w:val="00CD3769"/>
    <w:rsid w:val="00D05D89"/>
    <w:rsid w:val="00D140C3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2AE7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8"/>
    <w:qFormat/>
    <w:rsid w:val="003F173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7">
    <w:basedOn w:val="a"/>
    <w:next w:val="a8"/>
    <w:qFormat/>
    <w:rsid w:val="00B7130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8">
    <w:basedOn w:val="a"/>
    <w:next w:val="a8"/>
    <w:qFormat/>
    <w:rsid w:val="00975C52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9">
    <w:basedOn w:val="a"/>
    <w:next w:val="a8"/>
    <w:qFormat/>
    <w:rsid w:val="00D140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13,2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B1-419C-B904-05C69B7E56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19,5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12.6</c:v>
                </c:pt>
                <c:pt idx="1">
                  <c:v>21.6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B1-419C-B904-05C69B7E56F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8,9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9B1-419C-B904-05C69B7E56F9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6.8</c:v>
                </c:pt>
                <c:pt idx="1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9B1-419C-B904-05C69B7E56F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56,9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9B1-419C-B904-05C69B7E56F9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65,7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59.6</c:v>
                </c:pt>
                <c:pt idx="1">
                  <c:v>62.4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9B1-419C-B904-05C69B7E56F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228473329052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4,5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9B1-419C-B904-05C69B7E56F9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4,6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9B1-419C-B904-05C69B7E56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4.3</c:v>
                </c:pt>
                <c:pt idx="1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9B1-419C-B904-05C69B7E56F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9B1-419C-B904-05C69B7E56F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2.8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9B1-419C-B904-05C69B7E56F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9B1-419C-B904-05C69B7E56F9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9B1-419C-B904-05C69B7E56F9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9B1-419C-B904-05C69B7E56F9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2.4</c:v>
                </c:pt>
                <c:pt idx="1">
                  <c:v>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9B1-419C-B904-05C69B7E56F9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9,2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9B1-419C-B904-05C69B7E56F9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9B1-419C-B904-05C69B7E56F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9.5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9B1-419C-B904-05C69B7E56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99754448"/>
        <c:axId val="1"/>
        <c:axId val="0"/>
      </c:bar3DChart>
      <c:catAx>
        <c:axId val="2997544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99754448"/>
        <c:crosses val="autoZero"/>
        <c:crossBetween val="between"/>
      </c:valAx>
      <c:spPr>
        <a:noFill/>
        <a:ln w="22600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583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18</cp:revision>
  <dcterms:created xsi:type="dcterms:W3CDTF">2021-02-02T09:48:00Z</dcterms:created>
  <dcterms:modified xsi:type="dcterms:W3CDTF">2026-07-31T07:10:00Z</dcterms:modified>
</cp:coreProperties>
</file>