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jpeg" ContentType="image/jpeg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jc w:val="center"/>
        <w:rPr>
          <w:b/>
          <w:spacing w:val="32"/>
          <w:sz w:val="38"/>
          <w:szCs w:val="38"/>
        </w:rPr>
      </w:pPr>
      <w:r>
        <w:rPr>
          <w:b/>
          <w:spacing w:val="32"/>
          <w:sz w:val="38"/>
          <w:szCs w:val="38"/>
          <w:lang w:val="ru-RU" w:eastAsia="ru-RU"/>
        </w:rPr>
        <w:drawing>
          <wp:inline distT="0" distB="0" distL="0" distR="0">
            <wp:extent cx="874395" cy="850265"/>
            <wp:effectExtent l="0" t="0" r="0" b="0"/>
            <wp:docPr id="1" name="Изображение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534" t="-634" r="-534" b="-6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85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b/>
          <w:spacing w:val="32"/>
          <w:sz w:val="38"/>
          <w:szCs w:val="38"/>
        </w:rPr>
      </w:pPr>
      <w:r>
        <w:rPr>
          <w:b/>
          <w:spacing w:val="32"/>
          <w:sz w:val="38"/>
          <w:szCs w:val="38"/>
        </w:rPr>
      </w:r>
    </w:p>
    <w:p>
      <w:pPr>
        <w:pStyle w:val="Normal"/>
        <w:jc w:val="center"/>
        <w:rPr>
          <w:b/>
          <w:spacing w:val="-2"/>
          <w:sz w:val="40"/>
          <w:szCs w:val="40"/>
        </w:rPr>
      </w:pPr>
      <w:r>
        <w:rPr>
          <w:b/>
          <w:spacing w:val="32"/>
          <w:sz w:val="38"/>
          <w:szCs w:val="38"/>
        </w:rPr>
        <w:t>АДМИНИСТРАЦИЯ</w:t>
      </w:r>
    </w:p>
    <w:p>
      <w:pPr>
        <w:pStyle w:val="Normal"/>
        <w:jc w:val="center"/>
        <w:rPr>
          <w:b/>
          <w:spacing w:val="-2"/>
          <w:sz w:val="36"/>
          <w:szCs w:val="24"/>
        </w:rPr>
      </w:pPr>
      <w:r>
        <w:rPr>
          <w:b/>
          <w:spacing w:val="-2"/>
          <w:sz w:val="40"/>
          <w:szCs w:val="40"/>
        </w:rPr>
        <w:t>ГОРОДА РОСТОВА-НА-ДОНУ</w:t>
      </w:r>
    </w:p>
    <w:p>
      <w:pPr>
        <w:pStyle w:val="Normal"/>
        <w:jc w:val="center"/>
        <w:rPr>
          <w:b/>
          <w:spacing w:val="-2"/>
          <w:sz w:val="36"/>
          <w:szCs w:val="24"/>
        </w:rPr>
      </w:pPr>
      <w:r>
        <w:rPr>
          <w:b/>
          <w:spacing w:val="-2"/>
          <w:sz w:val="36"/>
          <w:szCs w:val="24"/>
        </w:rPr>
      </w:r>
    </w:p>
    <w:p>
      <w:pPr>
        <w:pStyle w:val="Normal"/>
        <w:jc w:val="center"/>
        <w:rPr>
          <w:rFonts w:ascii="Arial" w:hAnsi="Arial" w:cs="Arial"/>
          <w:b/>
          <w:sz w:val="24"/>
          <w:szCs w:val="24"/>
        </w:rPr>
      </w:pPr>
      <w:r>
        <w:rPr>
          <w:b/>
          <w:sz w:val="36"/>
          <w:szCs w:val="24"/>
        </w:rPr>
        <w:t>ПОСТАНОВЛЕНИЕ</w:t>
      </w:r>
    </w:p>
    <w:p>
      <w:pPr>
        <w:pStyle w:val="Normal"/>
        <w:jc w:val="center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56" w:type="dxa"/>
          <w:bottom w:w="0" w:type="dxa"/>
          <w:end w:w="56" w:type="dxa"/>
        </w:tblCellMar>
      </w:tblPr>
      <w:tblGrid>
        <w:gridCol w:w="1706"/>
        <w:gridCol w:w="5536"/>
        <w:gridCol w:w="422"/>
        <w:gridCol w:w="1974"/>
      </w:tblGrid>
      <w:tr>
        <w:trPr/>
        <w:tc>
          <w:tcPr>
            <w:tcW w:w="1706" w:type="dxa"/>
            <w:tcBorders/>
          </w:tcPr>
          <w:p>
            <w:pPr>
              <w:pStyle w:val="Normal"/>
              <w:tabs>
                <w:tab w:val="clear" w:pos="708"/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5536" w:type="dxa"/>
            <w:tcBorders/>
          </w:tcPr>
          <w:p>
            <w:pPr>
              <w:pStyle w:val="Normal"/>
              <w:tabs>
                <w:tab w:val="clear" w:pos="708"/>
                <w:tab w:val="left" w:pos="567" w:leader="none"/>
                <w:tab w:val="left" w:pos="2127" w:leader="none"/>
                <w:tab w:val="left" w:pos="2835" w:leader="none"/>
                <w:tab w:val="left" w:pos="7088" w:leader="none"/>
              </w:tabs>
              <w:snapToGrid w:val="false"/>
              <w:jc w:val="both"/>
              <w:rPr>
                <w:sz w:val="24"/>
                <w:szCs w:val="24"/>
                <w:lang w:val="en-US" w:eastAsia="ar-SA"/>
              </w:rPr>
            </w:pPr>
            <w:r>
              <w:rPr>
                <w:sz w:val="24"/>
                <w:szCs w:val="24"/>
                <w:lang w:val="en-US" w:eastAsia="ar-SA"/>
              </w:rPr>
            </w:r>
          </w:p>
        </w:tc>
        <w:tc>
          <w:tcPr>
            <w:tcW w:w="422" w:type="dxa"/>
            <w:tcBorders/>
          </w:tcPr>
          <w:p>
            <w:pPr>
              <w:pStyle w:val="Normal"/>
              <w:tabs>
                <w:tab w:val="clear" w:pos="708"/>
                <w:tab w:val="left" w:pos="567" w:leader="none"/>
                <w:tab w:val="left" w:pos="2127" w:leader="none"/>
                <w:tab w:val="left" w:pos="2835" w:leader="none"/>
                <w:tab w:val="left" w:pos="7088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974" w:type="dxa"/>
            <w:tcBorders/>
          </w:tcPr>
          <w:p>
            <w:pPr>
              <w:pStyle w:val="Normal"/>
              <w:tabs>
                <w:tab w:val="clear" w:pos="708"/>
                <w:tab w:val="left" w:pos="567" w:leader="none"/>
                <w:tab w:val="left" w:pos="2127" w:leader="none"/>
                <w:tab w:val="left" w:pos="2835" w:leader="none"/>
                <w:tab w:val="left" w:pos="7088" w:leader="none"/>
              </w:tabs>
              <w:snapToGrid w:val="false"/>
              <w:rPr>
                <w:sz w:val="24"/>
                <w:szCs w:val="24"/>
                <w:lang w:val="en-US" w:eastAsia="ar-SA"/>
              </w:rPr>
            </w:pPr>
            <w:r>
              <w:rPr>
                <w:sz w:val="24"/>
                <w:szCs w:val="24"/>
                <w:lang w:val="en-US" w:eastAsia="ar-SA"/>
              </w:rPr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111" w:leader="none"/>
        </w:tabs>
        <w:autoSpaceDE w:val="false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7230" w:leader="none"/>
          <w:tab w:val="left" w:pos="7371" w:leader="none"/>
        </w:tabs>
        <w:spacing w:lineRule="auto" w:line="240"/>
        <w:ind w:end="3402"/>
        <w:jc w:val="both"/>
        <w:rPr>
          <w:rFonts w:ascii="XO Thames" w:hAnsi="XO Thames" w:cs="XO Thames"/>
          <w:spacing w:val="-18"/>
          <w:sz w:val="28"/>
          <w:szCs w:val="28"/>
        </w:rPr>
      </w:pPr>
      <w:r>
        <w:rPr>
          <w:sz w:val="28"/>
          <w:szCs w:val="28"/>
        </w:rPr>
        <w:t>О</w:t>
      </w:r>
      <w:r>
        <w:rPr>
          <w:rFonts w:cs="XO Thames" w:ascii="XO Thames" w:hAnsi="XO Thames"/>
          <w:sz w:val="28"/>
          <w:szCs w:val="28"/>
        </w:rPr>
        <w:t xml:space="preserve"> внесении изменений в постановление Администрации города Ростова-на-Дону </w:t>
        <w:br/>
        <w:t xml:space="preserve">от 14.06.2013 № 640 «Об определении границ </w:t>
      </w:r>
      <w:r>
        <w:rPr>
          <w:rFonts w:cs="XO Thames" w:ascii="XO Thames" w:hAnsi="XO Thames"/>
          <w:spacing w:val="-10"/>
          <w:sz w:val="28"/>
          <w:szCs w:val="28"/>
        </w:rPr>
        <w:t>прилегающих территорий к детским, образовательным,</w:t>
      </w:r>
      <w:r>
        <w:rPr>
          <w:rFonts w:cs="XO Thames" w:ascii="XO Thames" w:hAnsi="XO Thames"/>
          <w:sz w:val="28"/>
          <w:szCs w:val="28"/>
        </w:rPr>
        <w:t xml:space="preserve"> медицинским организациям, объектам спорта, оптовым и розничным рынкам, вокзалам, аэропортам, местам массового скопления граждан и местам нахождения источников повышенной опасности, определенных органами государственной власти Российской Федерации, объектам военного назначения, на которых </w:t>
        <w:br/>
        <w:t xml:space="preserve">не допускается розничная продажа алкогольной </w:t>
      </w:r>
      <w:r>
        <w:rPr>
          <w:rFonts w:cs="XO Thames" w:ascii="XO Thames" w:hAnsi="XO Thames"/>
          <w:spacing w:val="-18"/>
          <w:sz w:val="28"/>
          <w:szCs w:val="28"/>
        </w:rPr>
        <w:t>продукции в городе Ростове-на-Дону» (ред.  от 06.10.2025)</w:t>
      </w:r>
    </w:p>
    <w:p>
      <w:pPr>
        <w:pStyle w:val="Normal"/>
        <w:spacing w:lineRule="auto" w:line="240"/>
        <w:ind w:end="0"/>
        <w:rPr>
          <w:rFonts w:ascii="XO Thames" w:hAnsi="XO Thames" w:cs="XO Thames"/>
          <w:spacing w:val="-18"/>
          <w:sz w:val="28"/>
          <w:szCs w:val="28"/>
        </w:rPr>
      </w:pPr>
      <w:r>
        <w:rPr>
          <w:rFonts w:cs="XO Thames" w:ascii="XO Thames" w:hAnsi="XO Thames"/>
          <w:spacing w:val="-18"/>
          <w:sz w:val="28"/>
          <w:szCs w:val="28"/>
        </w:rPr>
      </w:r>
    </w:p>
    <w:p>
      <w:pPr>
        <w:pStyle w:val="Normal"/>
        <w:spacing w:lineRule="auto" w:line="240"/>
        <w:ind w:firstLine="708" w:end="0"/>
        <w:jc w:val="both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  <w:t xml:space="preserve">В соответствии с Федеральным законом от 22.11.1995 </w:t>
        <w:br/>
        <w:t xml:space="preserve">№ 171-ФЗ «О государственном регулировании производства и оборота этилового спирта, алкогольной и спиртосодержащей продукции </w:t>
        <w:br/>
        <w:t>и об ограничении потребления (распития) алкогольной продукции», Федеральным законом от 24.07.2007 № 209-ФЗ «О развитии малого и среднего предпринимательства в Российской Федерации», постановлением Правительства Российской Федерации от 10.04.2026 № 394 «Об утверждении правил определения органами местного самоуправления границ прилегающих территорий, на которой не допускается розничная продажа алкогольной продукции и розничная продажа алкогольной продукции при оказании услуг общественного питания», Уставом города Ростова-на-Дону</w:t>
      </w:r>
    </w:p>
    <w:p>
      <w:pPr>
        <w:pStyle w:val="14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</w:r>
    </w:p>
    <w:p>
      <w:pPr>
        <w:pStyle w:val="14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  <w:t>П О С Т А Н О В Л Я Ю:</w:t>
      </w:r>
    </w:p>
    <w:p>
      <w:pPr>
        <w:pStyle w:val="ConsNormal"/>
        <w:widowControl/>
        <w:spacing w:lineRule="auto" w:line="240"/>
        <w:ind w:firstLine="709" w:end="0"/>
        <w:jc w:val="both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</w:r>
    </w:p>
    <w:p>
      <w:pPr>
        <w:pStyle w:val="Normal"/>
        <w:spacing w:lineRule="auto" w:line="240"/>
        <w:ind w:firstLine="709" w:end="0"/>
        <w:jc w:val="both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  <w:t xml:space="preserve">1. Внести в постановление Администрации города Ростова-на-Дону </w:t>
        <w:br/>
        <w:t xml:space="preserve">от 14.06.2013 №  640 «Об определении границ прилегающих территорий </w:t>
        <w:br/>
        <w:t xml:space="preserve">к детским, образовательным, медицинским организациям, объектам спорта, оптовым и розничным рынкам, вокзалам, аэропортам, местам массового скопления граждан и местам нахождения источников повышенной опасности, определенных органами государственной власти Российской Федерации, объектам военного назначения, на которых не допускается розничная продажа алкогольной продукции в городе Ростове-на-Дону» (ред. от </w:t>
      </w:r>
      <w:r>
        <w:rPr>
          <w:rFonts w:cs="XO Thames" w:ascii="XO Thames" w:hAnsi="XO Thames"/>
          <w:spacing w:val="-18"/>
          <w:sz w:val="28"/>
          <w:szCs w:val="28"/>
        </w:rPr>
        <w:t>06.10.2025</w:t>
      </w:r>
      <w:r>
        <w:rPr>
          <w:rFonts w:cs="XO Thames" w:ascii="XO Thames" w:hAnsi="XO Thames"/>
          <w:sz w:val="28"/>
          <w:szCs w:val="28"/>
        </w:rPr>
        <w:t>) следующие изменения:</w:t>
      </w:r>
    </w:p>
    <w:p>
      <w:pPr>
        <w:pStyle w:val="Normal"/>
        <w:spacing w:lineRule="auto" w:line="240"/>
        <w:ind w:firstLine="708" w:end="0"/>
        <w:jc w:val="both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  <w:t>1.1. В приложении:</w:t>
      </w:r>
    </w:p>
    <w:p>
      <w:pPr>
        <w:pStyle w:val="Normal"/>
        <w:spacing w:lineRule="auto" w:line="240"/>
        <w:ind w:firstLine="708" w:end="0"/>
        <w:jc w:val="both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  <w:t>1.1.1. Строку 20 изложить в следующей редакции:</w:t>
      </w:r>
    </w:p>
    <w:p>
      <w:pPr>
        <w:pStyle w:val="Normal"/>
        <w:widowControl w:val="false"/>
        <w:autoSpaceDE w:val="false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</w:r>
    </w:p>
    <w:tbl>
      <w:tblPr>
        <w:tblW w:w="9705" w:type="dxa"/>
        <w:jc w:val="start"/>
        <w:tblInd w:w="0" w:type="dxa"/>
        <w:tblLayout w:type="fixed"/>
        <w:tblCellMar>
          <w:top w:w="102" w:type="dxa"/>
          <w:start w:w="62" w:type="dxa"/>
          <w:bottom w:w="102" w:type="dxa"/>
          <w:end w:w="62" w:type="dxa"/>
        </w:tblCellMar>
      </w:tblPr>
      <w:tblGrid>
        <w:gridCol w:w="737"/>
        <w:gridCol w:w="5383"/>
        <w:gridCol w:w="3585"/>
      </w:tblGrid>
      <w:tr>
        <w:trPr/>
        <w:tc>
          <w:tcPr>
            <w:tcW w:w="7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20</w:t>
            </w:r>
          </w:p>
        </w:tc>
        <w:tc>
          <w:tcPr>
            <w:tcW w:w="53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 xml:space="preserve">Муниципальное бюджетное дошкольное образовательное учреждение города Ростова-на-Дону «Детский сад № 137» </w:t>
              <w:br/>
              <w:t>(3 корпус)</w:t>
            </w:r>
          </w:p>
        </w:tc>
        <w:tc>
          <w:tcPr>
            <w:tcW w:w="35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 xml:space="preserve">г. Ростов-на-Дону, </w:t>
            </w:r>
          </w:p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бул. Комарова, 7/3</w:t>
            </w:r>
          </w:p>
        </w:tc>
      </w:tr>
    </w:tbl>
    <w:p>
      <w:pPr>
        <w:pStyle w:val="Normal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</w:r>
    </w:p>
    <w:p>
      <w:pPr>
        <w:pStyle w:val="Normal"/>
        <w:spacing w:lineRule="auto" w:line="240"/>
        <w:ind w:end="0"/>
        <w:rPr>
          <w:rFonts w:ascii="XO Thames" w:hAnsi="XO Thames" w:cs="XO Thames"/>
          <w:b w:val="false"/>
          <w:i w:val="false"/>
          <w:i w:val="false"/>
          <w:caps w:val="false"/>
          <w:smallCaps w:val="false"/>
          <w:color w:val="35383B"/>
          <w:spacing w:val="0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  <w:tab/>
        <w:t>1.1.2. Строку 23 изложить в следующей редакции:</w:t>
      </w:r>
    </w:p>
    <w:p>
      <w:pPr>
        <w:pStyle w:val="Normal"/>
        <w:widowControl/>
        <w:spacing w:lineRule="auto" w:line="240"/>
        <w:ind w:end="0"/>
        <w:rPr>
          <w:rFonts w:ascii="XO Thames" w:hAnsi="XO Thames" w:cs="XO Thames"/>
          <w:b w:val="false"/>
          <w:i w:val="false"/>
          <w:i w:val="false"/>
          <w:caps w:val="false"/>
          <w:smallCaps w:val="false"/>
          <w:color w:val="35383B"/>
          <w:spacing w:val="0"/>
          <w:sz w:val="28"/>
          <w:szCs w:val="28"/>
        </w:rPr>
      </w:pPr>
      <w:r>
        <w:rPr>
          <w:rFonts w:cs="XO Thames" w:ascii="XO Thames" w:hAnsi="XO Thames"/>
          <w:b w:val="false"/>
          <w:i w:val="false"/>
          <w:caps w:val="false"/>
          <w:smallCaps w:val="false"/>
          <w:color w:val="35383B"/>
          <w:spacing w:val="0"/>
          <w:sz w:val="28"/>
          <w:szCs w:val="28"/>
        </w:rPr>
      </w:r>
    </w:p>
    <w:tbl>
      <w:tblPr>
        <w:tblW w:w="9705" w:type="dxa"/>
        <w:jc w:val="start"/>
        <w:tblInd w:w="0" w:type="dxa"/>
        <w:tblLayout w:type="fixed"/>
        <w:tblCellMar>
          <w:top w:w="102" w:type="dxa"/>
          <w:start w:w="62" w:type="dxa"/>
          <w:bottom w:w="102" w:type="dxa"/>
          <w:end w:w="62" w:type="dxa"/>
        </w:tblCellMar>
      </w:tblPr>
      <w:tblGrid>
        <w:gridCol w:w="737"/>
        <w:gridCol w:w="5383"/>
        <w:gridCol w:w="3585"/>
      </w:tblGrid>
      <w:tr>
        <w:trPr/>
        <w:tc>
          <w:tcPr>
            <w:tcW w:w="7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23</w:t>
            </w:r>
          </w:p>
        </w:tc>
        <w:tc>
          <w:tcPr>
            <w:tcW w:w="53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Индивидуальный предприниматель Мацина Анжелика Дмитриевна детский сад «Умка»</w:t>
            </w:r>
          </w:p>
        </w:tc>
        <w:tc>
          <w:tcPr>
            <w:tcW w:w="35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 xml:space="preserve">г. Ростов-на-Дону, </w:t>
            </w:r>
          </w:p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ул. Мопра, 21/43, ул. 1-й Конной Армии, 4д</w:t>
            </w:r>
          </w:p>
        </w:tc>
      </w:tr>
    </w:tbl>
    <w:p>
      <w:pPr>
        <w:pStyle w:val="Normal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  <w:tab/>
      </w:r>
    </w:p>
    <w:p>
      <w:pPr>
        <w:pStyle w:val="Normal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  <w:tab/>
        <w:t>1.1.3. Строку 58 признать утратившей силу.</w:t>
      </w:r>
    </w:p>
    <w:p>
      <w:pPr>
        <w:pStyle w:val="Normal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  <w:tab/>
        <w:t>1.1.4. Строку 59 изложить в следующей редакции:</w:t>
      </w:r>
    </w:p>
    <w:p>
      <w:pPr>
        <w:pStyle w:val="Normal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</w:r>
    </w:p>
    <w:tbl>
      <w:tblPr>
        <w:tblW w:w="9705" w:type="dxa"/>
        <w:jc w:val="start"/>
        <w:tblInd w:w="0" w:type="dxa"/>
        <w:tblLayout w:type="fixed"/>
        <w:tblCellMar>
          <w:top w:w="102" w:type="dxa"/>
          <w:start w:w="62" w:type="dxa"/>
          <w:bottom w:w="102" w:type="dxa"/>
          <w:end w:w="62" w:type="dxa"/>
        </w:tblCellMar>
      </w:tblPr>
      <w:tblGrid>
        <w:gridCol w:w="737"/>
        <w:gridCol w:w="5383"/>
        <w:gridCol w:w="3585"/>
      </w:tblGrid>
      <w:tr>
        <w:trPr/>
        <w:tc>
          <w:tcPr>
            <w:tcW w:w="7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59</w:t>
            </w:r>
          </w:p>
        </w:tc>
        <w:tc>
          <w:tcPr>
            <w:tcW w:w="53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Муниципальное бюджетное</w:t>
            </w:r>
          </w:p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дошкольное образовательное учреждение города Ростова-на- Дону «Детский сад №2»</w:t>
            </w:r>
          </w:p>
        </w:tc>
        <w:tc>
          <w:tcPr>
            <w:tcW w:w="35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/>
            </w:pPr>
            <w:r>
              <w:rPr>
                <w:rFonts w:cs="XO Thames" w:ascii="XO Thames" w:hAnsi="XO Thames"/>
                <w:sz w:val="28"/>
                <w:szCs w:val="28"/>
              </w:rPr>
              <w:t>г. Ростов-на-Дону, пер.Защитный,</w:t>
            </w:r>
            <w:r>
              <w:rPr>
                <w:rFonts w:eastAsia="XO Thames" w:cs="XO Thames" w:ascii="XO Thames" w:hAnsi="XO Thames"/>
                <w:sz w:val="28"/>
                <w:szCs w:val="28"/>
              </w:rPr>
              <w:t xml:space="preserve"> </w:t>
            </w:r>
            <w:r>
              <w:rPr>
                <w:rFonts w:cs="XO Thames" w:ascii="XO Thames" w:hAnsi="XO Thames"/>
                <w:sz w:val="28"/>
                <w:szCs w:val="28"/>
              </w:rPr>
              <w:t>22 А</w:t>
            </w:r>
          </w:p>
        </w:tc>
      </w:tr>
    </w:tbl>
    <w:p>
      <w:pPr>
        <w:pStyle w:val="Normal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</w:r>
    </w:p>
    <w:p>
      <w:pPr>
        <w:pStyle w:val="Normal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  <w:tab/>
        <w:t>1.1.5. Строку 117 изложить в следующей редакции:</w:t>
      </w:r>
    </w:p>
    <w:p>
      <w:pPr>
        <w:pStyle w:val="Normal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</w:r>
    </w:p>
    <w:tbl>
      <w:tblPr>
        <w:tblW w:w="9705" w:type="dxa"/>
        <w:jc w:val="start"/>
        <w:tblInd w:w="0" w:type="dxa"/>
        <w:tblLayout w:type="fixed"/>
        <w:tblCellMar>
          <w:top w:w="102" w:type="dxa"/>
          <w:start w:w="62" w:type="dxa"/>
          <w:bottom w:w="102" w:type="dxa"/>
          <w:end w:w="62" w:type="dxa"/>
        </w:tblCellMar>
      </w:tblPr>
      <w:tblGrid>
        <w:gridCol w:w="737"/>
        <w:gridCol w:w="5383"/>
        <w:gridCol w:w="3585"/>
      </w:tblGrid>
      <w:tr>
        <w:trPr/>
        <w:tc>
          <w:tcPr>
            <w:tcW w:w="7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117</w:t>
            </w:r>
          </w:p>
        </w:tc>
        <w:tc>
          <w:tcPr>
            <w:tcW w:w="53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Муниципальное бюджетное дошкольное образовательное учреждение города Ростова-на- Дону «Детский сад № 123»</w:t>
            </w:r>
          </w:p>
        </w:tc>
        <w:tc>
          <w:tcPr>
            <w:tcW w:w="35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г. Ростов-на-Дону, пер.Гвардейский, 4 А</w:t>
            </w:r>
          </w:p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</w:r>
          </w:p>
        </w:tc>
      </w:tr>
    </w:tbl>
    <w:p>
      <w:pPr>
        <w:pStyle w:val="Normal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</w:r>
    </w:p>
    <w:p>
      <w:pPr>
        <w:pStyle w:val="Normal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  <w:tab/>
        <w:t>1.1.6. Строку 122 изложить в следующей редакции:</w:t>
      </w:r>
    </w:p>
    <w:p>
      <w:pPr>
        <w:pStyle w:val="Normal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</w:r>
    </w:p>
    <w:tbl>
      <w:tblPr>
        <w:tblW w:w="9705" w:type="dxa"/>
        <w:jc w:val="start"/>
        <w:tblInd w:w="0" w:type="dxa"/>
        <w:tblLayout w:type="fixed"/>
        <w:tblCellMar>
          <w:top w:w="102" w:type="dxa"/>
          <w:start w:w="62" w:type="dxa"/>
          <w:bottom w:w="102" w:type="dxa"/>
          <w:end w:w="62" w:type="dxa"/>
        </w:tblCellMar>
      </w:tblPr>
      <w:tblGrid>
        <w:gridCol w:w="737"/>
        <w:gridCol w:w="5383"/>
        <w:gridCol w:w="3585"/>
      </w:tblGrid>
      <w:tr>
        <w:trPr/>
        <w:tc>
          <w:tcPr>
            <w:tcW w:w="7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122</w:t>
            </w:r>
          </w:p>
        </w:tc>
        <w:tc>
          <w:tcPr>
            <w:tcW w:w="53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Муниципальное автономное общеобразовательное учреждение города Ростова-на-Дону «Лицей № 33 имени Ростовского полка народного ополчения»</w:t>
            </w:r>
          </w:p>
        </w:tc>
        <w:tc>
          <w:tcPr>
            <w:tcW w:w="35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г. Ростов-на-Дону, ул.</w:t>
            </w:r>
          </w:p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Красноармейская, 158/73</w:t>
            </w:r>
          </w:p>
        </w:tc>
      </w:tr>
    </w:tbl>
    <w:p>
      <w:pPr>
        <w:pStyle w:val="Normal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</w:r>
    </w:p>
    <w:p>
      <w:pPr>
        <w:pStyle w:val="Normal"/>
        <w:widowControl w:val="false"/>
        <w:autoSpaceDE w:val="false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  <w:tab/>
        <w:t>1.1.7. Строку 128 изложить в следующей редакции:</w:t>
      </w:r>
    </w:p>
    <w:p>
      <w:pPr>
        <w:pStyle w:val="Normal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</w:r>
    </w:p>
    <w:tbl>
      <w:tblPr>
        <w:tblW w:w="9705" w:type="dxa"/>
        <w:jc w:val="start"/>
        <w:tblInd w:w="0" w:type="dxa"/>
        <w:tblLayout w:type="fixed"/>
        <w:tblCellMar>
          <w:top w:w="102" w:type="dxa"/>
          <w:start w:w="62" w:type="dxa"/>
          <w:bottom w:w="102" w:type="dxa"/>
          <w:end w:w="62" w:type="dxa"/>
        </w:tblCellMar>
      </w:tblPr>
      <w:tblGrid>
        <w:gridCol w:w="737"/>
        <w:gridCol w:w="5383"/>
        <w:gridCol w:w="3585"/>
      </w:tblGrid>
      <w:tr>
        <w:trPr/>
        <w:tc>
          <w:tcPr>
            <w:tcW w:w="7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128</w:t>
            </w:r>
          </w:p>
        </w:tc>
        <w:tc>
          <w:tcPr>
            <w:tcW w:w="53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Муниципальное бюджетное общеобразовательное учреждение города Ростова-на-Дону «Гимназия № 35» (дошкольный уровень)</w:t>
            </w:r>
          </w:p>
        </w:tc>
        <w:tc>
          <w:tcPr>
            <w:tcW w:w="35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г. Ростов-на-Дону, пр-кт Буденновский, 4</w:t>
            </w:r>
          </w:p>
        </w:tc>
      </w:tr>
    </w:tbl>
    <w:p>
      <w:pPr>
        <w:pStyle w:val="Normal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  <w:tab/>
      </w:r>
    </w:p>
    <w:p>
      <w:pPr>
        <w:pStyle w:val="Normal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  <w:tab/>
        <w:t>1.1.8. Строку 157 изложить в следующей редакции:</w:t>
      </w:r>
    </w:p>
    <w:p>
      <w:pPr>
        <w:pStyle w:val="Normal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</w:r>
    </w:p>
    <w:tbl>
      <w:tblPr>
        <w:tblW w:w="9705" w:type="dxa"/>
        <w:jc w:val="start"/>
        <w:tblInd w:w="0" w:type="dxa"/>
        <w:tblLayout w:type="fixed"/>
        <w:tblCellMar>
          <w:top w:w="102" w:type="dxa"/>
          <w:start w:w="62" w:type="dxa"/>
          <w:bottom w:w="102" w:type="dxa"/>
          <w:end w:w="62" w:type="dxa"/>
        </w:tblCellMar>
      </w:tblPr>
      <w:tblGrid>
        <w:gridCol w:w="737"/>
        <w:gridCol w:w="5383"/>
        <w:gridCol w:w="3585"/>
      </w:tblGrid>
      <w:tr>
        <w:trPr/>
        <w:tc>
          <w:tcPr>
            <w:tcW w:w="7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157</w:t>
            </w:r>
          </w:p>
        </w:tc>
        <w:tc>
          <w:tcPr>
            <w:tcW w:w="53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Муниципальное автономное дошкольное образовательное учреждение города Ростова-на- Дону «Детский сад № 199»</w:t>
            </w:r>
          </w:p>
        </w:tc>
        <w:tc>
          <w:tcPr>
            <w:tcW w:w="35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г. Ростов-на-Дону, пер.Халтуринский, 206А</w:t>
            </w:r>
          </w:p>
        </w:tc>
      </w:tr>
    </w:tbl>
    <w:p>
      <w:pPr>
        <w:pStyle w:val="Normal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  <w:tab/>
      </w:r>
    </w:p>
    <w:p>
      <w:pPr>
        <w:pStyle w:val="Normal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  <w:tab/>
        <w:t>1.1.9. Строку 159 признать утратившей силу.</w:t>
      </w:r>
    </w:p>
    <w:p>
      <w:pPr>
        <w:pStyle w:val="Normal"/>
        <w:widowControl w:val="false"/>
        <w:autoSpaceDE w:val="false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  <w:tab/>
        <w:t>1.1.10. Строку 183 изложить в следующей редакции:</w:t>
      </w:r>
    </w:p>
    <w:p>
      <w:pPr>
        <w:pStyle w:val="Normal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</w:r>
    </w:p>
    <w:tbl>
      <w:tblPr>
        <w:tblW w:w="9705" w:type="dxa"/>
        <w:jc w:val="start"/>
        <w:tblInd w:w="0" w:type="dxa"/>
        <w:tblLayout w:type="fixed"/>
        <w:tblCellMar>
          <w:top w:w="102" w:type="dxa"/>
          <w:start w:w="62" w:type="dxa"/>
          <w:bottom w:w="102" w:type="dxa"/>
          <w:end w:w="62" w:type="dxa"/>
        </w:tblCellMar>
      </w:tblPr>
      <w:tblGrid>
        <w:gridCol w:w="735"/>
        <w:gridCol w:w="5385"/>
        <w:gridCol w:w="3585"/>
      </w:tblGrid>
      <w:tr>
        <w:trPr/>
        <w:tc>
          <w:tcPr>
            <w:tcW w:w="7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183</w:t>
            </w:r>
          </w:p>
        </w:tc>
        <w:tc>
          <w:tcPr>
            <w:tcW w:w="53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Муниципальное бюджетное общеобразовательное учреждение</w:t>
            </w:r>
          </w:p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 xml:space="preserve">- средняя общеобразовательная школа № 44 Первомайского района города </w:t>
              <w:br/>
              <w:t>Ростова-на-Дону</w:t>
            </w:r>
          </w:p>
        </w:tc>
        <w:tc>
          <w:tcPr>
            <w:tcW w:w="35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г. Ростов-на-Дону, ул.Днепропетровская, 14</w:t>
            </w:r>
          </w:p>
        </w:tc>
      </w:tr>
    </w:tbl>
    <w:p>
      <w:pPr>
        <w:pStyle w:val="Normal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</w:r>
    </w:p>
    <w:p>
      <w:pPr>
        <w:pStyle w:val="Normal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  <w:tab/>
        <w:t>1.1.11. Строку 185 признать утратившей силу.</w:t>
      </w:r>
    </w:p>
    <w:p>
      <w:pPr>
        <w:pStyle w:val="Normal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  <w:tab/>
        <w:t>1.1.12. Строку 186 изложить в следующей редакции:</w:t>
      </w:r>
    </w:p>
    <w:p>
      <w:pPr>
        <w:pStyle w:val="Normal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</w:r>
    </w:p>
    <w:tbl>
      <w:tblPr>
        <w:tblW w:w="9705" w:type="dxa"/>
        <w:jc w:val="start"/>
        <w:tblInd w:w="0" w:type="dxa"/>
        <w:tblLayout w:type="fixed"/>
        <w:tblCellMar>
          <w:top w:w="102" w:type="dxa"/>
          <w:start w:w="62" w:type="dxa"/>
          <w:bottom w:w="102" w:type="dxa"/>
          <w:end w:w="62" w:type="dxa"/>
        </w:tblCellMar>
      </w:tblPr>
      <w:tblGrid>
        <w:gridCol w:w="737"/>
        <w:gridCol w:w="5383"/>
        <w:gridCol w:w="3585"/>
      </w:tblGrid>
      <w:tr>
        <w:trPr/>
        <w:tc>
          <w:tcPr>
            <w:tcW w:w="7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186</w:t>
            </w:r>
          </w:p>
        </w:tc>
        <w:tc>
          <w:tcPr>
            <w:tcW w:w="53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 xml:space="preserve">Муниципальное бюджетное общеобразовательное учреждение- средняя общеобразовательная школа № 84 имени Героя России Дмитрия Петрова Первомайского района города </w:t>
            </w:r>
          </w:p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Ростова-на-Дону</w:t>
            </w:r>
          </w:p>
        </w:tc>
        <w:tc>
          <w:tcPr>
            <w:tcW w:w="35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г. Ростов-на-Дону, ул. Киргизская, 41</w:t>
            </w:r>
          </w:p>
        </w:tc>
      </w:tr>
    </w:tbl>
    <w:p>
      <w:pPr>
        <w:pStyle w:val="Normal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</w:r>
    </w:p>
    <w:p>
      <w:pPr>
        <w:pStyle w:val="Normal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  <w:tab/>
        <w:t>1.1.13. Строку 190 изложить в следующей редакции:</w:t>
      </w:r>
    </w:p>
    <w:p>
      <w:pPr>
        <w:pStyle w:val="Normal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</w:r>
    </w:p>
    <w:tbl>
      <w:tblPr>
        <w:tblW w:w="9705" w:type="dxa"/>
        <w:jc w:val="start"/>
        <w:tblInd w:w="0" w:type="dxa"/>
        <w:tblLayout w:type="fixed"/>
        <w:tblCellMar>
          <w:top w:w="102" w:type="dxa"/>
          <w:start w:w="62" w:type="dxa"/>
          <w:bottom w:w="102" w:type="dxa"/>
          <w:end w:w="62" w:type="dxa"/>
        </w:tblCellMar>
      </w:tblPr>
      <w:tblGrid>
        <w:gridCol w:w="737"/>
        <w:gridCol w:w="5383"/>
        <w:gridCol w:w="3585"/>
      </w:tblGrid>
      <w:tr>
        <w:trPr/>
        <w:tc>
          <w:tcPr>
            <w:tcW w:w="7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190</w:t>
            </w:r>
          </w:p>
        </w:tc>
        <w:tc>
          <w:tcPr>
            <w:tcW w:w="53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МБОУ «Школа № 109»</w:t>
            </w:r>
          </w:p>
        </w:tc>
        <w:tc>
          <w:tcPr>
            <w:tcW w:w="35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г. Ростов-на-Дону, пер. Днепровский, 131</w:t>
            </w:r>
          </w:p>
        </w:tc>
      </w:tr>
    </w:tbl>
    <w:p>
      <w:pPr>
        <w:pStyle w:val="Normal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</w:r>
    </w:p>
    <w:p>
      <w:pPr>
        <w:pStyle w:val="Normal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  <w:tab/>
        <w:t>1.1.14. Строку 202 изложить в следующей редакции:</w:t>
      </w:r>
    </w:p>
    <w:p>
      <w:pPr>
        <w:pStyle w:val="Normal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</w:r>
    </w:p>
    <w:tbl>
      <w:tblPr>
        <w:tblW w:w="9705" w:type="dxa"/>
        <w:jc w:val="start"/>
        <w:tblInd w:w="0" w:type="dxa"/>
        <w:tblLayout w:type="fixed"/>
        <w:tblCellMar>
          <w:top w:w="102" w:type="dxa"/>
          <w:start w:w="62" w:type="dxa"/>
          <w:bottom w:w="102" w:type="dxa"/>
          <w:end w:w="62" w:type="dxa"/>
        </w:tblCellMar>
      </w:tblPr>
      <w:tblGrid>
        <w:gridCol w:w="737"/>
        <w:gridCol w:w="5383"/>
        <w:gridCol w:w="3585"/>
      </w:tblGrid>
      <w:tr>
        <w:trPr/>
        <w:tc>
          <w:tcPr>
            <w:tcW w:w="7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202</w:t>
            </w:r>
          </w:p>
        </w:tc>
        <w:tc>
          <w:tcPr>
            <w:tcW w:w="53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Муниципальное бюджетное общеобразовательное учреждение города Ростова-на-Дону «Школа №  97» (дошкольный уровень)</w:t>
            </w:r>
          </w:p>
        </w:tc>
        <w:tc>
          <w:tcPr>
            <w:tcW w:w="35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г. Ростов-на-Дону, пер.</w:t>
            </w:r>
          </w:p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Обский, 7/2</w:t>
            </w:r>
          </w:p>
        </w:tc>
      </w:tr>
    </w:tbl>
    <w:p>
      <w:pPr>
        <w:pStyle w:val="Normal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  <w:tab/>
      </w:r>
    </w:p>
    <w:p>
      <w:pPr>
        <w:pStyle w:val="Normal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  <w:tab/>
        <w:t>1.1.15. Строку 251 изложить в следующей редакции:</w:t>
      </w:r>
    </w:p>
    <w:p>
      <w:pPr>
        <w:pStyle w:val="Normal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</w:r>
    </w:p>
    <w:tbl>
      <w:tblPr>
        <w:tblW w:w="9660" w:type="dxa"/>
        <w:jc w:val="start"/>
        <w:tblInd w:w="41" w:type="dxa"/>
        <w:tblLayout w:type="fixed"/>
        <w:tblCellMar>
          <w:top w:w="102" w:type="dxa"/>
          <w:start w:w="62" w:type="dxa"/>
          <w:bottom w:w="102" w:type="dxa"/>
          <w:end w:w="62" w:type="dxa"/>
        </w:tblCellMar>
      </w:tblPr>
      <w:tblGrid>
        <w:gridCol w:w="690"/>
        <w:gridCol w:w="5385"/>
        <w:gridCol w:w="3585"/>
      </w:tblGrid>
      <w:tr>
        <w:trPr/>
        <w:tc>
          <w:tcPr>
            <w:tcW w:w="6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251</w:t>
            </w:r>
          </w:p>
        </w:tc>
        <w:tc>
          <w:tcPr>
            <w:tcW w:w="53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 xml:space="preserve">Муниципальное бюджетное дошкольное образовательное учреждение города Ростова-на-Дону «Детский сад 218» </w:t>
              <w:br/>
              <w:t>(2 корпус)</w:t>
            </w:r>
          </w:p>
        </w:tc>
        <w:tc>
          <w:tcPr>
            <w:tcW w:w="35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г. Ростов-на-Дону, пер.</w:t>
            </w:r>
          </w:p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Машинный, 6</w:t>
            </w:r>
          </w:p>
        </w:tc>
      </w:tr>
    </w:tbl>
    <w:p>
      <w:pPr>
        <w:pStyle w:val="Normal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</w:r>
    </w:p>
    <w:p>
      <w:pPr>
        <w:pStyle w:val="Normal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  <w:tab/>
        <w:t>1.1.16. Строку 288 изложить в следующей редакции:</w:t>
      </w:r>
    </w:p>
    <w:p>
      <w:pPr>
        <w:pStyle w:val="Normal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</w:r>
    </w:p>
    <w:tbl>
      <w:tblPr>
        <w:tblW w:w="9705" w:type="dxa"/>
        <w:jc w:val="start"/>
        <w:tblInd w:w="0" w:type="dxa"/>
        <w:tblLayout w:type="fixed"/>
        <w:tblCellMar>
          <w:top w:w="102" w:type="dxa"/>
          <w:start w:w="62" w:type="dxa"/>
          <w:bottom w:w="102" w:type="dxa"/>
          <w:end w:w="62" w:type="dxa"/>
        </w:tblCellMar>
      </w:tblPr>
      <w:tblGrid>
        <w:gridCol w:w="737"/>
        <w:gridCol w:w="5383"/>
        <w:gridCol w:w="3585"/>
      </w:tblGrid>
      <w:tr>
        <w:trPr/>
        <w:tc>
          <w:tcPr>
            <w:tcW w:w="7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288</w:t>
            </w:r>
          </w:p>
        </w:tc>
        <w:tc>
          <w:tcPr>
            <w:tcW w:w="53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Муниципальное бюджетное дошкольное образовательное учреждение города Ростова-на- Дону «Детский сад 198»</w:t>
            </w:r>
          </w:p>
        </w:tc>
        <w:tc>
          <w:tcPr>
            <w:tcW w:w="35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г. Ростов-на-Дону, пр.</w:t>
            </w:r>
          </w:p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Стачки, 193/3</w:t>
            </w:r>
          </w:p>
        </w:tc>
      </w:tr>
    </w:tbl>
    <w:p>
      <w:pPr>
        <w:pStyle w:val="Normal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</w:r>
    </w:p>
    <w:p>
      <w:pPr>
        <w:pStyle w:val="Normal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  <w:tab/>
        <w:t>1.1.17. Строку 297 изложить в следующей редакции:</w:t>
      </w:r>
    </w:p>
    <w:p>
      <w:pPr>
        <w:pStyle w:val="Normal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</w:r>
    </w:p>
    <w:tbl>
      <w:tblPr>
        <w:tblW w:w="9705" w:type="dxa"/>
        <w:jc w:val="start"/>
        <w:tblInd w:w="0" w:type="dxa"/>
        <w:tblLayout w:type="fixed"/>
        <w:tblCellMar>
          <w:top w:w="102" w:type="dxa"/>
          <w:start w:w="62" w:type="dxa"/>
          <w:bottom w:w="102" w:type="dxa"/>
          <w:end w:w="62" w:type="dxa"/>
        </w:tblCellMar>
      </w:tblPr>
      <w:tblGrid>
        <w:gridCol w:w="737"/>
        <w:gridCol w:w="5383"/>
        <w:gridCol w:w="3585"/>
      </w:tblGrid>
      <w:tr>
        <w:trPr/>
        <w:tc>
          <w:tcPr>
            <w:tcW w:w="7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297</w:t>
            </w:r>
          </w:p>
        </w:tc>
        <w:tc>
          <w:tcPr>
            <w:tcW w:w="53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Муниципальное бюджетное дошкольное образовательное учреждение города Ростова-на- Дону «Детский сад 107»</w:t>
            </w:r>
          </w:p>
        </w:tc>
        <w:tc>
          <w:tcPr>
            <w:tcW w:w="35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г. Ростова-на-Дону, ул. 2-я Краснодарская, 76/1</w:t>
            </w:r>
          </w:p>
        </w:tc>
      </w:tr>
    </w:tbl>
    <w:p>
      <w:pPr>
        <w:pStyle w:val="Normal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</w:r>
    </w:p>
    <w:p>
      <w:pPr>
        <w:pStyle w:val="Normal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  <w:tab/>
        <w:t>1.1.18. Строку 299 изложить в следующей редакции:</w:t>
      </w:r>
    </w:p>
    <w:p>
      <w:pPr>
        <w:pStyle w:val="Normal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</w:r>
    </w:p>
    <w:tbl>
      <w:tblPr>
        <w:tblW w:w="9705" w:type="dxa"/>
        <w:jc w:val="start"/>
        <w:tblInd w:w="0" w:type="dxa"/>
        <w:tblLayout w:type="fixed"/>
        <w:tblCellMar>
          <w:top w:w="102" w:type="dxa"/>
          <w:start w:w="62" w:type="dxa"/>
          <w:bottom w:w="102" w:type="dxa"/>
          <w:end w:w="62" w:type="dxa"/>
        </w:tblCellMar>
      </w:tblPr>
      <w:tblGrid>
        <w:gridCol w:w="737"/>
        <w:gridCol w:w="5383"/>
        <w:gridCol w:w="3585"/>
      </w:tblGrid>
      <w:tr>
        <w:trPr/>
        <w:tc>
          <w:tcPr>
            <w:tcW w:w="7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299</w:t>
            </w:r>
          </w:p>
        </w:tc>
        <w:tc>
          <w:tcPr>
            <w:tcW w:w="53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Муниципальное бюджетное дошкольное образовательное учреждение города Ростова-на-Дону «Детский сад 4»</w:t>
            </w:r>
          </w:p>
        </w:tc>
        <w:tc>
          <w:tcPr>
            <w:tcW w:w="35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г. Ростов-на-Дону, пр.</w:t>
            </w:r>
          </w:p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Стачки, 219/3</w:t>
            </w:r>
          </w:p>
        </w:tc>
      </w:tr>
    </w:tbl>
    <w:p>
      <w:pPr>
        <w:pStyle w:val="Normal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</w:r>
    </w:p>
    <w:p>
      <w:pPr>
        <w:pStyle w:val="Normal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  <w:tab/>
        <w:t>1.1.19. Строку 305 признать утратившей силу.</w:t>
      </w:r>
    </w:p>
    <w:p>
      <w:pPr>
        <w:pStyle w:val="Normal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  <w:tab/>
        <w:t>1.1.20. Строки 306-309 изложить в следующей редакции:</w:t>
      </w:r>
    </w:p>
    <w:p>
      <w:pPr>
        <w:pStyle w:val="Normal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</w:r>
    </w:p>
    <w:tbl>
      <w:tblPr>
        <w:tblW w:w="9690" w:type="dxa"/>
        <w:jc w:val="start"/>
        <w:tblInd w:w="11" w:type="dxa"/>
        <w:tblLayout w:type="fixed"/>
        <w:tblCellMar>
          <w:top w:w="102" w:type="dxa"/>
          <w:start w:w="62" w:type="dxa"/>
          <w:bottom w:w="102" w:type="dxa"/>
          <w:end w:w="62" w:type="dxa"/>
        </w:tblCellMar>
      </w:tblPr>
      <w:tblGrid>
        <w:gridCol w:w="720"/>
        <w:gridCol w:w="5400"/>
        <w:gridCol w:w="3570"/>
      </w:tblGrid>
      <w:tr>
        <w:trPr/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  <w:shd w:fill="auto" w:val="clear"/>
              </w:rPr>
            </w:pPr>
            <w:r>
              <w:rPr>
                <w:rFonts w:cs="XO Thames" w:ascii="XO Thames" w:hAnsi="XO Thames"/>
                <w:sz w:val="28"/>
                <w:szCs w:val="28"/>
                <w:shd w:fill="auto" w:val="clear"/>
              </w:rPr>
              <w:t>306</w:t>
            </w:r>
          </w:p>
        </w:tc>
        <w:tc>
          <w:tcPr>
            <w:tcW w:w="5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  <w:shd w:fill="auto" w:val="clear"/>
              </w:rPr>
            </w:pPr>
            <w:r>
              <w:rPr>
                <w:rFonts w:cs="XO Thames" w:ascii="XO Thames" w:hAnsi="XO Thames"/>
                <w:sz w:val="28"/>
                <w:szCs w:val="28"/>
                <w:shd w:fill="auto" w:val="clear"/>
              </w:rPr>
              <w:t>Частный детский сад «Капитошка»</w:t>
            </w:r>
          </w:p>
        </w:tc>
        <w:tc>
          <w:tcPr>
            <w:tcW w:w="35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  <w:shd w:fill="auto" w:val="clear"/>
              </w:rPr>
            </w:pPr>
            <w:r>
              <w:rPr>
                <w:rFonts w:cs="XO Thames" w:ascii="XO Thames" w:hAnsi="XO Thames"/>
                <w:sz w:val="28"/>
                <w:szCs w:val="28"/>
                <w:shd w:fill="auto" w:val="clear"/>
              </w:rPr>
              <w:t>г. Ростов-на-Дону, пр-кт Коммунистический, 40/2</w:t>
            </w:r>
          </w:p>
        </w:tc>
      </w:tr>
      <w:tr>
        <w:trPr/>
        <w:tc>
          <w:tcPr>
            <w:tcW w:w="7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  <w:shd w:fill="auto" w:val="clear"/>
              </w:rPr>
            </w:pPr>
            <w:r>
              <w:rPr>
                <w:rFonts w:cs="XO Thames" w:ascii="XO Thames" w:hAnsi="XO Thames"/>
                <w:sz w:val="28"/>
                <w:szCs w:val="28"/>
                <w:shd w:fill="auto" w:val="clear"/>
              </w:rPr>
              <w:t>307</w:t>
            </w:r>
          </w:p>
        </w:tc>
        <w:tc>
          <w:tcPr>
            <w:tcW w:w="54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  <w:shd w:fill="auto" w:val="clear"/>
              </w:rPr>
            </w:pPr>
            <w:r>
              <w:rPr>
                <w:rFonts w:cs="XO Thames" w:ascii="XO Thames" w:hAnsi="XO Thames"/>
                <w:sz w:val="28"/>
                <w:szCs w:val="28"/>
                <w:shd w:fill="auto" w:val="clear"/>
              </w:rPr>
              <w:t>ЧОУ «ОШ Донская звездочка»</w:t>
            </w:r>
          </w:p>
        </w:tc>
        <w:tc>
          <w:tcPr>
            <w:tcW w:w="357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  <w:shd w:fill="auto" w:val="clear"/>
              </w:rPr>
            </w:pPr>
            <w:r>
              <w:rPr>
                <w:rFonts w:cs="XO Thames" w:ascii="XO Thames" w:hAnsi="XO Thames"/>
                <w:sz w:val="28"/>
                <w:szCs w:val="28"/>
                <w:shd w:fill="auto" w:val="clear"/>
              </w:rPr>
              <w:t>г. Ростов-на-Дону, ул.</w:t>
            </w:r>
          </w:p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  <w:shd w:fill="auto" w:val="clear"/>
              </w:rPr>
            </w:pPr>
            <w:r>
              <w:rPr>
                <w:rFonts w:cs="XO Thames" w:ascii="XO Thames" w:hAnsi="XO Thames"/>
                <w:sz w:val="28"/>
                <w:szCs w:val="28"/>
                <w:shd w:fill="auto" w:val="clear"/>
              </w:rPr>
              <w:t>Пржевальского, 33б</w:t>
            </w:r>
          </w:p>
        </w:tc>
      </w:tr>
      <w:tr>
        <w:trPr/>
        <w:tc>
          <w:tcPr>
            <w:tcW w:w="7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  <w:shd w:fill="auto" w:val="clear"/>
              </w:rPr>
            </w:pPr>
            <w:r>
              <w:rPr>
                <w:rFonts w:cs="XO Thames" w:ascii="XO Thames" w:hAnsi="XO Thames"/>
                <w:sz w:val="28"/>
                <w:szCs w:val="28"/>
                <w:shd w:fill="auto" w:val="clear"/>
              </w:rPr>
              <w:t>308</w:t>
            </w:r>
          </w:p>
        </w:tc>
        <w:tc>
          <w:tcPr>
            <w:tcW w:w="54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  <w:shd w:fill="auto" w:val="clear"/>
              </w:rPr>
            </w:pPr>
            <w:r>
              <w:rPr>
                <w:rFonts w:cs="XO Thames" w:ascii="XO Thames" w:hAnsi="XO Thames"/>
                <w:sz w:val="28"/>
                <w:szCs w:val="28"/>
                <w:shd w:fill="auto" w:val="clear"/>
              </w:rPr>
              <w:t>Негосударственное образовательное учреждение- средняя общеобразовательная школа "Эрудит" (отделение дошкольного образования)</w:t>
            </w:r>
          </w:p>
        </w:tc>
        <w:tc>
          <w:tcPr>
            <w:tcW w:w="357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  <w:shd w:fill="auto" w:val="clear"/>
              </w:rPr>
            </w:pPr>
            <w:r>
              <w:rPr>
                <w:rFonts w:cs="XO Thames" w:ascii="XO Thames" w:hAnsi="XO Thames"/>
                <w:sz w:val="28"/>
                <w:szCs w:val="28"/>
                <w:shd w:fill="auto" w:val="clear"/>
              </w:rPr>
              <w:t>г. Ростов-на-Дону,ул. Штахновского, 10/1 литер А</w:t>
            </w:r>
          </w:p>
        </w:tc>
      </w:tr>
      <w:tr>
        <w:trPr/>
        <w:tc>
          <w:tcPr>
            <w:tcW w:w="7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  <w:shd w:fill="auto" w:val="clear"/>
              </w:rPr>
            </w:pPr>
            <w:r>
              <w:rPr>
                <w:rFonts w:cs="XO Thames" w:ascii="XO Thames" w:hAnsi="XO Thames"/>
                <w:sz w:val="28"/>
                <w:szCs w:val="28"/>
                <w:shd w:fill="auto" w:val="clear"/>
              </w:rPr>
              <w:t>309</w:t>
            </w:r>
          </w:p>
        </w:tc>
        <w:tc>
          <w:tcPr>
            <w:tcW w:w="54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  <w:shd w:fill="auto" w:val="clear"/>
              </w:rPr>
            </w:pPr>
            <w:r>
              <w:rPr>
                <w:rFonts w:cs="XO Thames" w:ascii="XO Thames" w:hAnsi="XO Thames"/>
                <w:sz w:val="28"/>
                <w:szCs w:val="28"/>
                <w:shd w:fill="auto" w:val="clear"/>
              </w:rPr>
              <w:t>Негосударственное образовательное учреждение — средняя общеобразовательная школа «Эстус» (отделение дошкольного образования)</w:t>
            </w:r>
          </w:p>
        </w:tc>
        <w:tc>
          <w:tcPr>
            <w:tcW w:w="357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  <w:shd w:fill="auto" w:val="clear"/>
              </w:rPr>
            </w:pPr>
            <w:r>
              <w:rPr>
                <w:rFonts w:cs="XO Thames" w:ascii="XO Thames" w:hAnsi="XO Thames"/>
                <w:sz w:val="28"/>
                <w:szCs w:val="28"/>
                <w:shd w:fill="auto" w:val="clear"/>
              </w:rPr>
              <w:t>г. Ростов-на-Дону, ул.</w:t>
            </w:r>
          </w:p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  <w:shd w:fill="auto" w:val="clear"/>
              </w:rPr>
            </w:pPr>
            <w:r>
              <w:rPr>
                <w:rFonts w:cs="XO Thames" w:ascii="XO Thames" w:hAnsi="XO Thames"/>
                <w:sz w:val="28"/>
                <w:szCs w:val="28"/>
                <w:shd w:fill="auto" w:val="clear"/>
              </w:rPr>
              <w:t>Красноармейская, 232</w:t>
            </w:r>
          </w:p>
        </w:tc>
      </w:tr>
    </w:tbl>
    <w:p>
      <w:pPr>
        <w:pStyle w:val="Normal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</w:r>
    </w:p>
    <w:p>
      <w:pPr>
        <w:pStyle w:val="Normal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  <w:tab/>
        <w:t>1.1.21. Строку 311 изложить в следующей редакции:</w:t>
      </w:r>
    </w:p>
    <w:p>
      <w:pPr>
        <w:pStyle w:val="Normal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</w:r>
    </w:p>
    <w:tbl>
      <w:tblPr>
        <w:tblW w:w="9705" w:type="dxa"/>
        <w:jc w:val="start"/>
        <w:tblInd w:w="0" w:type="dxa"/>
        <w:tblLayout w:type="fixed"/>
        <w:tblCellMar>
          <w:top w:w="102" w:type="dxa"/>
          <w:start w:w="62" w:type="dxa"/>
          <w:bottom w:w="102" w:type="dxa"/>
          <w:end w:w="62" w:type="dxa"/>
        </w:tblCellMar>
      </w:tblPr>
      <w:tblGrid>
        <w:gridCol w:w="737"/>
        <w:gridCol w:w="5383"/>
        <w:gridCol w:w="3585"/>
      </w:tblGrid>
      <w:tr>
        <w:trPr/>
        <w:tc>
          <w:tcPr>
            <w:tcW w:w="7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311</w:t>
            </w:r>
          </w:p>
        </w:tc>
        <w:tc>
          <w:tcPr>
            <w:tcW w:w="53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Негосударственное образовательное учреждение - детский сад «Остров сокровищ»</w:t>
              <w:tab/>
            </w:r>
          </w:p>
        </w:tc>
        <w:tc>
          <w:tcPr>
            <w:tcW w:w="35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г. Ростова-на-Дону, ул. Промежуточная, 12</w:t>
            </w:r>
          </w:p>
        </w:tc>
      </w:tr>
    </w:tbl>
    <w:p>
      <w:pPr>
        <w:pStyle w:val="Normal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</w:r>
    </w:p>
    <w:p>
      <w:pPr>
        <w:pStyle w:val="Normal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  <w:tab/>
        <w:t>1.1.22. строку 312 признать утратившей силу.</w:t>
      </w:r>
    </w:p>
    <w:p>
      <w:pPr>
        <w:pStyle w:val="Normal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  <w:tab/>
        <w:t>1.1.23. строку 313 признать утратившей силу.</w:t>
      </w:r>
    </w:p>
    <w:p>
      <w:pPr>
        <w:pStyle w:val="Normal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  <w:tab/>
        <w:t>1.1.24. строку 314 признать утратившей силу.</w:t>
      </w:r>
    </w:p>
    <w:p>
      <w:pPr>
        <w:pStyle w:val="Normal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  <w:tab/>
        <w:t>1.1.25. строку 315 признать утратившей силу.</w:t>
      </w:r>
    </w:p>
    <w:p>
      <w:pPr>
        <w:pStyle w:val="Normal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  <w:tab/>
        <w:t>1.1.26. Строку 319 изложить в следующей редакции:</w:t>
      </w:r>
    </w:p>
    <w:p>
      <w:pPr>
        <w:pStyle w:val="Normal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</w:r>
    </w:p>
    <w:tbl>
      <w:tblPr>
        <w:tblW w:w="9705" w:type="dxa"/>
        <w:jc w:val="start"/>
        <w:tblInd w:w="0" w:type="dxa"/>
        <w:tblLayout w:type="fixed"/>
        <w:tblCellMar>
          <w:top w:w="102" w:type="dxa"/>
          <w:start w:w="62" w:type="dxa"/>
          <w:bottom w:w="102" w:type="dxa"/>
          <w:end w:w="62" w:type="dxa"/>
        </w:tblCellMar>
      </w:tblPr>
      <w:tblGrid>
        <w:gridCol w:w="737"/>
        <w:gridCol w:w="5383"/>
        <w:gridCol w:w="3585"/>
      </w:tblGrid>
      <w:tr>
        <w:trPr/>
        <w:tc>
          <w:tcPr>
            <w:tcW w:w="7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319</w:t>
            </w:r>
          </w:p>
        </w:tc>
        <w:tc>
          <w:tcPr>
            <w:tcW w:w="53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ИП Саморукова О.О., детский клуб Галины Мишениной</w:t>
            </w:r>
          </w:p>
        </w:tc>
        <w:tc>
          <w:tcPr>
            <w:tcW w:w="35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г. Ростов-на-Дону, ул.</w:t>
            </w:r>
          </w:p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Жмайлова, 4/10</w:t>
            </w:r>
          </w:p>
        </w:tc>
      </w:tr>
    </w:tbl>
    <w:p>
      <w:pPr>
        <w:pStyle w:val="Normal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</w:r>
    </w:p>
    <w:p>
      <w:pPr>
        <w:pStyle w:val="Normal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  <w:tab/>
        <w:t>1.1.27. Строку 333 изложить в следующей редакции:</w:t>
      </w:r>
    </w:p>
    <w:p>
      <w:pPr>
        <w:pStyle w:val="Normal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</w:r>
    </w:p>
    <w:tbl>
      <w:tblPr>
        <w:tblW w:w="9705" w:type="dxa"/>
        <w:jc w:val="start"/>
        <w:tblInd w:w="0" w:type="dxa"/>
        <w:tblLayout w:type="fixed"/>
        <w:tblCellMar>
          <w:top w:w="102" w:type="dxa"/>
          <w:start w:w="62" w:type="dxa"/>
          <w:bottom w:w="102" w:type="dxa"/>
          <w:end w:w="62" w:type="dxa"/>
        </w:tblCellMar>
      </w:tblPr>
      <w:tblGrid>
        <w:gridCol w:w="737"/>
        <w:gridCol w:w="5383"/>
        <w:gridCol w:w="3585"/>
      </w:tblGrid>
      <w:tr>
        <w:trPr/>
        <w:tc>
          <w:tcPr>
            <w:tcW w:w="7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333</w:t>
            </w:r>
          </w:p>
        </w:tc>
        <w:tc>
          <w:tcPr>
            <w:tcW w:w="53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Ростовский филиал ВГУЮ (РПА Минюста России)</w:t>
            </w:r>
          </w:p>
        </w:tc>
        <w:tc>
          <w:tcPr>
            <w:tcW w:w="35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г. Ростов-на-Дону, пер.</w:t>
            </w:r>
          </w:p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Соборный, 26</w:t>
            </w:r>
          </w:p>
        </w:tc>
      </w:tr>
    </w:tbl>
    <w:p>
      <w:pPr>
        <w:pStyle w:val="Normal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</w:r>
    </w:p>
    <w:p>
      <w:pPr>
        <w:pStyle w:val="Normal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  <w:tab/>
        <w:t>1.1.28. Строку 337 изложить в следующей редакции:</w:t>
      </w:r>
    </w:p>
    <w:p>
      <w:pPr>
        <w:pStyle w:val="Normal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</w:r>
    </w:p>
    <w:tbl>
      <w:tblPr>
        <w:tblW w:w="9780" w:type="dxa"/>
        <w:jc w:val="start"/>
        <w:tblInd w:w="-79" w:type="dxa"/>
        <w:tblLayout w:type="fixed"/>
        <w:tblCellMar>
          <w:top w:w="102" w:type="dxa"/>
          <w:start w:w="62" w:type="dxa"/>
          <w:bottom w:w="102" w:type="dxa"/>
          <w:end w:w="62" w:type="dxa"/>
        </w:tblCellMar>
      </w:tblPr>
      <w:tblGrid>
        <w:gridCol w:w="810"/>
        <w:gridCol w:w="5370"/>
        <w:gridCol w:w="3600"/>
      </w:tblGrid>
      <w:tr>
        <w:trPr/>
        <w:tc>
          <w:tcPr>
            <w:tcW w:w="8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337</w:t>
            </w:r>
          </w:p>
        </w:tc>
        <w:tc>
          <w:tcPr>
            <w:tcW w:w="53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Московский государственный технический университет гражданской авиации, филиал</w:t>
            </w:r>
          </w:p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</w:r>
          </w:p>
        </w:tc>
        <w:tc>
          <w:tcPr>
            <w:tcW w:w="36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г. Ростов-на-Дону, пр.</w:t>
            </w:r>
          </w:p>
          <w:p>
            <w:pPr>
              <w:pStyle w:val="ConsPlusNormal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Шолохова, 262В</w:t>
            </w:r>
          </w:p>
        </w:tc>
      </w:tr>
    </w:tbl>
    <w:p>
      <w:pPr>
        <w:pStyle w:val="Normal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</w:r>
    </w:p>
    <w:p>
      <w:pPr>
        <w:pStyle w:val="Normal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  <w:tab/>
        <w:t>1.1.29. Строку 343 признать утратившей силу.</w:t>
      </w:r>
    </w:p>
    <w:p>
      <w:pPr>
        <w:pStyle w:val="Normal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  <w:tab/>
        <w:t>1.1.30. Строки 352-353 изложить в следующей редакции:</w:t>
      </w:r>
    </w:p>
    <w:p>
      <w:pPr>
        <w:pStyle w:val="Normal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</w:r>
    </w:p>
    <w:tbl>
      <w:tblPr>
        <w:tblW w:w="9705" w:type="dxa"/>
        <w:jc w:val="start"/>
        <w:tblInd w:w="0" w:type="dxa"/>
        <w:tblLayout w:type="fixed"/>
        <w:tblCellMar>
          <w:top w:w="102" w:type="dxa"/>
          <w:start w:w="62" w:type="dxa"/>
          <w:bottom w:w="102" w:type="dxa"/>
          <w:end w:w="62" w:type="dxa"/>
        </w:tblCellMar>
      </w:tblPr>
      <w:tblGrid>
        <w:gridCol w:w="737"/>
        <w:gridCol w:w="5383"/>
        <w:gridCol w:w="3585"/>
      </w:tblGrid>
      <w:tr>
        <w:trPr>
          <w:trHeight w:val="510" w:hRule="atLeast"/>
        </w:trPr>
        <w:tc>
          <w:tcPr>
            <w:tcW w:w="7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352</w:t>
            </w:r>
          </w:p>
        </w:tc>
        <w:tc>
          <w:tcPr>
            <w:tcW w:w="53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Корпус Донского Государственного технического университета</w:t>
            </w:r>
          </w:p>
        </w:tc>
        <w:tc>
          <w:tcPr>
            <w:tcW w:w="35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г. Ростов-на-Дону, ул.</w:t>
            </w:r>
          </w:p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Социалистическая, 162</w:t>
            </w:r>
          </w:p>
        </w:tc>
      </w:tr>
      <w:tr>
        <w:trPr>
          <w:trHeight w:val="884" w:hRule="atLeast"/>
        </w:trPr>
        <w:tc>
          <w:tcPr>
            <w:tcW w:w="73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353</w:t>
            </w:r>
          </w:p>
        </w:tc>
        <w:tc>
          <w:tcPr>
            <w:tcW w:w="538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Ростовский государственный университет путей сообщения (РГУПС)</w:t>
            </w:r>
          </w:p>
        </w:tc>
        <w:tc>
          <w:tcPr>
            <w:tcW w:w="358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г. Ростов-на-Дону, ул.</w:t>
            </w:r>
          </w:p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Народного Ополчения, д. 2</w:t>
            </w:r>
          </w:p>
        </w:tc>
      </w:tr>
    </w:tbl>
    <w:p>
      <w:pPr>
        <w:pStyle w:val="Normal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</w:r>
    </w:p>
    <w:p>
      <w:pPr>
        <w:pStyle w:val="Normal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  <w:tab/>
        <w:t>1.1.31. Строку 360 изложить в следующей редакции:</w:t>
      </w:r>
    </w:p>
    <w:p>
      <w:pPr>
        <w:pStyle w:val="Normal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</w:r>
    </w:p>
    <w:tbl>
      <w:tblPr>
        <w:tblW w:w="9705" w:type="dxa"/>
        <w:jc w:val="start"/>
        <w:tblInd w:w="0" w:type="dxa"/>
        <w:tblLayout w:type="fixed"/>
        <w:tblCellMar>
          <w:top w:w="102" w:type="dxa"/>
          <w:start w:w="62" w:type="dxa"/>
          <w:bottom w:w="102" w:type="dxa"/>
          <w:end w:w="62" w:type="dxa"/>
        </w:tblCellMar>
      </w:tblPr>
      <w:tblGrid>
        <w:gridCol w:w="737"/>
        <w:gridCol w:w="5383"/>
        <w:gridCol w:w="3585"/>
      </w:tblGrid>
      <w:tr>
        <w:trPr/>
        <w:tc>
          <w:tcPr>
            <w:tcW w:w="7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360</w:t>
            </w:r>
          </w:p>
        </w:tc>
        <w:tc>
          <w:tcPr>
            <w:tcW w:w="53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Колледж экономики управления и права ДГТУ</w:t>
            </w:r>
          </w:p>
        </w:tc>
        <w:tc>
          <w:tcPr>
            <w:tcW w:w="35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г. Ростов-на-Дону,</w:t>
            </w:r>
          </w:p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ул.Варфоломеева, 215</w:t>
            </w:r>
          </w:p>
        </w:tc>
      </w:tr>
    </w:tbl>
    <w:p>
      <w:pPr>
        <w:pStyle w:val="Normal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</w:r>
    </w:p>
    <w:p>
      <w:pPr>
        <w:pStyle w:val="Normal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  <w:tab/>
        <w:t>1.1.32. Строку 361 признать утратившей силу.</w:t>
      </w:r>
    </w:p>
    <w:p>
      <w:pPr>
        <w:pStyle w:val="Normal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  <w:tab/>
        <w:t>1.1.33. Строку 363 изложить в следующей редакции:</w:t>
      </w:r>
    </w:p>
    <w:p>
      <w:pPr>
        <w:pStyle w:val="Normal"/>
        <w:spacing w:lineRule="auto" w:line="240"/>
        <w:ind w:end="0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</w:r>
    </w:p>
    <w:tbl>
      <w:tblPr>
        <w:tblW w:w="9705" w:type="dxa"/>
        <w:jc w:val="start"/>
        <w:tblInd w:w="0" w:type="dxa"/>
        <w:tblLayout w:type="fixed"/>
        <w:tblCellMar>
          <w:top w:w="102" w:type="dxa"/>
          <w:start w:w="62" w:type="dxa"/>
          <w:bottom w:w="102" w:type="dxa"/>
          <w:end w:w="62" w:type="dxa"/>
        </w:tblCellMar>
      </w:tblPr>
      <w:tblGrid>
        <w:gridCol w:w="737"/>
        <w:gridCol w:w="5383"/>
        <w:gridCol w:w="3585"/>
      </w:tblGrid>
      <w:tr>
        <w:trPr/>
        <w:tc>
          <w:tcPr>
            <w:tcW w:w="7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363</w:t>
            </w:r>
          </w:p>
        </w:tc>
        <w:tc>
          <w:tcPr>
            <w:tcW w:w="53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Всероссийский государственный университет юстиции</w:t>
            </w:r>
          </w:p>
        </w:tc>
        <w:tc>
          <w:tcPr>
            <w:tcW w:w="35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г. Ростов-на-Дону, ул.</w:t>
            </w:r>
          </w:p>
          <w:p>
            <w:pPr>
              <w:pStyle w:val="Normal"/>
              <w:widowControl w:val="false"/>
              <w:autoSpaceDE w:val="false"/>
              <w:spacing w:lineRule="auto" w:line="240"/>
              <w:ind w:end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Советская, 2/32</w:t>
            </w:r>
          </w:p>
        </w:tc>
      </w:tr>
    </w:tbl>
    <w:p>
      <w:pPr>
        <w:pStyle w:val="Normal"/>
        <w:widowControl w:val="false"/>
        <w:autoSpaceDE w:val="false"/>
        <w:spacing w:lineRule="auto" w:line="240"/>
        <w:ind w:end="0"/>
        <w:jc w:val="both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</w:r>
    </w:p>
    <w:p>
      <w:pPr>
        <w:pStyle w:val="Normal"/>
        <w:widowControl w:val="false"/>
        <w:autoSpaceDE w:val="false"/>
        <w:spacing w:lineRule="auto" w:line="240"/>
        <w:ind w:end="0"/>
        <w:jc w:val="both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  <w:tab/>
        <w:t>1.1.34. Строку 365 признать утратившей силу.</w:t>
      </w:r>
    </w:p>
    <w:p>
      <w:pPr>
        <w:pStyle w:val="Normal"/>
        <w:widowControl w:val="false"/>
        <w:autoSpaceDE w:val="false"/>
        <w:spacing w:lineRule="auto" w:line="240"/>
        <w:ind w:end="0"/>
        <w:jc w:val="both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  <w:tab/>
        <w:t>1.1.35. Строку 396 признать утратившей силу.</w:t>
      </w:r>
    </w:p>
    <w:p>
      <w:pPr>
        <w:pStyle w:val="Normal"/>
        <w:widowControl w:val="false"/>
        <w:autoSpaceDE w:val="false"/>
        <w:spacing w:lineRule="auto" w:line="240"/>
        <w:ind w:end="0"/>
        <w:jc w:val="both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  <w:tab/>
        <w:t>1.1.36. Строку 612 признать утратившей силу.</w:t>
      </w:r>
    </w:p>
    <w:p>
      <w:pPr>
        <w:pStyle w:val="Normal"/>
        <w:widowControl w:val="false"/>
        <w:autoSpaceDE w:val="false"/>
        <w:spacing w:lineRule="auto" w:line="240"/>
        <w:ind w:end="0"/>
        <w:jc w:val="both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  <w:tab/>
        <w:t>1.1.37. Строку 780 изложить в следующей редакции:</w:t>
      </w:r>
    </w:p>
    <w:p>
      <w:pPr>
        <w:pStyle w:val="Normal"/>
        <w:widowControl w:val="false"/>
        <w:autoSpaceDE w:val="false"/>
        <w:spacing w:lineRule="auto" w:line="240"/>
        <w:ind w:end="0"/>
        <w:jc w:val="both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</w:r>
    </w:p>
    <w:tbl>
      <w:tblPr>
        <w:tblW w:w="9689" w:type="dxa"/>
        <w:jc w:val="start"/>
        <w:tblInd w:w="4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735"/>
        <w:gridCol w:w="5385"/>
        <w:gridCol w:w="3569"/>
      </w:tblGrid>
      <w:tr>
        <w:trPr/>
        <w:tc>
          <w:tcPr>
            <w:tcW w:w="7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Style23"/>
              <w:spacing w:lineRule="auto" w:line="240"/>
              <w:ind w:end="0"/>
              <w:jc w:val="both"/>
              <w:rPr>
                <w:rFonts w:ascii="XO Thames" w:hAnsi="XO Thames" w:cs="XO Thames"/>
                <w:sz w:val="28"/>
                <w:szCs w:val="28"/>
                <w:shd w:fill="auto" w:val="clear"/>
              </w:rPr>
            </w:pPr>
            <w:r>
              <w:rPr>
                <w:rFonts w:cs="XO Thames" w:ascii="XO Thames" w:hAnsi="XO Thames"/>
                <w:sz w:val="28"/>
                <w:szCs w:val="28"/>
                <w:shd w:fill="auto" w:val="clear"/>
              </w:rPr>
              <w:t>780</w:t>
            </w:r>
          </w:p>
        </w:tc>
        <w:tc>
          <w:tcPr>
            <w:tcW w:w="53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Style23"/>
              <w:spacing w:lineRule="auto" w:line="240"/>
              <w:ind w:end="0"/>
              <w:jc w:val="both"/>
              <w:rPr>
                <w:rFonts w:ascii="XO Thames" w:hAnsi="XO Thames" w:cs="XO Thames"/>
                <w:sz w:val="28"/>
                <w:szCs w:val="28"/>
                <w:shd w:fill="auto" w:val="clear"/>
              </w:rPr>
            </w:pPr>
            <w:r>
              <w:rPr>
                <w:rFonts w:cs="XO Thames" w:ascii="XO Thames" w:hAnsi="XO Thames"/>
                <w:sz w:val="28"/>
                <w:szCs w:val="28"/>
                <w:shd w:fill="auto" w:val="clear"/>
              </w:rPr>
              <w:t>МБУ ДО «ДШИ» «ОКО им. К. Назаретова»</w:t>
            </w:r>
          </w:p>
        </w:tc>
        <w:tc>
          <w:tcPr>
            <w:tcW w:w="35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23"/>
              <w:spacing w:lineRule="auto" w:line="240"/>
              <w:ind w:end="0"/>
              <w:jc w:val="both"/>
              <w:rPr>
                <w:rFonts w:ascii="XO Thames" w:hAnsi="XO Thames" w:cs="XO Thames"/>
                <w:sz w:val="28"/>
                <w:szCs w:val="28"/>
                <w:shd w:fill="auto" w:val="clear"/>
              </w:rPr>
            </w:pPr>
            <w:r>
              <w:rPr>
                <w:rFonts w:cs="XO Thames" w:ascii="XO Thames" w:hAnsi="XO Thames"/>
                <w:sz w:val="28"/>
                <w:szCs w:val="28"/>
                <w:shd w:fill="auto" w:val="clear"/>
              </w:rPr>
              <w:t>г. Ростов-на-Дону, пр-кт 40-летия Победы, 318/1</w:t>
            </w:r>
          </w:p>
        </w:tc>
      </w:tr>
    </w:tbl>
    <w:p>
      <w:pPr>
        <w:pStyle w:val="Normal"/>
        <w:widowControl w:val="false"/>
        <w:autoSpaceDE w:val="false"/>
        <w:spacing w:lineRule="auto" w:line="240"/>
        <w:ind w:end="0"/>
        <w:jc w:val="both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  <w:tab/>
      </w:r>
    </w:p>
    <w:p>
      <w:pPr>
        <w:pStyle w:val="Normal"/>
        <w:widowControl w:val="false"/>
        <w:autoSpaceDE w:val="false"/>
        <w:spacing w:lineRule="auto" w:line="240"/>
        <w:ind w:end="0"/>
        <w:jc w:val="both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  <w:tab/>
        <w:t>1.1.38. Строку 786 изложить в следующей редакции:</w:t>
      </w:r>
    </w:p>
    <w:p>
      <w:pPr>
        <w:pStyle w:val="Normal"/>
        <w:widowControl w:val="false"/>
        <w:autoSpaceDE w:val="false"/>
        <w:spacing w:lineRule="auto" w:line="240"/>
        <w:ind w:end="0"/>
        <w:jc w:val="both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</w:r>
    </w:p>
    <w:tbl>
      <w:tblPr>
        <w:tblW w:w="9645" w:type="dxa"/>
        <w:jc w:val="start"/>
        <w:tblInd w:w="5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688"/>
        <w:gridCol w:w="5387"/>
        <w:gridCol w:w="3570"/>
      </w:tblGrid>
      <w:tr>
        <w:trPr/>
        <w:tc>
          <w:tcPr>
            <w:tcW w:w="6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Style23"/>
              <w:spacing w:lineRule="auto" w:line="240"/>
              <w:ind w:end="0"/>
              <w:jc w:val="start"/>
              <w:rPr>
                <w:rFonts w:ascii="XO Thames" w:hAnsi="XO Thames" w:cs="XO Thames"/>
                <w:sz w:val="28"/>
                <w:szCs w:val="28"/>
                <w:shd w:fill="auto" w:val="clear"/>
              </w:rPr>
            </w:pPr>
            <w:r>
              <w:rPr>
                <w:rFonts w:cs="XO Thames" w:ascii="XO Thames" w:hAnsi="XO Thames"/>
                <w:sz w:val="28"/>
                <w:szCs w:val="28"/>
                <w:shd w:fill="auto" w:val="clear"/>
              </w:rPr>
              <w:t>786</w:t>
            </w:r>
          </w:p>
        </w:tc>
        <w:tc>
          <w:tcPr>
            <w:tcW w:w="53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Style23"/>
              <w:spacing w:lineRule="auto" w:line="240"/>
              <w:ind w:end="0"/>
              <w:jc w:val="start"/>
              <w:rPr>
                <w:rFonts w:ascii="XO Thames" w:hAnsi="XO Thames" w:cs="XO Thames"/>
                <w:sz w:val="28"/>
                <w:szCs w:val="28"/>
                <w:shd w:fill="auto" w:val="clear"/>
              </w:rPr>
            </w:pPr>
            <w:r>
              <w:rPr>
                <w:rFonts w:cs="XO Thames" w:ascii="XO Thames" w:hAnsi="XO Thames"/>
                <w:sz w:val="28"/>
                <w:szCs w:val="28"/>
                <w:shd w:fill="auto" w:val="clear"/>
              </w:rPr>
              <w:t>Гимназия «Донского академического развития». Индивидуальный предприниматель Голубева Марина Олеговна</w:t>
            </w:r>
          </w:p>
        </w:tc>
        <w:tc>
          <w:tcPr>
            <w:tcW w:w="35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23"/>
              <w:spacing w:lineRule="auto" w:line="240"/>
              <w:ind w:end="0"/>
              <w:jc w:val="start"/>
              <w:rPr>
                <w:rFonts w:ascii="XO Thames" w:hAnsi="XO Thames" w:cs="XO Thames"/>
                <w:sz w:val="28"/>
                <w:szCs w:val="28"/>
                <w:shd w:fill="auto" w:val="clear"/>
              </w:rPr>
            </w:pPr>
            <w:r>
              <w:rPr>
                <w:rFonts w:cs="XO Thames" w:ascii="XO Thames" w:hAnsi="XO Thames"/>
                <w:sz w:val="28"/>
                <w:szCs w:val="28"/>
                <w:shd w:fill="auto" w:val="clear"/>
              </w:rPr>
              <w:t>г. Ростов-на-Дону, ул.</w:t>
            </w:r>
          </w:p>
          <w:p>
            <w:pPr>
              <w:pStyle w:val="Style23"/>
              <w:spacing w:lineRule="auto" w:line="240"/>
              <w:ind w:end="0"/>
              <w:jc w:val="start"/>
              <w:rPr>
                <w:rFonts w:ascii="XO Thames" w:hAnsi="XO Thames" w:cs="XO Thames"/>
                <w:sz w:val="28"/>
                <w:szCs w:val="28"/>
                <w:shd w:fill="auto" w:val="clear"/>
              </w:rPr>
            </w:pPr>
            <w:r>
              <w:rPr>
                <w:rFonts w:cs="XO Thames" w:ascii="XO Thames" w:hAnsi="XO Thames"/>
                <w:sz w:val="28"/>
                <w:szCs w:val="28"/>
                <w:shd w:fill="auto" w:val="clear"/>
              </w:rPr>
              <w:t>Павленко, 11</w:t>
            </w:r>
          </w:p>
        </w:tc>
      </w:tr>
    </w:tbl>
    <w:p>
      <w:pPr>
        <w:pStyle w:val="Normal"/>
        <w:widowControl w:val="false"/>
        <w:autoSpaceDE w:val="false"/>
        <w:spacing w:lineRule="auto" w:line="240"/>
        <w:ind w:end="0"/>
        <w:jc w:val="both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</w:r>
    </w:p>
    <w:p>
      <w:pPr>
        <w:pStyle w:val="Normal"/>
        <w:widowControl w:val="false"/>
        <w:autoSpaceDE w:val="false"/>
        <w:spacing w:lineRule="auto" w:line="240"/>
        <w:ind w:end="0"/>
        <w:jc w:val="both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  <w:tab/>
        <w:t>1.1.39. Строку 789 изложить в следующей редакции:</w:t>
      </w:r>
    </w:p>
    <w:p>
      <w:pPr>
        <w:pStyle w:val="Normal"/>
        <w:widowControl w:val="false"/>
        <w:autoSpaceDE w:val="false"/>
        <w:spacing w:lineRule="auto" w:line="240"/>
        <w:ind w:end="0"/>
        <w:jc w:val="both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</w:r>
    </w:p>
    <w:tbl>
      <w:tblPr>
        <w:tblW w:w="9645" w:type="dxa"/>
        <w:jc w:val="start"/>
        <w:tblInd w:w="5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733"/>
        <w:gridCol w:w="5342"/>
        <w:gridCol w:w="3570"/>
      </w:tblGrid>
      <w:tr>
        <w:trPr/>
        <w:tc>
          <w:tcPr>
            <w:tcW w:w="7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Style23"/>
              <w:spacing w:lineRule="auto" w:line="240"/>
              <w:ind w:end="0"/>
              <w:jc w:val="start"/>
              <w:rPr>
                <w:rFonts w:ascii="XO Thames" w:hAnsi="XO Thames" w:cs="XO Thames"/>
                <w:sz w:val="28"/>
                <w:szCs w:val="28"/>
                <w:shd w:fill="auto" w:val="clear"/>
              </w:rPr>
            </w:pPr>
            <w:r>
              <w:rPr>
                <w:rFonts w:cs="XO Thames" w:ascii="XO Thames" w:hAnsi="XO Thames"/>
                <w:sz w:val="28"/>
                <w:szCs w:val="28"/>
                <w:shd w:fill="auto" w:val="clear"/>
              </w:rPr>
              <w:t>789</w:t>
            </w:r>
          </w:p>
        </w:tc>
        <w:tc>
          <w:tcPr>
            <w:tcW w:w="5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Style23"/>
              <w:spacing w:lineRule="auto" w:line="240"/>
              <w:ind w:end="0"/>
              <w:jc w:val="start"/>
              <w:rPr>
                <w:rFonts w:ascii="XO Thames" w:hAnsi="XO Thames" w:cs="XO Thames"/>
                <w:sz w:val="28"/>
                <w:szCs w:val="28"/>
                <w:shd w:fill="auto" w:val="clear"/>
              </w:rPr>
            </w:pPr>
            <w:r>
              <w:rPr>
                <w:rFonts w:cs="XO Thames" w:ascii="XO Thames" w:hAnsi="XO Thames"/>
                <w:sz w:val="28"/>
                <w:szCs w:val="28"/>
                <w:shd w:fill="auto" w:val="clear"/>
              </w:rPr>
              <w:t>Частное общеобразовательное учреждение «Лицей классического элитарного образования»</w:t>
            </w:r>
          </w:p>
        </w:tc>
        <w:tc>
          <w:tcPr>
            <w:tcW w:w="35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23"/>
              <w:spacing w:lineRule="auto" w:line="240"/>
              <w:ind w:end="0"/>
              <w:jc w:val="start"/>
              <w:rPr/>
            </w:pPr>
            <w:r>
              <w:rPr>
                <w:rFonts w:cs="XO Thames" w:ascii="XO Thames" w:hAnsi="XO Thames"/>
                <w:sz w:val="28"/>
                <w:szCs w:val="28"/>
                <w:shd w:fill="auto" w:val="clear"/>
              </w:rPr>
              <w:t xml:space="preserve">г. Ростов-на-Дону, ул. Пушкинская, </w:t>
            </w:r>
            <w:r>
              <w:rPr>
                <w:rFonts w:cs="XO Thames" w:ascii="XO Thames" w:hAnsi="XO Thames"/>
                <w:b w:val="false"/>
                <w:i w:val="false"/>
                <w:caps w:val="false"/>
                <w:smallCaps w:val="false"/>
                <w:color w:val="141414"/>
                <w:spacing w:val="0"/>
                <w:sz w:val="28"/>
                <w:szCs w:val="28"/>
              </w:rPr>
              <w:t>152/97</w:t>
            </w:r>
          </w:p>
        </w:tc>
      </w:tr>
    </w:tbl>
    <w:p>
      <w:pPr>
        <w:pStyle w:val="Normal"/>
        <w:widowControl w:val="false"/>
        <w:autoSpaceDE w:val="false"/>
        <w:spacing w:lineRule="auto" w:line="240"/>
        <w:ind w:end="0"/>
        <w:jc w:val="both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</w:r>
    </w:p>
    <w:p>
      <w:pPr>
        <w:pStyle w:val="Normal"/>
        <w:widowControl w:val="false"/>
        <w:autoSpaceDE w:val="false"/>
        <w:spacing w:lineRule="auto" w:line="240"/>
        <w:ind w:end="0"/>
        <w:jc w:val="both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  <w:tab/>
        <w:t xml:space="preserve">2. Постановление вступает в силу со дня официального опубликования </w:t>
        <w:br/>
        <w:t>в городской газете «Ростов официальный».</w:t>
      </w:r>
    </w:p>
    <w:p>
      <w:pPr>
        <w:pStyle w:val="Normal"/>
        <w:widowControl w:val="false"/>
        <w:autoSpaceDE w:val="false"/>
        <w:spacing w:lineRule="auto" w:line="240"/>
        <w:ind w:end="0"/>
        <w:jc w:val="both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  <w:tab/>
        <w:t>3. Контроль за выполнение постановления возложить на заместителя</w:t>
        <w:br/>
        <w:t>главы Администрации города Ростова-на-Дону по экономике Золотухина В.В.</w:t>
      </w:r>
    </w:p>
    <w:p>
      <w:pPr>
        <w:pStyle w:val="Normal"/>
        <w:widowControl w:val="false"/>
        <w:autoSpaceDE w:val="false"/>
        <w:spacing w:lineRule="auto" w:line="240"/>
        <w:ind w:end="0"/>
        <w:jc w:val="both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</w:r>
    </w:p>
    <w:p>
      <w:pPr>
        <w:pStyle w:val="Normal"/>
        <w:widowControl w:val="false"/>
        <w:autoSpaceDE w:val="false"/>
        <w:spacing w:lineRule="auto" w:line="240"/>
        <w:ind w:end="0"/>
        <w:jc w:val="both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</w:r>
    </w:p>
    <w:p>
      <w:pPr>
        <w:pStyle w:val="Normal"/>
        <w:widowControl w:val="false"/>
        <w:autoSpaceDE w:val="false"/>
        <w:spacing w:lineRule="auto" w:line="240"/>
        <w:ind w:end="0"/>
        <w:jc w:val="both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</w:r>
    </w:p>
    <w:tbl>
      <w:tblPr>
        <w:tblW w:w="9709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3756"/>
        <w:gridCol w:w="3685"/>
        <w:gridCol w:w="2268"/>
      </w:tblGrid>
      <w:tr>
        <w:trPr/>
        <w:tc>
          <w:tcPr>
            <w:tcW w:w="3756" w:type="dxa"/>
            <w:tcBorders/>
          </w:tcPr>
          <w:p>
            <w:pPr>
              <w:pStyle w:val="Normal"/>
              <w:tabs>
                <w:tab w:val="clear" w:pos="708"/>
                <w:tab w:val="left" w:pos="7088" w:leader="none"/>
              </w:tabs>
              <w:spacing w:lineRule="auto" w:line="240"/>
              <w:ind w:end="0"/>
              <w:rPr/>
            </w:pPr>
            <w:r>
              <w:rPr>
                <w:rFonts w:eastAsia="XO Thames" w:cs="XO Thames" w:ascii="XO Thames" w:hAnsi="XO Thames"/>
                <w:sz w:val="28"/>
                <w:szCs w:val="28"/>
              </w:rPr>
              <w:t xml:space="preserve">              </w:t>
            </w:r>
            <w:r>
              <w:rPr>
                <w:rFonts w:cs="XO Thames" w:ascii="XO Thames" w:hAnsi="XO Thames"/>
                <w:sz w:val="28"/>
                <w:szCs w:val="28"/>
              </w:rPr>
              <w:t xml:space="preserve">Глава </w:t>
              <w:br/>
              <w:t xml:space="preserve">города Ростова-на-Дону </w:t>
            </w:r>
          </w:p>
        </w:tc>
        <w:tc>
          <w:tcPr>
            <w:tcW w:w="3685" w:type="dxa"/>
            <w:tcBorders/>
          </w:tcPr>
          <w:p>
            <w:pPr>
              <w:pStyle w:val="Normal"/>
              <w:tabs>
                <w:tab w:val="clear" w:pos="708"/>
                <w:tab w:val="left" w:pos="7088" w:leader="none"/>
              </w:tabs>
              <w:snapToGrid w:val="false"/>
              <w:spacing w:lineRule="auto" w:line="240"/>
              <w:ind w:end="0"/>
              <w:jc w:val="center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tabs>
                <w:tab w:val="clear" w:pos="708"/>
                <w:tab w:val="left" w:pos="7088" w:leader="none"/>
              </w:tabs>
              <w:snapToGrid w:val="false"/>
              <w:spacing w:lineRule="auto" w:line="240"/>
              <w:ind w:hanging="0" w:start="0" w:end="0"/>
              <w:jc w:val="end"/>
              <w:outlineLvl w:val="0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tabs>
                <w:tab w:val="clear" w:pos="708"/>
                <w:tab w:val="left" w:pos="7088" w:leader="none"/>
              </w:tabs>
              <w:spacing w:lineRule="auto" w:line="240"/>
              <w:ind w:hanging="0" w:start="0" w:end="0"/>
              <w:outlineLvl w:val="0"/>
              <w:rPr/>
            </w:pPr>
            <w:r>
              <w:rPr>
                <w:rFonts w:eastAsia="XO Thames" w:cs="XO Thames" w:ascii="XO Thames" w:hAnsi="XO Thames"/>
                <w:sz w:val="28"/>
                <w:szCs w:val="28"/>
              </w:rPr>
              <w:t xml:space="preserve"> </w:t>
            </w:r>
            <w:r>
              <w:rPr>
                <w:rFonts w:cs="XO Thames" w:ascii="XO Thames" w:hAnsi="XO Thames"/>
                <w:sz w:val="28"/>
                <w:szCs w:val="28"/>
              </w:rPr>
              <w:t>А.Ю. Скрябин</w:t>
            </w:r>
          </w:p>
        </w:tc>
      </w:tr>
    </w:tbl>
    <w:p>
      <w:pPr>
        <w:pStyle w:val="Normal"/>
        <w:spacing w:lineRule="auto" w:line="240"/>
        <w:ind w:end="332"/>
        <w:jc w:val="both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</w:r>
    </w:p>
    <w:p>
      <w:pPr>
        <w:pStyle w:val="Normal"/>
        <w:ind w:end="332"/>
        <w:jc w:val="both"/>
        <w:rPr>
          <w:rFonts w:ascii="XO Thames" w:hAnsi="XO Thames" w:cs="XO Thames"/>
          <w:sz w:val="16"/>
          <w:szCs w:val="28"/>
        </w:rPr>
      </w:pPr>
      <w:r>
        <w:rPr>
          <w:rFonts w:cs="XO Thames" w:ascii="XO Thames" w:hAnsi="XO Thames"/>
          <w:sz w:val="16"/>
          <w:szCs w:val="28"/>
        </w:rPr>
      </w:r>
    </w:p>
    <w:p>
      <w:pPr>
        <w:pStyle w:val="Normal"/>
        <w:ind w:end="332"/>
        <w:jc w:val="both"/>
        <w:rPr>
          <w:rFonts w:ascii="XO Thames" w:hAnsi="XO Thames" w:cs="XO Thames"/>
          <w:sz w:val="16"/>
          <w:szCs w:val="28"/>
        </w:rPr>
      </w:pPr>
      <w:r>
        <w:rPr>
          <w:rFonts w:cs="XO Thames" w:ascii="XO Thames" w:hAnsi="XO Thames"/>
          <w:sz w:val="16"/>
          <w:szCs w:val="28"/>
        </w:rPr>
      </w:r>
    </w:p>
    <w:p>
      <w:pPr>
        <w:pStyle w:val="Normal"/>
        <w:ind w:end="332"/>
        <w:jc w:val="both"/>
        <w:rPr>
          <w:rFonts w:ascii="XO Thames" w:hAnsi="XO Thames" w:cs="XO Thames"/>
          <w:sz w:val="16"/>
          <w:szCs w:val="28"/>
        </w:rPr>
      </w:pPr>
      <w:r>
        <w:rPr>
          <w:rFonts w:cs="XO Thames" w:ascii="XO Thames" w:hAnsi="XO Thames"/>
          <w:sz w:val="16"/>
          <w:szCs w:val="28"/>
        </w:rPr>
      </w:r>
    </w:p>
    <w:p>
      <w:pPr>
        <w:pStyle w:val="Normal"/>
        <w:ind w:end="332"/>
        <w:jc w:val="both"/>
        <w:rPr>
          <w:sz w:val="16"/>
        </w:rPr>
      </w:pPr>
      <w:r>
        <w:rPr>
          <w:sz w:val="16"/>
        </w:rPr>
      </w:r>
    </w:p>
    <w:p>
      <w:pPr>
        <w:pStyle w:val="Normal"/>
        <w:ind w:end="332"/>
        <w:jc w:val="both"/>
        <w:rPr>
          <w:sz w:val="16"/>
        </w:rPr>
      </w:pPr>
      <w:r>
        <w:rPr>
          <w:sz w:val="16"/>
        </w:rPr>
      </w:r>
    </w:p>
    <w:p>
      <w:pPr>
        <w:pStyle w:val="Normal"/>
        <w:ind w:end="332"/>
        <w:jc w:val="both"/>
        <w:rPr>
          <w:sz w:val="16"/>
        </w:rPr>
      </w:pPr>
      <w:r>
        <w:rPr>
          <w:sz w:val="16"/>
        </w:rPr>
      </w:r>
    </w:p>
    <w:p>
      <w:pPr>
        <w:pStyle w:val="Normal"/>
        <w:ind w:end="332"/>
        <w:jc w:val="both"/>
        <w:rPr>
          <w:sz w:val="16"/>
        </w:rPr>
      </w:pPr>
      <w:r>
        <w:rPr>
          <w:sz w:val="16"/>
        </w:rPr>
      </w:r>
    </w:p>
    <w:p>
      <w:pPr>
        <w:pStyle w:val="Normal"/>
        <w:ind w:end="332"/>
        <w:jc w:val="both"/>
        <w:rPr>
          <w:sz w:val="16"/>
        </w:rPr>
      </w:pPr>
      <w:r>
        <w:rPr>
          <w:sz w:val="16"/>
        </w:rPr>
      </w:r>
    </w:p>
    <w:p>
      <w:pPr>
        <w:pStyle w:val="Normal"/>
        <w:ind w:end="332"/>
        <w:jc w:val="both"/>
        <w:rPr>
          <w:sz w:val="16"/>
        </w:rPr>
      </w:pPr>
      <w:r>
        <w:rPr>
          <w:sz w:val="16"/>
        </w:rPr>
      </w:r>
    </w:p>
    <w:p>
      <w:pPr>
        <w:pStyle w:val="Normal"/>
        <w:ind w:end="332"/>
        <w:jc w:val="both"/>
        <w:rPr>
          <w:sz w:val="16"/>
        </w:rPr>
      </w:pPr>
      <w:r>
        <w:rPr>
          <w:sz w:val="16"/>
        </w:rPr>
      </w:r>
    </w:p>
    <w:p>
      <w:pPr>
        <w:pStyle w:val="Normal"/>
        <w:ind w:end="332"/>
        <w:jc w:val="both"/>
        <w:rPr>
          <w:sz w:val="16"/>
        </w:rPr>
      </w:pPr>
      <w:r>
        <w:rPr>
          <w:sz w:val="16"/>
        </w:rPr>
      </w:r>
    </w:p>
    <w:p>
      <w:pPr>
        <w:pStyle w:val="Normal"/>
        <w:ind w:end="332"/>
        <w:jc w:val="both"/>
        <w:rPr>
          <w:sz w:val="16"/>
        </w:rPr>
      </w:pPr>
      <w:r>
        <w:rPr>
          <w:sz w:val="16"/>
        </w:rPr>
      </w:r>
    </w:p>
    <w:p>
      <w:pPr>
        <w:pStyle w:val="Normal"/>
        <w:ind w:end="332"/>
        <w:jc w:val="both"/>
        <w:rPr>
          <w:sz w:val="16"/>
        </w:rPr>
      </w:pPr>
      <w:r>
        <w:rPr>
          <w:sz w:val="16"/>
        </w:rPr>
      </w:r>
    </w:p>
    <w:p>
      <w:pPr>
        <w:pStyle w:val="Normal"/>
        <w:ind w:end="332"/>
        <w:jc w:val="both"/>
        <w:rPr>
          <w:sz w:val="16"/>
        </w:rPr>
      </w:pPr>
      <w:r>
        <w:rPr>
          <w:sz w:val="16"/>
        </w:rPr>
      </w:r>
    </w:p>
    <w:p>
      <w:pPr>
        <w:pStyle w:val="Normal"/>
        <w:ind w:end="332"/>
        <w:jc w:val="both"/>
        <w:rPr>
          <w:sz w:val="16"/>
        </w:rPr>
      </w:pPr>
      <w:r>
        <w:rPr>
          <w:sz w:val="16"/>
        </w:rPr>
      </w:r>
    </w:p>
    <w:p>
      <w:pPr>
        <w:pStyle w:val="Normal"/>
        <w:ind w:end="332"/>
        <w:jc w:val="both"/>
        <w:rPr>
          <w:sz w:val="16"/>
        </w:rPr>
      </w:pPr>
      <w:r>
        <w:rPr>
          <w:sz w:val="16"/>
        </w:rPr>
      </w:r>
    </w:p>
    <w:p>
      <w:pPr>
        <w:pStyle w:val="Normal"/>
        <w:ind w:end="332"/>
        <w:jc w:val="both"/>
        <w:rPr/>
      </w:pPr>
      <w:r>
        <w:rPr/>
        <w:t>Постановление вносит Управление торговли</w:t>
      </w:r>
    </w:p>
    <w:p>
      <w:pPr>
        <w:pStyle w:val="Normal"/>
        <w:ind w:end="332"/>
        <w:jc w:val="both"/>
        <w:rPr/>
      </w:pPr>
      <w:r>
        <w:rPr/>
        <w:t>и бытового обслуживания города Ростова-на-Дону</w:t>
      </w:r>
    </w:p>
    <w:sectPr>
      <w:footerReference w:type="default" r:id="rId3"/>
      <w:type w:val="nextPage"/>
      <w:pgSz w:w="11906" w:h="16838"/>
      <w:pgMar w:left="1701" w:right="567" w:gutter="0" w:header="0" w:top="750" w:footer="503" w:bottom="108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PT Astra Serif">
    <w:charset w:val="01"/>
    <w:family w:val="roman"/>
    <w:pitch w:val="default"/>
  </w:font>
  <w:font w:name="Times New Roman">
    <w:charset w:val="cc" w:characterSet="windows-1251"/>
    <w:family w:val="roman"/>
    <w:pitch w:val="variable"/>
  </w:font>
  <w:font w:name="Arial">
    <w:charset w:val="cc" w:characterSet="windows-1251"/>
    <w:family w:val="swiss"/>
    <w:pitch w:val="variable"/>
  </w:font>
  <w:font w:name="Tahoma">
    <w:charset w:val="cc" w:characterSet="windows-1251"/>
    <w:family w:val="swiss"/>
    <w:pitch w:val="variable"/>
  </w:font>
  <w:font w:name="PT Astra Serif">
    <w:altName w:val="MV Boli"/>
    <w:charset w:val="00" w:characterSet="windows-1252"/>
    <w:family w:val="roman"/>
    <w:pitch w:val="default"/>
  </w:font>
  <w:font w:name="Calibri">
    <w:charset w:val="cc" w:characterSet="windows-1251"/>
    <w:family w:val="swiss"/>
    <w:pitch w:val="variable"/>
  </w:font>
  <w:font w:name="Courier New">
    <w:charset w:val="cc" w:characterSet="windows-1251"/>
    <w:family w:val="modern"/>
    <w:pitch w:val="default"/>
  </w:font>
  <w:font w:name="XO Thames"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>
        <w:sz w:val="22"/>
        <w:szCs w:val="22"/>
      </w:rPr>
    </w:pP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PAGE </w:instrText>
    </w:r>
    <w:r>
      <w:rPr>
        <w:sz w:val="22"/>
        <w:szCs w:val="22"/>
      </w:rPr>
      <w:fldChar w:fldCharType="separate"/>
    </w:r>
    <w:r>
      <w:rPr>
        <w:sz w:val="22"/>
        <w:szCs w:val="22"/>
      </w:rPr>
      <w:t>6</w:t>
    </w:r>
    <w:r>
      <w:rPr>
        <w:sz w:val="22"/>
        <w:szCs w:val="22"/>
      </w:rPr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PT Astra Serif" w:hAnsi="PT Astra Serif" w:eastAsia="Noto Serif CJK SC" w:cs="FreeSan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0"/>
      <w:szCs w:val="20"/>
      <w:lang w:val="ru-RU" w:eastAsia="zh-CN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character" w:styleId="WW8Num2z0">
    <w:name w:val="WW8Num2z0"/>
    <w:qFormat/>
    <w:rPr/>
  </w:style>
  <w:style w:type="character" w:styleId="Style13">
    <w:name w:val="Основной шрифт абзаца"/>
    <w:qFormat/>
    <w:rPr/>
  </w:style>
  <w:style w:type="character" w:styleId="WW8Num1z0">
    <w:name w:val="WW8Num1z0"/>
    <w:qFormat/>
    <w:rPr/>
  </w:style>
  <w:style w:type="character" w:styleId="1">
    <w:name w:val="Основной шрифт абзаца1"/>
    <w:qFormat/>
    <w:rPr/>
  </w:style>
  <w:style w:type="character" w:styleId="Style14">
    <w:name w:val="Нижний колонтитул Знак"/>
    <w:qFormat/>
    <w:rPr>
      <w:rFonts w:ascii="Times New Roman" w:hAnsi="Times New Roman" w:eastAsia="Times New Roman" w:cs="Times New Roman"/>
      <w:sz w:val="20"/>
      <w:szCs w:val="20"/>
    </w:rPr>
  </w:style>
  <w:style w:type="character" w:styleId="Style15">
    <w:name w:val="Текст выноски Знак"/>
    <w:qFormat/>
    <w:rPr>
      <w:rFonts w:ascii="Tahoma" w:hAnsi="Tahoma" w:eastAsia="Times New Roman" w:cs="Tahoma"/>
      <w:sz w:val="16"/>
      <w:szCs w:val="16"/>
    </w:rPr>
  </w:style>
  <w:style w:type="character" w:styleId="11">
    <w:name w:val="Заголовок 1 Знак"/>
    <w:qFormat/>
    <w:rPr>
      <w:rFonts w:ascii="Arial" w:hAnsi="Arial" w:eastAsia="Times New Roman" w:cs="Arial"/>
      <w:b/>
      <w:bCs/>
      <w:kern w:val="2"/>
      <w:sz w:val="32"/>
      <w:szCs w:val="32"/>
    </w:rPr>
  </w:style>
  <w:style w:type="character" w:styleId="3">
    <w:name w:val="Основной текст (3)"/>
    <w:qFormat/>
    <w:rPr>
      <w:rFonts w:ascii="Times New Roman" w:hAnsi="Times New Roman" w:eastAsia="Arial Unicode MS" w:cs="Times New Roman"/>
      <w:sz w:val="26"/>
      <w:szCs w:val="26"/>
      <w:shd w:fill="FFFFFF" w:val="clear"/>
    </w:rPr>
  </w:style>
  <w:style w:type="character" w:styleId="Style16">
    <w:name w:val="Верхний колонтитул Знак"/>
    <w:qFormat/>
    <w:rPr>
      <w:rFonts w:ascii="Times New Roman" w:hAnsi="Times New Roman" w:eastAsia="Times New Roman" w:cs="Times New Roman"/>
      <w:sz w:val="20"/>
      <w:szCs w:val="20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;MV Boli" w:hAnsi="PT Astra Serif;MV Boli" w:cs="FreeSans;Times New Roman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">
    <w:name w:val="Caption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">
    <w:name w:val="Caption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">
    <w:name w:val="Caption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12">
    <w:name w:val="Заголовок1"/>
    <w:basedOn w:val="Normal"/>
    <w:next w:val="BodyText"/>
    <w:qFormat/>
    <w:pPr>
      <w:keepNext w:val="true"/>
      <w:spacing w:before="240" w:after="120"/>
    </w:pPr>
    <w:rPr>
      <w:rFonts w:ascii="PT Astra Serif;MV Boli" w:hAnsi="PT Astra Serif;MV Boli" w:eastAsia="Noto Sans CJK SC" w:cs="FreeSans;Times New Roman"/>
      <w:sz w:val="28"/>
      <w:szCs w:val="28"/>
    </w:rPr>
  </w:style>
  <w:style w:type="paragraph" w:styleId="Style19">
    <w:name w:val="Название объекта"/>
    <w:basedOn w:val="Normal"/>
    <w:qFormat/>
    <w:pPr>
      <w:suppressLineNumbers/>
      <w:spacing w:before="120" w:after="120"/>
    </w:pPr>
    <w:rPr>
      <w:rFonts w:ascii="PT Astra Serif;MV Boli" w:hAnsi="PT Astra Serif;MV Boli" w:cs="FreeSans;Times New Roman"/>
      <w:i/>
      <w:iCs/>
      <w:sz w:val="24"/>
      <w:szCs w:val="24"/>
    </w:rPr>
  </w:style>
  <w:style w:type="paragraph" w:styleId="13">
    <w:name w:val="Указатель1"/>
    <w:basedOn w:val="Normal"/>
    <w:qFormat/>
    <w:pPr>
      <w:suppressLineNumbers/>
    </w:pPr>
    <w:rPr>
      <w:rFonts w:ascii="PT Astra Serif;MV Boli" w:hAnsi="PT Astra Serif;MV Boli" w:cs="FreeSans;Times New Roman"/>
    </w:rPr>
  </w:style>
  <w:style w:type="paragraph" w:styleId="Caption1111111">
    <w:name w:val="Caption1111111"/>
    <w:basedOn w:val="Normal"/>
    <w:qFormat/>
    <w:pPr>
      <w:suppressLineNumbers/>
      <w:spacing w:before="120" w:after="120"/>
    </w:pPr>
    <w:rPr>
      <w:rFonts w:ascii="PT Astra Serif;MV Boli" w:hAnsi="PT Astra Serif;MV Boli" w:cs="FreeSans;Times New Roman"/>
      <w:i/>
      <w:iCs/>
      <w:sz w:val="24"/>
      <w:szCs w:val="24"/>
    </w:rPr>
  </w:style>
  <w:style w:type="paragraph" w:styleId="ConsNormal">
    <w:name w:val="ConsNormal"/>
    <w:qFormat/>
    <w:pPr>
      <w:widowControl w:val="false"/>
      <w:suppressAutoHyphens w:val="true"/>
      <w:autoSpaceDE w:val="false"/>
      <w:bidi w:val="0"/>
      <w:ind w:firstLine="720" w:start="0" w:end="0"/>
    </w:pPr>
    <w:rPr>
      <w:rFonts w:ascii="Arial" w:hAnsi="Arial" w:eastAsia="Times New Roman" w:cs="Arial"/>
      <w:color w:val="auto"/>
      <w:sz w:val="20"/>
      <w:szCs w:val="20"/>
      <w:lang w:val="ru-RU" w:eastAsia="zh-CN" w:bidi="ar-SA"/>
    </w:rPr>
  </w:style>
  <w:style w:type="paragraph" w:styleId="ConsTitle">
    <w:name w:val="ConsTitle"/>
    <w:qFormat/>
    <w:pPr>
      <w:widowControl w:val="false"/>
      <w:suppressAutoHyphens w:val="true"/>
      <w:autoSpaceDE w:val="false"/>
      <w:bidi w:val="0"/>
    </w:pPr>
    <w:rPr>
      <w:rFonts w:ascii="Arial" w:hAnsi="Arial" w:eastAsia="Times New Roman" w:cs="Arial"/>
      <w:b/>
      <w:bCs/>
      <w:color w:val="auto"/>
      <w:sz w:val="20"/>
      <w:szCs w:val="20"/>
      <w:lang w:val="ru-RU" w:eastAsia="zh-CN" w:bidi="ar-SA"/>
    </w:rPr>
  </w:style>
  <w:style w:type="paragraph" w:styleId="14">
    <w:name w:val="Маркированный список1"/>
    <w:basedOn w:val="Normal"/>
    <w:qFormat/>
    <w:pPr>
      <w:jc w:val="center"/>
    </w:pPr>
    <w:rPr>
      <w:sz w:val="28"/>
    </w:rPr>
  </w:style>
  <w:style w:type="paragraph" w:styleId="Style20">
    <w:name w:val="Колонтитул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/>
    <w:rPr/>
  </w:style>
  <w:style w:type="paragraph" w:styleId="22">
    <w:name w:val="Основной текст 22"/>
    <w:basedOn w:val="Normal"/>
    <w:qFormat/>
    <w:pPr>
      <w:ind w:hanging="0" w:start="742" w:end="0"/>
    </w:pPr>
    <w:rPr>
      <w:rFonts w:cs="Arial Unicode MS"/>
      <w:sz w:val="28"/>
      <w:szCs w:val="28"/>
      <w:lang w:bidi="si-LK"/>
    </w:rPr>
  </w:style>
  <w:style w:type="paragraph" w:styleId="Style21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31">
    <w:name w:val="Основной текст (3)1"/>
    <w:basedOn w:val="Normal"/>
    <w:qFormat/>
    <w:pPr>
      <w:shd w:fill="FFFFFF" w:val="clear"/>
      <w:spacing w:lineRule="exact" w:line="254" w:before="660" w:after="660"/>
      <w:jc w:val="both"/>
    </w:pPr>
    <w:rPr>
      <w:rFonts w:eastAsia="Arial Unicode MS"/>
      <w:sz w:val="26"/>
      <w:szCs w:val="26"/>
    </w:rPr>
  </w:style>
  <w:style w:type="paragraph" w:styleId="Header">
    <w:name w:val="Header"/>
    <w:basedOn w:val="Normal"/>
    <w:pPr/>
    <w:rPr/>
  </w:style>
  <w:style w:type="paragraph" w:styleId="Style22">
    <w:name w:val="Абзац списка"/>
    <w:basedOn w:val="Normal"/>
    <w:qFormat/>
    <w:pPr>
      <w:spacing w:before="0" w:after="0"/>
      <w:ind w:hanging="0" w:start="720" w:end="0"/>
      <w:contextualSpacing/>
    </w:pPr>
    <w:rPr/>
  </w:style>
  <w:style w:type="paragraph" w:styleId="ConsPlusNormal">
    <w:name w:val="ConsPlusNormal"/>
    <w:qFormat/>
    <w:pPr>
      <w:widowControl w:val="false"/>
      <w:suppressAutoHyphens w:val="true"/>
      <w:autoSpaceDE w:val="false"/>
      <w:bidi w:val="0"/>
    </w:pPr>
    <w:rPr>
      <w:rFonts w:ascii="Calibri" w:hAnsi="Calibri" w:eastAsia="Times New Roman" w:cs="Calibri"/>
      <w:color w:val="auto"/>
      <w:sz w:val="22"/>
      <w:szCs w:val="20"/>
      <w:lang w:val="ru-RU" w:eastAsia="zh-CN" w:bidi="ar-SA"/>
    </w:rPr>
  </w:style>
  <w:style w:type="paragraph" w:styleId="ConsPlusNonformat">
    <w:name w:val="ConsPlusNonformat"/>
    <w:qFormat/>
    <w:pPr>
      <w:widowControl w:val="false"/>
      <w:suppressAutoHyphens w:val="true"/>
      <w:autoSpaceDE w:val="false"/>
      <w:bidi w:val="0"/>
    </w:pPr>
    <w:rPr>
      <w:rFonts w:ascii="Courier New" w:hAnsi="Courier New" w:eastAsia="Times New Roman" w:cs="Courier New"/>
      <w:color w:val="auto"/>
      <w:sz w:val="20"/>
      <w:szCs w:val="22"/>
      <w:lang w:val="ru-RU" w:eastAsia="zh-CN" w:bidi="ar-SA"/>
    </w:rPr>
  </w:style>
  <w:style w:type="paragraph" w:styleId="ConsPlusTitle">
    <w:name w:val="ConsPlusTitle"/>
    <w:qFormat/>
    <w:pPr>
      <w:widowControl w:val="false"/>
      <w:suppressAutoHyphens w:val="true"/>
      <w:autoSpaceDE w:val="false"/>
      <w:bidi w:val="0"/>
    </w:pPr>
    <w:rPr>
      <w:rFonts w:ascii="Calibri" w:hAnsi="Calibri" w:eastAsia="Times New Roman" w:cs="Calibri"/>
      <w:b/>
      <w:color w:val="auto"/>
      <w:sz w:val="22"/>
      <w:szCs w:val="22"/>
      <w:lang w:val="ru-RU" w:eastAsia="zh-CN" w:bidi="ar-SA"/>
    </w:rPr>
  </w:style>
  <w:style w:type="paragraph" w:styleId="ConsPlusCell">
    <w:name w:val="ConsPlusCell"/>
    <w:qFormat/>
    <w:pPr>
      <w:widowControl w:val="false"/>
      <w:suppressAutoHyphens w:val="true"/>
      <w:autoSpaceDE w:val="false"/>
      <w:bidi w:val="0"/>
    </w:pPr>
    <w:rPr>
      <w:rFonts w:ascii="Courier New" w:hAnsi="Courier New" w:eastAsia="Times New Roman" w:cs="Courier New"/>
      <w:color w:val="auto"/>
      <w:sz w:val="20"/>
      <w:szCs w:val="22"/>
      <w:lang w:val="ru-RU" w:eastAsia="zh-CN" w:bidi="ar-SA"/>
    </w:rPr>
  </w:style>
  <w:style w:type="paragraph" w:styleId="ConsPlusDocList">
    <w:name w:val="ConsPlusDocList"/>
    <w:qFormat/>
    <w:pPr>
      <w:widowControl w:val="false"/>
      <w:suppressAutoHyphens w:val="true"/>
      <w:autoSpaceDE w:val="false"/>
      <w:bidi w:val="0"/>
    </w:pPr>
    <w:rPr>
      <w:rFonts w:ascii="Calibri" w:hAnsi="Calibri" w:eastAsia="Times New Roman" w:cs="Calibri"/>
      <w:color w:val="auto"/>
      <w:sz w:val="22"/>
      <w:szCs w:val="22"/>
      <w:lang w:val="ru-RU" w:eastAsia="zh-CN" w:bidi="ar-SA"/>
    </w:rPr>
  </w:style>
  <w:style w:type="paragraph" w:styleId="ConsPlusTitlePage">
    <w:name w:val="ConsPlusTitlePage"/>
    <w:qFormat/>
    <w:pPr>
      <w:widowControl w:val="false"/>
      <w:suppressAutoHyphens w:val="true"/>
      <w:autoSpaceDE w:val="false"/>
      <w:bidi w:val="0"/>
    </w:pPr>
    <w:rPr>
      <w:rFonts w:ascii="Tahoma" w:hAnsi="Tahoma" w:eastAsia="Times New Roman" w:cs="Tahoma"/>
      <w:color w:val="auto"/>
      <w:sz w:val="20"/>
      <w:szCs w:val="22"/>
      <w:lang w:val="ru-RU" w:eastAsia="zh-CN" w:bidi="ar-SA"/>
    </w:rPr>
  </w:style>
  <w:style w:type="paragraph" w:styleId="ConsPlusJurTerm">
    <w:name w:val="ConsPlusJurTerm"/>
    <w:qFormat/>
    <w:pPr>
      <w:widowControl w:val="false"/>
      <w:suppressAutoHyphens w:val="true"/>
      <w:autoSpaceDE w:val="false"/>
      <w:bidi w:val="0"/>
    </w:pPr>
    <w:rPr>
      <w:rFonts w:ascii="Tahoma" w:hAnsi="Tahoma" w:eastAsia="Times New Roman" w:cs="Tahoma"/>
      <w:color w:val="auto"/>
      <w:sz w:val="26"/>
      <w:szCs w:val="22"/>
      <w:lang w:val="ru-RU" w:eastAsia="zh-CN" w:bidi="ar-SA"/>
    </w:rPr>
  </w:style>
  <w:style w:type="paragraph" w:styleId="ConsPlusTextList">
    <w:name w:val="ConsPlusTextList"/>
    <w:qFormat/>
    <w:pPr>
      <w:widowControl w:val="false"/>
      <w:suppressAutoHyphens w:val="true"/>
      <w:autoSpaceDE w:val="false"/>
      <w:bidi w:val="0"/>
    </w:pPr>
    <w:rPr>
      <w:rFonts w:ascii="Arial" w:hAnsi="Arial" w:eastAsia="Times New Roman" w:cs="Arial"/>
      <w:color w:val="auto"/>
      <w:sz w:val="20"/>
      <w:szCs w:val="22"/>
      <w:lang w:val="ru-RU" w:eastAsia="zh-CN" w:bidi="ar-SA"/>
    </w:rPr>
  </w:style>
  <w:style w:type="paragraph" w:styleId="Style23">
    <w:name w:val="Содержимое таблицы"/>
    <w:basedOn w:val="Normal"/>
    <w:qFormat/>
    <w:pPr>
      <w:widowControl w:val="false"/>
      <w:suppressLineNumbers/>
    </w:pPr>
    <w:rPr/>
  </w:style>
  <w:style w:type="paragraph" w:styleId="Style24">
    <w:name w:val="Заголовок таблицы"/>
    <w:basedOn w:val="Style23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636</TotalTime>
  <Application>LibreOffice/24.2.3.2$Linux_X86_64 LibreOffice_project/420$Build-2</Application>
  <AppVersion>15.0000</AppVersion>
  <Pages>6</Pages>
  <Words>993</Words>
  <Characters>7200</Characters>
  <CharactersWithSpaces>8107</CharactersWithSpaces>
  <Paragraphs>172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2025-08-08T07:48:00Z</dcterms:created>
  <dc:creator>Лешевич</dc:creator>
  <dc:description/>
  <dc:language>ru-RU</dc:language>
  <cp:lastModifiedBy/>
  <cp:lastPrinted>2026-07-15T11:22:12Z</cp:lastPrinted>
  <dcterms:modified xsi:type="dcterms:W3CDTF">2026-06-17T15:52:32Z</dcterms:modified>
  <cp:revision>32</cp:revision>
  <dc:subject/>
  <dc:title/>
</cp:coreProperties>
</file>