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EE1" w:rsidRDefault="003E7EE1" w:rsidP="003E7EE1">
      <w:pPr>
        <w:spacing w:line="276" w:lineRule="auto"/>
        <w:ind w:firstLine="567"/>
        <w:rPr>
          <w:sz w:val="24"/>
          <w:szCs w:val="24"/>
        </w:rPr>
      </w:pPr>
    </w:p>
    <w:p w:rsidR="00905CAA" w:rsidRPr="00CE0176" w:rsidRDefault="00905CAA" w:rsidP="00905CAA">
      <w:pPr>
        <w:spacing w:line="276" w:lineRule="auto"/>
        <w:ind w:firstLine="567"/>
        <w:rPr>
          <w:sz w:val="24"/>
          <w:szCs w:val="24"/>
        </w:rPr>
      </w:pPr>
      <w:r w:rsidRPr="00CE0176">
        <w:rPr>
          <w:sz w:val="24"/>
          <w:szCs w:val="24"/>
        </w:rPr>
        <w:t xml:space="preserve">Основным показателем, отражающим общие параметры коммерческой деятельности, является </w:t>
      </w:r>
      <w:r w:rsidRPr="00CE0176">
        <w:rPr>
          <w:b/>
          <w:sz w:val="24"/>
          <w:szCs w:val="24"/>
        </w:rPr>
        <w:t>оборот организаций,</w:t>
      </w:r>
      <w:r w:rsidRPr="00CE0176">
        <w:rPr>
          <w:sz w:val="24"/>
          <w:szCs w:val="24"/>
        </w:rPr>
        <w:t xml:space="preserve"> в который</w:t>
      </w:r>
      <w:r w:rsidRPr="00CE0176">
        <w:rPr>
          <w:b/>
          <w:sz w:val="24"/>
          <w:szCs w:val="24"/>
        </w:rPr>
        <w:t xml:space="preserve"> </w:t>
      </w:r>
      <w:r w:rsidRPr="00CE0176">
        <w:rPr>
          <w:sz w:val="24"/>
          <w:szCs w:val="24"/>
        </w:rPr>
        <w:t xml:space="preserve">включается стоимость отгруженных товаров собственного производства, стоимость выполненных собственными силами работ и услуг, а также выручка от продажи приобретенных на стороне товаров (без налога на добавленную стоимость, акцизов и других аналогичных обязательных платежей). </w:t>
      </w:r>
    </w:p>
    <w:p w:rsidR="00905CAA" w:rsidRPr="00112D6D" w:rsidRDefault="00905CAA" w:rsidP="00905CAA">
      <w:pPr>
        <w:tabs>
          <w:tab w:val="left" w:pos="567"/>
        </w:tabs>
        <w:spacing w:line="276" w:lineRule="auto"/>
        <w:ind w:firstLine="567"/>
        <w:rPr>
          <w:rFonts w:cs="Arial"/>
          <w:sz w:val="24"/>
          <w:szCs w:val="24"/>
        </w:rPr>
      </w:pPr>
      <w:r w:rsidRPr="00C008A0">
        <w:rPr>
          <w:sz w:val="24"/>
          <w:szCs w:val="24"/>
        </w:rPr>
        <w:t xml:space="preserve">Анализ показателя </w:t>
      </w:r>
      <w:r w:rsidRPr="00C008A0">
        <w:rPr>
          <w:b/>
          <w:sz w:val="24"/>
          <w:szCs w:val="24"/>
        </w:rPr>
        <w:t>оборот организаций</w:t>
      </w:r>
      <w:r w:rsidRPr="00C008A0">
        <w:rPr>
          <w:sz w:val="24"/>
          <w:szCs w:val="24"/>
        </w:rPr>
        <w:t xml:space="preserve">, отражающий коммерческую деятельность малых и средних предприятий, свидетельствует о </w:t>
      </w:r>
      <w:r w:rsidRPr="00C008A0">
        <w:rPr>
          <w:rFonts w:eastAsia="Calibri"/>
          <w:sz w:val="24"/>
          <w:szCs w:val="24"/>
          <w:lang w:eastAsia="en-US"/>
        </w:rPr>
        <w:t>сохранении опережающей динамики его роста по сравнению с прошлым годом</w:t>
      </w:r>
      <w:r w:rsidRPr="00C008A0">
        <w:rPr>
          <w:sz w:val="24"/>
          <w:szCs w:val="24"/>
        </w:rPr>
        <w:t xml:space="preserve"> у малых хозяйствующих субъектов</w:t>
      </w:r>
      <w:r w:rsidRPr="00112D6D">
        <w:rPr>
          <w:sz w:val="24"/>
          <w:szCs w:val="24"/>
        </w:rPr>
        <w:t xml:space="preserve">. </w:t>
      </w:r>
      <w:r w:rsidRPr="00112D6D">
        <w:rPr>
          <w:rFonts w:cs="Arial"/>
          <w:sz w:val="24"/>
          <w:szCs w:val="24"/>
        </w:rPr>
        <w:t xml:space="preserve">Так, за отчетный период оборот малых предприятий города (без </w:t>
      </w:r>
      <w:proofErr w:type="spellStart"/>
      <w:r w:rsidRPr="00112D6D">
        <w:rPr>
          <w:rFonts w:cs="Arial"/>
          <w:sz w:val="24"/>
          <w:szCs w:val="24"/>
        </w:rPr>
        <w:t>микропредприятий</w:t>
      </w:r>
      <w:proofErr w:type="spellEnd"/>
      <w:r w:rsidRPr="00112D6D">
        <w:rPr>
          <w:rFonts w:cs="Arial"/>
          <w:sz w:val="24"/>
          <w:szCs w:val="24"/>
        </w:rPr>
        <w:t>) составил 148710,4 млн. рублей, что выше аналогичного показателя 2017 года по фактическому кругу организаций на 9,3 процента (годом ранее рост на 3,7%).</w:t>
      </w:r>
    </w:p>
    <w:p w:rsidR="00905CAA" w:rsidRPr="00CE0176" w:rsidRDefault="00905CAA" w:rsidP="00905CAA">
      <w:pPr>
        <w:tabs>
          <w:tab w:val="left" w:pos="567"/>
        </w:tabs>
        <w:spacing w:line="276" w:lineRule="auto"/>
        <w:ind w:firstLine="567"/>
        <w:rPr>
          <w:rFonts w:cs="Arial"/>
          <w:color w:val="FF0000"/>
          <w:sz w:val="24"/>
          <w:szCs w:val="24"/>
        </w:rPr>
      </w:pPr>
    </w:p>
    <w:p w:rsidR="00905CAA" w:rsidRPr="00E161B3" w:rsidRDefault="00905CAA" w:rsidP="00905CAA">
      <w:pPr>
        <w:tabs>
          <w:tab w:val="left" w:pos="567"/>
        </w:tabs>
        <w:spacing w:line="276" w:lineRule="auto"/>
        <w:ind w:firstLine="567"/>
        <w:rPr>
          <w:rFonts w:cs="Arial"/>
          <w:sz w:val="24"/>
          <w:szCs w:val="24"/>
        </w:rPr>
      </w:pPr>
      <w:r w:rsidRPr="00CE0176">
        <w:rPr>
          <w:rFonts w:cs="Arial"/>
          <w:color w:val="FF0000"/>
          <w:sz w:val="24"/>
          <w:szCs w:val="24"/>
        </w:rPr>
        <w:t xml:space="preserve"> </w:t>
      </w:r>
      <w:r w:rsidRPr="00DC77FB">
        <w:rPr>
          <w:rFonts w:cs="Arial"/>
          <w:sz w:val="24"/>
          <w:szCs w:val="24"/>
        </w:rPr>
        <w:t xml:space="preserve">Прирост оборота продукции и услуг, производимых малыми предприятиями, в </w:t>
      </w:r>
      <w:proofErr w:type="spellStart"/>
      <w:r w:rsidRPr="00DC77FB">
        <w:rPr>
          <w:rFonts w:cs="Arial"/>
          <w:sz w:val="24"/>
          <w:szCs w:val="24"/>
        </w:rPr>
        <w:t>т.ч</w:t>
      </w:r>
      <w:proofErr w:type="spellEnd"/>
      <w:r w:rsidRPr="00DC77FB">
        <w:rPr>
          <w:rFonts w:cs="Arial"/>
          <w:sz w:val="24"/>
          <w:szCs w:val="24"/>
        </w:rPr>
        <w:t xml:space="preserve">. </w:t>
      </w:r>
      <w:proofErr w:type="spellStart"/>
      <w:r w:rsidRPr="00DC77FB">
        <w:rPr>
          <w:rFonts w:cs="Arial"/>
          <w:sz w:val="24"/>
          <w:szCs w:val="24"/>
        </w:rPr>
        <w:t>микропредприятиями</w:t>
      </w:r>
      <w:proofErr w:type="spellEnd"/>
      <w:r w:rsidRPr="00DC77FB">
        <w:rPr>
          <w:rFonts w:cs="Arial"/>
          <w:sz w:val="24"/>
          <w:szCs w:val="24"/>
        </w:rPr>
        <w:t xml:space="preserve"> (в % к 2017 г. в постоянных ценах в целом по г. Ростову-на-Дону) </w:t>
      </w:r>
      <w:r w:rsidRPr="00E161B3">
        <w:rPr>
          <w:rFonts w:cs="Arial"/>
          <w:sz w:val="24"/>
          <w:szCs w:val="24"/>
        </w:rPr>
        <w:t>составил за 1 полугодие 2018 года – 5,4 процентных пункта.</w:t>
      </w:r>
    </w:p>
    <w:p w:rsidR="00905CAA" w:rsidRPr="00CE0176" w:rsidRDefault="00905CAA" w:rsidP="00905CAA">
      <w:pPr>
        <w:tabs>
          <w:tab w:val="left" w:pos="567"/>
        </w:tabs>
        <w:spacing w:line="276" w:lineRule="auto"/>
        <w:ind w:firstLine="567"/>
        <w:rPr>
          <w:rFonts w:cs="Arial"/>
          <w:color w:val="FF0000"/>
          <w:sz w:val="24"/>
          <w:szCs w:val="24"/>
        </w:rPr>
      </w:pPr>
    </w:p>
    <w:p w:rsidR="00905CAA" w:rsidRPr="000A632D" w:rsidRDefault="00905CAA" w:rsidP="00905CAA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E8455E">
        <w:rPr>
          <w:sz w:val="24"/>
          <w:szCs w:val="24"/>
        </w:rPr>
        <w:t>Оборот средних предприятий Дона сложился на уровне 45375,7 млн. рублей и снизился к уровню прошлого года, по данному кругу организаций на 2,1 процента</w:t>
      </w:r>
      <w:r w:rsidRPr="00CE0176">
        <w:rPr>
          <w:color w:val="FF0000"/>
          <w:sz w:val="24"/>
          <w:szCs w:val="24"/>
        </w:rPr>
        <w:t xml:space="preserve"> </w:t>
      </w:r>
      <w:r w:rsidRPr="000A632D">
        <w:rPr>
          <w:sz w:val="24"/>
          <w:szCs w:val="24"/>
        </w:rPr>
        <w:t>(год назад темп роста оборота 92,2%).</w:t>
      </w:r>
    </w:p>
    <w:p w:rsidR="00905CAA" w:rsidRPr="004B1B30" w:rsidRDefault="00905CAA" w:rsidP="00905CAA">
      <w:pPr>
        <w:pStyle w:val="a3"/>
        <w:tabs>
          <w:tab w:val="clear" w:pos="4536"/>
          <w:tab w:val="clear" w:pos="9072"/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4B1B30">
        <w:rPr>
          <w:sz w:val="24"/>
          <w:szCs w:val="24"/>
        </w:rPr>
        <w:t xml:space="preserve">Традиционно, весомый вклад в оборот организаций, среднего и малого бизнеса у предприятий торговли (соответственно 64,9% и 65,5%). Свыше 11 процентов оборота малых предприятий и 18,1 процентов оборота средних предприятий формируют организации промышленного сектора. </w:t>
      </w:r>
    </w:p>
    <w:p w:rsidR="00905CAA" w:rsidRDefault="00905CAA" w:rsidP="00905CAA">
      <w:pPr>
        <w:pStyle w:val="a3"/>
        <w:tabs>
          <w:tab w:val="clear" w:pos="4536"/>
          <w:tab w:val="clear" w:pos="9072"/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4B1B30">
        <w:rPr>
          <w:sz w:val="24"/>
          <w:szCs w:val="24"/>
        </w:rPr>
        <w:t>Около 10 процентов в структуре оборота у средних предприятий и 7,1 процента у малых предприятий приходится на организации, осуществляющие строительную деятельность.</w:t>
      </w:r>
    </w:p>
    <w:p w:rsidR="00905CAA" w:rsidRPr="004B1B30" w:rsidRDefault="00905CAA" w:rsidP="00905CAA">
      <w:pPr>
        <w:pStyle w:val="a3"/>
        <w:tabs>
          <w:tab w:val="clear" w:pos="4536"/>
          <w:tab w:val="clear" w:pos="9072"/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4B1B30">
        <w:rPr>
          <w:sz w:val="24"/>
          <w:szCs w:val="24"/>
        </w:rPr>
        <w:t xml:space="preserve">  </w:t>
      </w:r>
    </w:p>
    <w:p w:rsidR="00905CAA" w:rsidRDefault="00905CAA" w:rsidP="00905CAA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DC0BB0">
        <w:rPr>
          <w:sz w:val="24"/>
          <w:szCs w:val="24"/>
        </w:rPr>
        <w:t xml:space="preserve">Заметим, что по итогам отчетного периода в сравнении с прошлым годом малые </w:t>
      </w:r>
      <w:proofErr w:type="gramStart"/>
      <w:r w:rsidRPr="00DC0BB0">
        <w:rPr>
          <w:sz w:val="24"/>
          <w:szCs w:val="24"/>
        </w:rPr>
        <w:t>предприятия,  демонстрировали</w:t>
      </w:r>
      <w:proofErr w:type="gramEnd"/>
      <w:r w:rsidRPr="00DC0BB0">
        <w:rPr>
          <w:sz w:val="24"/>
          <w:szCs w:val="24"/>
        </w:rPr>
        <w:t xml:space="preserve"> рост темпа оборота в большинстве  видов экономической деятельности. Наиболее активно рос оборот малых предприятий</w:t>
      </w:r>
      <w:r w:rsidRPr="00CE0176">
        <w:rPr>
          <w:color w:val="FF0000"/>
          <w:sz w:val="24"/>
          <w:szCs w:val="24"/>
        </w:rPr>
        <w:t xml:space="preserve"> </w:t>
      </w:r>
      <w:r w:rsidRPr="00390816">
        <w:rPr>
          <w:sz w:val="24"/>
          <w:szCs w:val="24"/>
        </w:rPr>
        <w:t>сектора транспортировки и хранения (в 2,2 р.), обрабатывающих производств (на 44,1%), промышленного производства (на 37,4%). Значительное наращивание оборота отмечалось у малых предприятий профессиональной, научной и технической сферы (на 34,5%) и стройиндустрии (на 24,5%). Выше</w:t>
      </w:r>
      <w:r w:rsidRPr="00604513">
        <w:rPr>
          <w:sz w:val="24"/>
          <w:szCs w:val="24"/>
        </w:rPr>
        <w:t xml:space="preserve">, чем в прошлом году сложился оборот малых предприятий оптовой и розничной торговли и прочих видов деятельности (на 1,4%).  </w:t>
      </w:r>
    </w:p>
    <w:p w:rsidR="00905CAA" w:rsidRPr="00604513" w:rsidRDefault="00905CAA" w:rsidP="00905CAA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905CAA" w:rsidRPr="00260779" w:rsidRDefault="00905CAA" w:rsidP="00905CAA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260779">
        <w:rPr>
          <w:sz w:val="24"/>
          <w:szCs w:val="24"/>
        </w:rPr>
        <w:t>Вместе с тем, снижение оборота отмечено в сфере деятельности по операциям с недвижимым имуществом (на 20,6%), гостиничном и ресторанном бизнесе (на 2,2%), секторе сельского, лесного хозяйства, охоты, и рыбоводства (на 0,4%).</w:t>
      </w:r>
    </w:p>
    <w:p w:rsidR="00905CAA" w:rsidRDefault="00905CAA" w:rsidP="00905CAA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905CAA" w:rsidRDefault="00905CAA" w:rsidP="00905CAA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905CAA" w:rsidRDefault="00905CAA" w:rsidP="00905CAA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905CAA" w:rsidRPr="00CE0176" w:rsidRDefault="00905CAA" w:rsidP="00905CAA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905CAA" w:rsidRPr="00DC77FB" w:rsidRDefault="00905CAA" w:rsidP="00905CAA">
      <w:pPr>
        <w:tabs>
          <w:tab w:val="left" w:pos="567"/>
        </w:tabs>
        <w:spacing w:line="276" w:lineRule="auto"/>
        <w:ind w:firstLine="567"/>
        <w:rPr>
          <w:b/>
          <w:sz w:val="24"/>
          <w:szCs w:val="24"/>
        </w:rPr>
      </w:pPr>
      <w:r w:rsidRPr="00DC77FB">
        <w:rPr>
          <w:b/>
          <w:sz w:val="24"/>
          <w:szCs w:val="24"/>
        </w:rPr>
        <w:lastRenderedPageBreak/>
        <w:t xml:space="preserve">Оборот малых (без </w:t>
      </w:r>
      <w:proofErr w:type="spellStart"/>
      <w:r w:rsidRPr="00DC77FB">
        <w:rPr>
          <w:b/>
          <w:sz w:val="24"/>
          <w:szCs w:val="24"/>
        </w:rPr>
        <w:t>микропредприятий</w:t>
      </w:r>
      <w:proofErr w:type="spellEnd"/>
      <w:r w:rsidRPr="00DC77FB">
        <w:rPr>
          <w:b/>
          <w:sz w:val="24"/>
          <w:szCs w:val="24"/>
        </w:rPr>
        <w:t xml:space="preserve">) и средних предприятий </w:t>
      </w:r>
    </w:p>
    <w:p w:rsidR="00905CAA" w:rsidRPr="00DC77FB" w:rsidRDefault="00905CAA" w:rsidP="00905CAA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DC77FB">
        <w:rPr>
          <w:b/>
          <w:sz w:val="24"/>
          <w:szCs w:val="24"/>
        </w:rPr>
        <w:t xml:space="preserve">г. Ростова-на-Дону в разрезе основных видов </w:t>
      </w:r>
    </w:p>
    <w:p w:rsidR="00905CAA" w:rsidRPr="00DC77FB" w:rsidRDefault="00905CAA" w:rsidP="00905CAA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DC77FB">
        <w:rPr>
          <w:b/>
          <w:sz w:val="24"/>
          <w:szCs w:val="24"/>
        </w:rPr>
        <w:t xml:space="preserve">экономической деятельности </w:t>
      </w:r>
    </w:p>
    <w:p w:rsidR="00905CAA" w:rsidRPr="00DC77FB" w:rsidRDefault="00905CAA" w:rsidP="00905CAA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DC77FB">
        <w:rPr>
          <w:b/>
          <w:sz w:val="24"/>
          <w:szCs w:val="24"/>
        </w:rPr>
        <w:t>за январь-июнь 2018 года</w:t>
      </w:r>
    </w:p>
    <w:p w:rsidR="00905CAA" w:rsidRPr="00DC77FB" w:rsidRDefault="00905CAA" w:rsidP="00905CAA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05CAA" w:rsidRPr="00DC77FB" w:rsidRDefault="00905CAA" w:rsidP="00905CAA">
      <w:pPr>
        <w:widowControl w:val="0"/>
        <w:autoSpaceDE w:val="0"/>
        <w:autoSpaceDN w:val="0"/>
        <w:adjustRightInd w:val="0"/>
        <w:ind w:firstLine="567"/>
        <w:rPr>
          <w:sz w:val="4"/>
          <w:szCs w:val="28"/>
        </w:rPr>
      </w:pPr>
    </w:p>
    <w:p w:rsidR="00905CAA" w:rsidRPr="00DC77FB" w:rsidRDefault="00905CAA" w:rsidP="00905CAA">
      <w:pPr>
        <w:widowControl w:val="0"/>
        <w:autoSpaceDE w:val="0"/>
        <w:autoSpaceDN w:val="0"/>
        <w:adjustRightInd w:val="0"/>
        <w:ind w:firstLine="567"/>
        <w:rPr>
          <w:sz w:val="4"/>
          <w:szCs w:val="28"/>
        </w:rPr>
      </w:pPr>
    </w:p>
    <w:tbl>
      <w:tblPr>
        <w:tblW w:w="9497" w:type="dxa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275"/>
        <w:gridCol w:w="1985"/>
        <w:gridCol w:w="1418"/>
        <w:gridCol w:w="1984"/>
      </w:tblGrid>
      <w:tr w:rsidR="00905CAA" w:rsidRPr="00DC77FB" w:rsidTr="00E84740">
        <w:trPr>
          <w:trHeight w:val="388"/>
        </w:trPr>
        <w:tc>
          <w:tcPr>
            <w:tcW w:w="2835" w:type="dxa"/>
            <w:tcBorders>
              <w:bottom w:val="single" w:sz="4" w:space="0" w:color="auto"/>
            </w:tcBorders>
            <w:hideMark/>
          </w:tcPr>
          <w:p w:rsidR="00905CAA" w:rsidRPr="00DC77FB" w:rsidRDefault="00905CAA" w:rsidP="00E84740">
            <w:pPr>
              <w:spacing w:line="190" w:lineRule="exact"/>
              <w:ind w:right="567" w:firstLine="0"/>
              <w:rPr>
                <w:rFonts w:cs="Arial"/>
                <w:sz w:val="20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:rsidR="00905CAA" w:rsidRPr="00DC77FB" w:rsidRDefault="00905CAA" w:rsidP="00E84740">
            <w:pPr>
              <w:spacing w:line="190" w:lineRule="exact"/>
              <w:ind w:right="567" w:firstLine="459"/>
              <w:jc w:val="center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 xml:space="preserve">Средние </w:t>
            </w:r>
          </w:p>
          <w:p w:rsidR="00905CAA" w:rsidRPr="00DC77FB" w:rsidRDefault="00905CAA" w:rsidP="00E84740">
            <w:pPr>
              <w:spacing w:line="190" w:lineRule="exact"/>
              <w:ind w:right="567" w:firstLine="459"/>
              <w:jc w:val="center"/>
              <w:rPr>
                <w:rFonts w:cs="Arial"/>
                <w:bCs/>
                <w:iCs/>
                <w:sz w:val="20"/>
              </w:rPr>
            </w:pPr>
            <w:r w:rsidRPr="00DC77FB">
              <w:rPr>
                <w:rFonts w:cs="Arial"/>
                <w:sz w:val="20"/>
              </w:rPr>
              <w:t>предприятия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:rsidR="00905CAA" w:rsidRPr="00DC77FB" w:rsidRDefault="00905CAA" w:rsidP="00E84740">
            <w:pPr>
              <w:spacing w:line="190" w:lineRule="exact"/>
              <w:ind w:right="567"/>
              <w:jc w:val="center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 xml:space="preserve">Малые </w:t>
            </w:r>
          </w:p>
          <w:p w:rsidR="00905CAA" w:rsidRPr="00DC77FB" w:rsidRDefault="00905CAA" w:rsidP="00E84740">
            <w:pPr>
              <w:spacing w:line="190" w:lineRule="exact"/>
              <w:ind w:right="567"/>
              <w:jc w:val="center"/>
              <w:rPr>
                <w:rFonts w:cs="Arial"/>
                <w:bCs/>
                <w:iCs/>
                <w:sz w:val="20"/>
                <w:vertAlign w:val="superscript"/>
              </w:rPr>
            </w:pPr>
            <w:r w:rsidRPr="00DC77FB">
              <w:rPr>
                <w:rFonts w:cs="Arial"/>
                <w:sz w:val="20"/>
              </w:rPr>
              <w:t>предприятия</w:t>
            </w:r>
            <w:r w:rsidRPr="00DC77FB">
              <w:rPr>
                <w:rFonts w:cs="Arial"/>
                <w:sz w:val="20"/>
                <w:vertAlign w:val="superscript"/>
              </w:rPr>
              <w:t>1</w:t>
            </w:r>
          </w:p>
        </w:tc>
      </w:tr>
      <w:tr w:rsidR="00905CAA" w:rsidRPr="00DC77FB" w:rsidTr="00E84740">
        <w:trPr>
          <w:trHeight w:val="1116"/>
        </w:trPr>
        <w:tc>
          <w:tcPr>
            <w:tcW w:w="2835" w:type="dxa"/>
            <w:tcBorders>
              <w:bottom w:val="single" w:sz="4" w:space="0" w:color="auto"/>
            </w:tcBorders>
            <w:hideMark/>
          </w:tcPr>
          <w:p w:rsidR="00905CAA" w:rsidRPr="00DC77FB" w:rsidRDefault="00905CAA" w:rsidP="00E84740">
            <w:pPr>
              <w:spacing w:line="190" w:lineRule="exact"/>
              <w:ind w:right="567" w:firstLine="0"/>
              <w:rPr>
                <w:rFonts w:cs="Arial"/>
                <w:sz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905CAA" w:rsidRPr="00DC77FB" w:rsidRDefault="00905CAA" w:rsidP="00E84740">
            <w:pPr>
              <w:spacing w:line="190" w:lineRule="exact"/>
              <w:ind w:left="-144" w:firstLine="144"/>
              <w:jc w:val="center"/>
              <w:rPr>
                <w:rFonts w:cs="Arial"/>
                <w:b/>
                <w:iCs/>
                <w:sz w:val="20"/>
              </w:rPr>
            </w:pPr>
            <w:r w:rsidRPr="00DC77FB">
              <w:rPr>
                <w:rFonts w:cs="Arial"/>
                <w:sz w:val="20"/>
              </w:rPr>
              <w:t>Млн. рублей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905CAA" w:rsidRPr="00DC77FB" w:rsidRDefault="00905CAA" w:rsidP="00E84740">
            <w:pPr>
              <w:spacing w:line="190" w:lineRule="exact"/>
              <w:ind w:firstLine="0"/>
              <w:jc w:val="center"/>
              <w:rPr>
                <w:rFonts w:cs="Arial"/>
                <w:b/>
                <w:iCs/>
                <w:sz w:val="20"/>
              </w:rPr>
            </w:pPr>
            <w:r w:rsidRPr="00DC77FB">
              <w:rPr>
                <w:rFonts w:cs="Arial"/>
                <w:sz w:val="20"/>
              </w:rPr>
              <w:t>Темп роста в фактических ценах к соответствующему периоду прошлого года</w:t>
            </w:r>
            <w:r w:rsidRPr="00DC77FB">
              <w:rPr>
                <w:rFonts w:cs="Arial"/>
                <w:sz w:val="20"/>
                <w:vertAlign w:val="superscript"/>
              </w:rPr>
              <w:t>3</w:t>
            </w:r>
            <w:r w:rsidRPr="00DC77FB">
              <w:rPr>
                <w:rFonts w:cs="Arial"/>
                <w:sz w:val="20"/>
              </w:rPr>
              <w:t>, в %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905CAA" w:rsidRPr="00DC77FB" w:rsidRDefault="00905CAA" w:rsidP="00E84740">
            <w:pPr>
              <w:spacing w:line="190" w:lineRule="exact"/>
              <w:ind w:firstLine="0"/>
              <w:jc w:val="center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 xml:space="preserve">Млн. </w:t>
            </w:r>
          </w:p>
          <w:p w:rsidR="00905CAA" w:rsidRPr="00DC77FB" w:rsidRDefault="00905CAA" w:rsidP="00E84740">
            <w:pPr>
              <w:spacing w:line="190" w:lineRule="exact"/>
              <w:ind w:firstLine="0"/>
              <w:jc w:val="center"/>
              <w:rPr>
                <w:rFonts w:cs="Arial"/>
                <w:b/>
                <w:iCs/>
                <w:sz w:val="20"/>
              </w:rPr>
            </w:pPr>
            <w:r w:rsidRPr="00DC77FB">
              <w:rPr>
                <w:rFonts w:cs="Arial"/>
                <w:sz w:val="20"/>
              </w:rPr>
              <w:t>рублей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905CAA" w:rsidRPr="00DC77FB" w:rsidRDefault="00905CAA" w:rsidP="00E84740">
            <w:pPr>
              <w:spacing w:line="190" w:lineRule="exact"/>
              <w:ind w:firstLine="37"/>
              <w:jc w:val="center"/>
              <w:rPr>
                <w:rFonts w:cs="Arial"/>
                <w:b/>
                <w:iCs/>
                <w:sz w:val="20"/>
              </w:rPr>
            </w:pPr>
            <w:r w:rsidRPr="00DC77FB">
              <w:rPr>
                <w:rFonts w:cs="Arial"/>
                <w:sz w:val="20"/>
              </w:rPr>
              <w:t>Темп роста в фактических ценах к соответствующему периоду прошлого года</w:t>
            </w:r>
            <w:r w:rsidRPr="00DC77FB">
              <w:rPr>
                <w:rFonts w:cs="Arial"/>
                <w:sz w:val="20"/>
                <w:vertAlign w:val="superscript"/>
              </w:rPr>
              <w:t>2</w:t>
            </w:r>
            <w:r w:rsidRPr="00DC77FB">
              <w:rPr>
                <w:rFonts w:cs="Arial"/>
                <w:sz w:val="20"/>
              </w:rPr>
              <w:t>, в %</w:t>
            </w:r>
          </w:p>
        </w:tc>
      </w:tr>
      <w:tr w:rsidR="00905CAA" w:rsidRPr="00CE0176" w:rsidTr="00E84740">
        <w:trPr>
          <w:trHeight w:val="344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right="567" w:firstLine="0"/>
              <w:jc w:val="left"/>
              <w:rPr>
                <w:rFonts w:cs="Arial"/>
                <w:iCs/>
                <w:sz w:val="20"/>
              </w:rPr>
            </w:pPr>
            <w:r w:rsidRPr="00DC77FB">
              <w:rPr>
                <w:rFonts w:cs="Arial"/>
                <w:sz w:val="20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left="-144" w:right="90" w:firstLine="0"/>
              <w:jc w:val="right"/>
              <w:rPr>
                <w:rFonts w:cs="Arial"/>
                <w:b/>
                <w:sz w:val="20"/>
              </w:rPr>
            </w:pPr>
            <w:r w:rsidRPr="00DC77FB">
              <w:rPr>
                <w:rFonts w:cs="Arial"/>
                <w:b/>
                <w:sz w:val="20"/>
              </w:rPr>
              <w:t>45375,7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right="90" w:firstLine="176"/>
              <w:jc w:val="center"/>
              <w:rPr>
                <w:rFonts w:cs="Arial"/>
                <w:b/>
                <w:sz w:val="20"/>
              </w:rPr>
            </w:pPr>
            <w:r w:rsidRPr="00DC77FB">
              <w:rPr>
                <w:rFonts w:cs="Arial"/>
                <w:b/>
                <w:sz w:val="20"/>
              </w:rPr>
              <w:t>97,9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spacing w:line="190" w:lineRule="exact"/>
              <w:ind w:left="-107" w:right="90" w:firstLine="0"/>
              <w:jc w:val="right"/>
              <w:rPr>
                <w:rFonts w:cs="Arial"/>
                <w:b/>
                <w:sz w:val="20"/>
              </w:rPr>
            </w:pPr>
            <w:r w:rsidRPr="004F24B3">
              <w:rPr>
                <w:rFonts w:cs="Arial"/>
                <w:b/>
                <w:sz w:val="20"/>
              </w:rPr>
              <w:t>148710,4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spacing w:line="190" w:lineRule="exact"/>
              <w:ind w:right="614" w:firstLine="37"/>
              <w:jc w:val="right"/>
              <w:rPr>
                <w:rFonts w:cs="Arial"/>
                <w:b/>
                <w:sz w:val="20"/>
              </w:rPr>
            </w:pPr>
            <w:r w:rsidRPr="004F24B3">
              <w:rPr>
                <w:rFonts w:cs="Arial"/>
                <w:b/>
                <w:sz w:val="20"/>
              </w:rPr>
              <w:t>109,3</w:t>
            </w:r>
          </w:p>
        </w:tc>
      </w:tr>
      <w:tr w:rsidR="00905CAA" w:rsidRPr="00CE0176" w:rsidTr="00E84740">
        <w:trPr>
          <w:trHeight w:val="6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firstLine="0"/>
              <w:jc w:val="left"/>
              <w:rPr>
                <w:rFonts w:cs="Arial"/>
                <w:b/>
                <w:i/>
                <w:sz w:val="20"/>
              </w:rPr>
            </w:pPr>
            <w:r w:rsidRPr="00DC77FB">
              <w:rPr>
                <w:rFonts w:cs="Arial"/>
                <w:i/>
                <w:sz w:val="20"/>
              </w:rPr>
              <w:t>в том числе организации с основным видом деятельности: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left="-144" w:right="90" w:firstLine="0"/>
              <w:jc w:val="right"/>
              <w:rPr>
                <w:rFonts w:cs="Arial"/>
                <w:iCs/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right="90"/>
              <w:jc w:val="right"/>
              <w:rPr>
                <w:rFonts w:cs="Arial"/>
                <w:iCs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spacing w:line="190" w:lineRule="exact"/>
              <w:ind w:left="-107" w:right="172" w:firstLine="0"/>
              <w:jc w:val="right"/>
              <w:rPr>
                <w:rFonts w:cs="Arial"/>
                <w:iCs/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spacing w:line="190" w:lineRule="exact"/>
              <w:ind w:right="614" w:firstLine="37"/>
              <w:jc w:val="right"/>
              <w:rPr>
                <w:rFonts w:cs="Arial"/>
                <w:iCs/>
                <w:sz w:val="20"/>
              </w:rPr>
            </w:pPr>
          </w:p>
        </w:tc>
      </w:tr>
      <w:tr w:rsidR="00905CAA" w:rsidRPr="00CE0176" w:rsidTr="00E84740">
        <w:trPr>
          <w:trHeight w:val="66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firstLine="0"/>
              <w:jc w:val="left"/>
              <w:rPr>
                <w:rFonts w:cs="Arial"/>
                <w:b/>
                <w:iCs/>
                <w:sz w:val="20"/>
              </w:rPr>
            </w:pPr>
            <w:r w:rsidRPr="00DC77FB">
              <w:rPr>
                <w:rFonts w:cs="Arial"/>
                <w:sz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right="90" w:firstLine="0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 xml:space="preserve">              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</w:rPr>
            </w:pPr>
            <w:r w:rsidRPr="004F24B3">
              <w:rPr>
                <w:rFonts w:cs="Arial"/>
                <w:sz w:val="20"/>
              </w:rPr>
              <w:t>138,3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4F24B3">
              <w:rPr>
                <w:rFonts w:cs="Arial"/>
                <w:sz w:val="20"/>
              </w:rPr>
              <w:t>99,6</w:t>
            </w:r>
          </w:p>
        </w:tc>
      </w:tr>
      <w:tr w:rsidR="00905CAA" w:rsidRPr="00CE0176" w:rsidTr="00E84740">
        <w:trPr>
          <w:trHeight w:val="53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firstLine="0"/>
              <w:jc w:val="left"/>
              <w:rPr>
                <w:rFonts w:cs="Arial"/>
                <w:b/>
                <w:iCs/>
                <w:sz w:val="20"/>
              </w:rPr>
            </w:pPr>
            <w:r w:rsidRPr="00DC77FB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>8224,4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>105,2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  <w:vertAlign w:val="superscript"/>
              </w:rPr>
            </w:pPr>
            <w:r w:rsidRPr="004F24B3">
              <w:rPr>
                <w:rFonts w:cs="Arial"/>
                <w:sz w:val="20"/>
              </w:rPr>
              <w:t>16634,8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4F24B3">
              <w:rPr>
                <w:rFonts w:cs="Arial"/>
                <w:sz w:val="20"/>
              </w:rPr>
              <w:t>137,4</w:t>
            </w:r>
          </w:p>
        </w:tc>
      </w:tr>
      <w:tr w:rsidR="00905CAA" w:rsidRPr="00CE0176" w:rsidTr="00E84740">
        <w:trPr>
          <w:trHeight w:val="7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05CAA" w:rsidRPr="00DC77FB" w:rsidRDefault="00905CAA" w:rsidP="00E84740">
            <w:pPr>
              <w:tabs>
                <w:tab w:val="left" w:pos="2552"/>
              </w:tabs>
              <w:spacing w:line="190" w:lineRule="exact"/>
              <w:ind w:right="34" w:firstLine="0"/>
              <w:jc w:val="left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>из него:</w:t>
            </w:r>
          </w:p>
          <w:p w:rsidR="00905CAA" w:rsidRPr="00DC77FB" w:rsidRDefault="00905CAA" w:rsidP="00E84740">
            <w:pPr>
              <w:tabs>
                <w:tab w:val="left" w:pos="2552"/>
              </w:tabs>
              <w:spacing w:line="190" w:lineRule="exact"/>
              <w:ind w:right="34" w:firstLine="0"/>
              <w:jc w:val="left"/>
              <w:rPr>
                <w:rFonts w:cs="Arial"/>
                <w:b/>
                <w:iCs/>
                <w:sz w:val="20"/>
              </w:rPr>
            </w:pPr>
            <w:r w:rsidRPr="00DC77FB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>6932,7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>108,5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  <w:vertAlign w:val="superscript"/>
              </w:rPr>
            </w:pPr>
            <w:r w:rsidRPr="004F24B3">
              <w:rPr>
                <w:rFonts w:cs="Arial"/>
                <w:sz w:val="20"/>
              </w:rPr>
              <w:t>15781,0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4F24B3">
              <w:rPr>
                <w:rFonts w:cs="Arial"/>
                <w:sz w:val="20"/>
              </w:rPr>
              <w:t>144,1</w:t>
            </w:r>
          </w:p>
        </w:tc>
      </w:tr>
      <w:tr w:rsidR="00905CAA" w:rsidRPr="00CE0176" w:rsidTr="00E84740">
        <w:trPr>
          <w:trHeight w:val="34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right="567" w:firstLine="0"/>
              <w:jc w:val="left"/>
              <w:rPr>
                <w:rFonts w:cs="Arial"/>
                <w:b/>
                <w:iCs/>
                <w:sz w:val="20"/>
              </w:rPr>
            </w:pPr>
            <w:r w:rsidRPr="00DC77FB">
              <w:rPr>
                <w:rFonts w:cs="Arial"/>
                <w:sz w:val="20"/>
              </w:rPr>
              <w:t>строительство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>4508,9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>125,7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</w:rPr>
            </w:pPr>
            <w:r w:rsidRPr="004F24B3">
              <w:rPr>
                <w:rFonts w:cs="Arial"/>
                <w:sz w:val="20"/>
              </w:rPr>
              <w:t>10527,5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4F24B3">
              <w:rPr>
                <w:rFonts w:cs="Arial"/>
                <w:sz w:val="20"/>
              </w:rPr>
              <w:t>124,5</w:t>
            </w:r>
          </w:p>
        </w:tc>
      </w:tr>
      <w:tr w:rsidR="00905CAA" w:rsidRPr="00CE0176" w:rsidTr="00E84740">
        <w:trPr>
          <w:trHeight w:val="85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05CAA" w:rsidRPr="00DC77FB" w:rsidRDefault="00905CAA" w:rsidP="00E84740">
            <w:pPr>
              <w:tabs>
                <w:tab w:val="left" w:pos="2410"/>
              </w:tabs>
              <w:spacing w:line="190" w:lineRule="exact"/>
              <w:ind w:firstLine="0"/>
              <w:jc w:val="left"/>
              <w:rPr>
                <w:rFonts w:cs="Arial"/>
                <w:b/>
                <w:iCs/>
                <w:sz w:val="20"/>
              </w:rPr>
            </w:pPr>
            <w:r w:rsidRPr="00DC77FB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>29454,7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>91,4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</w:rPr>
            </w:pPr>
            <w:r w:rsidRPr="004F24B3">
              <w:rPr>
                <w:rFonts w:cs="Arial"/>
                <w:sz w:val="20"/>
              </w:rPr>
              <w:t>97448,7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4F24B3">
              <w:rPr>
                <w:rFonts w:cs="Arial"/>
                <w:sz w:val="20"/>
              </w:rPr>
              <w:t>101,4</w:t>
            </w:r>
          </w:p>
        </w:tc>
      </w:tr>
      <w:tr w:rsidR="00905CAA" w:rsidRPr="00CE0176" w:rsidTr="00E84740">
        <w:trPr>
          <w:trHeight w:val="40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right="212" w:firstLine="0"/>
              <w:jc w:val="left"/>
              <w:rPr>
                <w:rFonts w:cs="Arial"/>
                <w:b/>
                <w:iCs/>
                <w:sz w:val="20"/>
              </w:rPr>
            </w:pPr>
            <w:r w:rsidRPr="00DC77FB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right="90" w:hanging="191"/>
              <w:jc w:val="right"/>
              <w:rPr>
                <w:rFonts w:cs="Arial"/>
                <w:sz w:val="20"/>
                <w:vertAlign w:val="superscript"/>
              </w:rPr>
            </w:pPr>
            <w:r w:rsidRPr="00DC77FB">
              <w:rPr>
                <w:rFonts w:cs="Arial"/>
                <w:sz w:val="20"/>
              </w:rPr>
              <w:t>1540,2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>в 1,5 р.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tabs>
                <w:tab w:val="left" w:pos="0"/>
              </w:tabs>
              <w:spacing w:line="190" w:lineRule="exact"/>
              <w:ind w:left="-96" w:right="172" w:firstLine="284"/>
              <w:jc w:val="right"/>
              <w:rPr>
                <w:rFonts w:cs="Arial"/>
                <w:sz w:val="20"/>
              </w:rPr>
            </w:pPr>
            <w:r w:rsidRPr="004F24B3">
              <w:rPr>
                <w:rFonts w:cs="Arial"/>
                <w:sz w:val="20"/>
              </w:rPr>
              <w:t>8370,6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4F24B3">
              <w:rPr>
                <w:rFonts w:cs="Arial"/>
                <w:sz w:val="20"/>
              </w:rPr>
              <w:t>в 2,2 р.</w:t>
            </w:r>
          </w:p>
        </w:tc>
      </w:tr>
      <w:tr w:rsidR="00905CAA" w:rsidRPr="00CE0176" w:rsidTr="00E84740">
        <w:trPr>
          <w:trHeight w:val="6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20"/>
              </w:rPr>
            </w:pPr>
            <w:r w:rsidRPr="00DC77FB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right="90" w:hanging="191"/>
              <w:jc w:val="right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tabs>
                <w:tab w:val="left" w:pos="0"/>
              </w:tabs>
              <w:spacing w:line="190" w:lineRule="exact"/>
              <w:ind w:left="-96" w:right="172" w:firstLine="284"/>
              <w:jc w:val="right"/>
              <w:rPr>
                <w:rFonts w:cs="Arial"/>
                <w:sz w:val="20"/>
              </w:rPr>
            </w:pPr>
            <w:r w:rsidRPr="004F24B3">
              <w:rPr>
                <w:rFonts w:cs="Arial"/>
                <w:sz w:val="20"/>
              </w:rPr>
              <w:t>2653,8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4F24B3">
              <w:rPr>
                <w:rFonts w:cs="Arial"/>
                <w:sz w:val="20"/>
              </w:rPr>
              <w:t>97,8</w:t>
            </w:r>
          </w:p>
        </w:tc>
      </w:tr>
      <w:tr w:rsidR="00905CAA" w:rsidRPr="00CE0176" w:rsidTr="00E84740">
        <w:trPr>
          <w:trHeight w:val="70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firstLine="0"/>
              <w:jc w:val="left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right="212" w:hanging="191"/>
              <w:jc w:val="right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>568,4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>91,6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tabs>
                <w:tab w:val="left" w:pos="0"/>
              </w:tabs>
              <w:spacing w:line="190" w:lineRule="exact"/>
              <w:ind w:left="-96" w:right="145" w:firstLine="284"/>
              <w:jc w:val="right"/>
              <w:rPr>
                <w:rFonts w:cs="Arial"/>
                <w:sz w:val="20"/>
              </w:rPr>
            </w:pPr>
            <w:r w:rsidRPr="004F24B3">
              <w:rPr>
                <w:rFonts w:cs="Arial"/>
                <w:sz w:val="20"/>
              </w:rPr>
              <w:t>3539,6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spacing w:line="190" w:lineRule="exact"/>
              <w:ind w:right="567" w:firstLine="600"/>
              <w:jc w:val="right"/>
              <w:rPr>
                <w:rFonts w:cs="Arial"/>
                <w:sz w:val="20"/>
              </w:rPr>
            </w:pPr>
            <w:r w:rsidRPr="004F24B3">
              <w:rPr>
                <w:rFonts w:cs="Arial"/>
                <w:sz w:val="20"/>
              </w:rPr>
              <w:t>79,4</w:t>
            </w:r>
          </w:p>
        </w:tc>
      </w:tr>
      <w:tr w:rsidR="00905CAA" w:rsidRPr="00CE0176" w:rsidTr="00E84740">
        <w:trPr>
          <w:trHeight w:val="6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right="-108" w:firstLine="0"/>
              <w:jc w:val="left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right="212" w:hanging="191"/>
              <w:jc w:val="right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>586,1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>в 1,5 р.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tabs>
                <w:tab w:val="left" w:pos="0"/>
              </w:tabs>
              <w:spacing w:line="190" w:lineRule="exact"/>
              <w:ind w:left="-96" w:right="145" w:firstLine="284"/>
              <w:jc w:val="right"/>
              <w:rPr>
                <w:rFonts w:cs="Arial"/>
                <w:sz w:val="20"/>
              </w:rPr>
            </w:pPr>
            <w:r w:rsidRPr="004F24B3">
              <w:rPr>
                <w:rFonts w:cs="Arial"/>
                <w:sz w:val="20"/>
              </w:rPr>
              <w:t>3674,0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spacing w:line="190" w:lineRule="exact"/>
              <w:ind w:right="459" w:firstLine="583"/>
              <w:jc w:val="right"/>
              <w:rPr>
                <w:rFonts w:cs="Arial"/>
                <w:sz w:val="20"/>
              </w:rPr>
            </w:pPr>
            <w:r w:rsidRPr="004F24B3">
              <w:rPr>
                <w:rFonts w:cs="Arial"/>
                <w:sz w:val="20"/>
              </w:rPr>
              <w:t>134,5</w:t>
            </w:r>
          </w:p>
        </w:tc>
      </w:tr>
      <w:tr w:rsidR="00905CAA" w:rsidRPr="00CE0176" w:rsidTr="00E84740">
        <w:trPr>
          <w:trHeight w:val="4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right="-108" w:firstLine="0"/>
              <w:jc w:val="left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right="212" w:hanging="191"/>
              <w:jc w:val="right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>493,0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DC77FB" w:rsidRDefault="00905CAA" w:rsidP="00E84740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DC77FB">
              <w:rPr>
                <w:rFonts w:cs="Arial"/>
                <w:sz w:val="20"/>
              </w:rPr>
              <w:t>76,7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tabs>
                <w:tab w:val="left" w:pos="0"/>
              </w:tabs>
              <w:spacing w:line="190" w:lineRule="exact"/>
              <w:ind w:left="-96" w:right="145" w:firstLine="284"/>
              <w:jc w:val="right"/>
              <w:rPr>
                <w:rFonts w:cs="Arial"/>
                <w:sz w:val="20"/>
              </w:rPr>
            </w:pPr>
            <w:r w:rsidRPr="004F24B3">
              <w:rPr>
                <w:rFonts w:cs="Arial"/>
                <w:sz w:val="20"/>
              </w:rPr>
              <w:t>5723,1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05CAA" w:rsidRPr="004F24B3" w:rsidRDefault="00905CAA" w:rsidP="00E84740">
            <w:pPr>
              <w:spacing w:line="190" w:lineRule="exact"/>
              <w:ind w:right="567"/>
              <w:jc w:val="right"/>
              <w:rPr>
                <w:rFonts w:cs="Arial"/>
                <w:sz w:val="20"/>
              </w:rPr>
            </w:pPr>
          </w:p>
          <w:p w:rsidR="00905CAA" w:rsidRPr="004F24B3" w:rsidRDefault="00905CAA" w:rsidP="00E84740">
            <w:pPr>
              <w:spacing w:line="190" w:lineRule="exact"/>
              <w:ind w:right="567"/>
              <w:jc w:val="right"/>
              <w:rPr>
                <w:rFonts w:cs="Arial"/>
                <w:sz w:val="20"/>
              </w:rPr>
            </w:pPr>
          </w:p>
          <w:p w:rsidR="00905CAA" w:rsidRPr="004F24B3" w:rsidRDefault="00905CAA" w:rsidP="00E84740">
            <w:pPr>
              <w:tabs>
                <w:tab w:val="left" w:pos="1309"/>
              </w:tabs>
              <w:spacing w:line="190" w:lineRule="exact"/>
              <w:ind w:right="567" w:firstLine="535"/>
              <w:jc w:val="right"/>
              <w:rPr>
                <w:rFonts w:cs="Arial"/>
                <w:sz w:val="20"/>
              </w:rPr>
            </w:pPr>
            <w:r w:rsidRPr="004F24B3">
              <w:rPr>
                <w:rFonts w:cs="Arial"/>
                <w:sz w:val="20"/>
              </w:rPr>
              <w:t>101,4</w:t>
            </w:r>
          </w:p>
        </w:tc>
      </w:tr>
    </w:tbl>
    <w:p w:rsidR="00905CAA" w:rsidRPr="00DC77FB" w:rsidRDefault="00905CAA" w:rsidP="00905CAA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DC77FB">
        <w:rPr>
          <w:sz w:val="20"/>
          <w:vertAlign w:val="superscript"/>
        </w:rPr>
        <w:t>_____________________________</w:t>
      </w:r>
    </w:p>
    <w:p w:rsidR="00905CAA" w:rsidRPr="00DC77FB" w:rsidRDefault="00905CAA" w:rsidP="00905CAA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20"/>
        </w:rPr>
      </w:pPr>
      <w:r w:rsidRPr="00DC77FB">
        <w:rPr>
          <w:sz w:val="20"/>
          <w:vertAlign w:val="superscript"/>
        </w:rPr>
        <w:t xml:space="preserve">1  </w:t>
      </w:r>
      <w:r>
        <w:rPr>
          <w:sz w:val="20"/>
          <w:vertAlign w:val="superscript"/>
        </w:rPr>
        <w:t xml:space="preserve"> </w:t>
      </w:r>
      <w:r w:rsidRPr="00DC77FB">
        <w:rPr>
          <w:rFonts w:cs="Arial"/>
          <w:sz w:val="20"/>
        </w:rPr>
        <w:t xml:space="preserve">По данным текущих наблюдений.  </w:t>
      </w:r>
    </w:p>
    <w:p w:rsidR="00905CAA" w:rsidRPr="00DC77FB" w:rsidRDefault="00905CAA" w:rsidP="00905CAA">
      <w:pPr>
        <w:pStyle w:val="ab"/>
        <w:jc w:val="both"/>
        <w:rPr>
          <w:rFonts w:ascii="Arial" w:hAnsi="Arial" w:cs="Arial"/>
          <w:b w:val="0"/>
          <w:sz w:val="20"/>
        </w:rPr>
      </w:pPr>
      <w:r w:rsidRPr="00DC77FB">
        <w:rPr>
          <w:rFonts w:cs="Arial"/>
          <w:sz w:val="20"/>
          <w:vertAlign w:val="superscript"/>
        </w:rPr>
        <w:t>2</w:t>
      </w:r>
      <w:r w:rsidRPr="00DC77FB">
        <w:rPr>
          <w:rFonts w:cs="Arial"/>
          <w:sz w:val="20"/>
        </w:rPr>
        <w:t xml:space="preserve"> </w:t>
      </w:r>
      <w:r w:rsidRPr="00DC77FB">
        <w:rPr>
          <w:rFonts w:ascii="Arial" w:hAnsi="Arial" w:cs="Arial"/>
          <w:b w:val="0"/>
          <w:sz w:val="20"/>
        </w:rPr>
        <w:t xml:space="preserve">Показатель рассчитан по </w:t>
      </w:r>
      <w:r w:rsidRPr="00DC77FB">
        <w:rPr>
          <w:rFonts w:ascii="Arial" w:hAnsi="Arial" w:cs="Arial"/>
          <w:b w:val="0"/>
          <w:sz w:val="20"/>
          <w:lang w:val="ru-RU"/>
        </w:rPr>
        <w:t>фактически сложившемуся</w:t>
      </w:r>
      <w:r w:rsidRPr="00DC77FB">
        <w:rPr>
          <w:rFonts w:ascii="Arial" w:hAnsi="Arial" w:cs="Arial"/>
          <w:b w:val="0"/>
          <w:sz w:val="20"/>
        </w:rPr>
        <w:t xml:space="preserve"> кругу малых предприятий (без учета </w:t>
      </w:r>
      <w:proofErr w:type="spellStart"/>
      <w:r w:rsidRPr="00DC77FB">
        <w:rPr>
          <w:rFonts w:ascii="Arial" w:hAnsi="Arial" w:cs="Arial"/>
          <w:b w:val="0"/>
          <w:sz w:val="20"/>
        </w:rPr>
        <w:t>микропредприятий</w:t>
      </w:r>
      <w:proofErr w:type="spellEnd"/>
      <w:r w:rsidRPr="00DC77FB">
        <w:rPr>
          <w:rFonts w:ascii="Arial" w:hAnsi="Arial" w:cs="Arial"/>
          <w:b w:val="0"/>
          <w:sz w:val="20"/>
        </w:rPr>
        <w:t>)</w:t>
      </w:r>
      <w:r w:rsidRPr="00DC77FB">
        <w:rPr>
          <w:rFonts w:ascii="Arial" w:hAnsi="Arial" w:cs="Arial"/>
          <w:b w:val="0"/>
          <w:sz w:val="20"/>
          <w:lang w:val="ru-RU"/>
        </w:rPr>
        <w:t>.</w:t>
      </w:r>
    </w:p>
    <w:p w:rsidR="00905CAA" w:rsidRPr="00DC77FB" w:rsidRDefault="00905CAA" w:rsidP="00905CAA">
      <w:pPr>
        <w:ind w:firstLine="0"/>
        <w:rPr>
          <w:szCs w:val="18"/>
        </w:rPr>
      </w:pPr>
      <w:r w:rsidRPr="00DC77FB">
        <w:rPr>
          <w:rFonts w:cs="Arial"/>
          <w:i/>
          <w:sz w:val="20"/>
          <w:vertAlign w:val="superscript"/>
        </w:rPr>
        <w:t xml:space="preserve">3  </w:t>
      </w:r>
      <w:r>
        <w:rPr>
          <w:rFonts w:cs="Arial"/>
          <w:sz w:val="20"/>
          <w:vertAlign w:val="superscript"/>
        </w:rPr>
        <w:t xml:space="preserve"> </w:t>
      </w:r>
      <w:r w:rsidRPr="00DC77FB">
        <w:rPr>
          <w:sz w:val="20"/>
        </w:rPr>
        <w:t>Показатель рассчитан по сопоставимому кругу средних предприятий в структуре 2018 года.</w:t>
      </w:r>
      <w:r w:rsidRPr="00DC77FB">
        <w:rPr>
          <w:szCs w:val="18"/>
        </w:rPr>
        <w:t xml:space="preserve"> </w:t>
      </w:r>
    </w:p>
    <w:p w:rsidR="00905CAA" w:rsidRDefault="00905CAA" w:rsidP="00905CAA">
      <w:pPr>
        <w:pStyle w:val="a5"/>
        <w:rPr>
          <w:rFonts w:ascii="Arial" w:hAnsi="Arial" w:cs="Arial"/>
          <w:i w:val="0"/>
          <w:color w:val="FF0000"/>
          <w:sz w:val="20"/>
        </w:rPr>
      </w:pPr>
    </w:p>
    <w:p w:rsidR="00905CAA" w:rsidRPr="00CE0176" w:rsidRDefault="00905CAA" w:rsidP="00905CAA">
      <w:pPr>
        <w:pStyle w:val="a5"/>
        <w:rPr>
          <w:rFonts w:ascii="Arial" w:hAnsi="Arial" w:cs="Arial"/>
          <w:i w:val="0"/>
          <w:color w:val="FF0000"/>
          <w:sz w:val="20"/>
        </w:rPr>
      </w:pPr>
    </w:p>
    <w:p w:rsidR="00905CAA" w:rsidRPr="00357F7D" w:rsidRDefault="00905CAA" w:rsidP="00905CAA">
      <w:pPr>
        <w:pStyle w:val="a3"/>
        <w:tabs>
          <w:tab w:val="clear" w:pos="4536"/>
          <w:tab w:val="clear" w:pos="9072"/>
          <w:tab w:val="left" w:pos="567"/>
        </w:tabs>
        <w:spacing w:line="276" w:lineRule="auto"/>
        <w:ind w:firstLine="0"/>
        <w:rPr>
          <w:sz w:val="24"/>
          <w:szCs w:val="24"/>
        </w:rPr>
      </w:pPr>
      <w:r w:rsidRPr="00357F7D">
        <w:rPr>
          <w:sz w:val="24"/>
          <w:szCs w:val="24"/>
        </w:rPr>
        <w:t xml:space="preserve">         Что касается средних предприятий города, то наиболее высокие темпы роста оборота организаций зафиксированы в транспортировке и хранении, профессиональной, научной и технической деятельности (в 1,5 раза по каждому виду деятельности), в стройиндустрии (на 25,7%).</w:t>
      </w:r>
      <w:r w:rsidRPr="00CE0176">
        <w:rPr>
          <w:color w:val="FF0000"/>
          <w:sz w:val="24"/>
          <w:szCs w:val="24"/>
        </w:rPr>
        <w:t xml:space="preserve"> </w:t>
      </w:r>
      <w:r w:rsidRPr="00357F7D">
        <w:rPr>
          <w:sz w:val="24"/>
          <w:szCs w:val="24"/>
        </w:rPr>
        <w:t xml:space="preserve">Умеренный рост оборота сложился в секторе обрабатывающих производств (на 8,5%) и в промышленной сфере (на 5,2%). </w:t>
      </w:r>
    </w:p>
    <w:p w:rsidR="00B7362B" w:rsidRDefault="00905CAA" w:rsidP="00905CAA">
      <w:pPr>
        <w:pStyle w:val="a3"/>
        <w:tabs>
          <w:tab w:val="clear" w:pos="4536"/>
          <w:tab w:val="clear" w:pos="9072"/>
          <w:tab w:val="left" w:pos="567"/>
        </w:tabs>
        <w:spacing w:line="276" w:lineRule="auto"/>
        <w:ind w:firstLine="0"/>
        <w:rPr>
          <w:sz w:val="24"/>
          <w:szCs w:val="24"/>
        </w:rPr>
      </w:pPr>
      <w:r w:rsidRPr="00357F7D">
        <w:rPr>
          <w:sz w:val="24"/>
          <w:szCs w:val="24"/>
        </w:rPr>
        <w:t xml:space="preserve">         Снижение оборота отмечено у средних предприятий прочих видов деятельности на 23,3 процента, в сфере розничной и оптовой торговли на 8,6 процента и деятельности по операциям с недвижимым имуществом на 8,4 процента.</w:t>
      </w:r>
    </w:p>
    <w:p w:rsidR="0088185C" w:rsidRPr="002D0FC4" w:rsidRDefault="0088185C" w:rsidP="0088185C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highlight w:val="yellow"/>
        </w:rPr>
      </w:pPr>
      <w:r w:rsidRPr="002D0FC4">
        <w:rPr>
          <w:rFonts w:ascii="Arial" w:hAnsi="Arial" w:cs="Arial"/>
          <w:bCs/>
        </w:rPr>
        <w:lastRenderedPageBreak/>
        <w:t xml:space="preserve">По итогам января-июня 2018 года </w:t>
      </w:r>
      <w:r w:rsidRPr="002D0FC4">
        <w:rPr>
          <w:rFonts w:ascii="Arial" w:hAnsi="Arial" w:cs="Arial"/>
          <w:b/>
          <w:bCs/>
        </w:rPr>
        <w:t>оборот индивидуальных предприним</w:t>
      </w:r>
      <w:r w:rsidRPr="002D0FC4">
        <w:rPr>
          <w:rFonts w:ascii="Arial" w:hAnsi="Arial" w:cs="Arial"/>
          <w:b/>
          <w:bCs/>
        </w:rPr>
        <w:t>а</w:t>
      </w:r>
      <w:r w:rsidRPr="002D0FC4">
        <w:rPr>
          <w:rFonts w:ascii="Arial" w:hAnsi="Arial" w:cs="Arial"/>
          <w:b/>
          <w:bCs/>
        </w:rPr>
        <w:t xml:space="preserve">телей </w:t>
      </w:r>
      <w:proofErr w:type="spellStart"/>
      <w:r w:rsidRPr="002D0FC4">
        <w:rPr>
          <w:rFonts w:ascii="Arial" w:hAnsi="Arial" w:cs="Arial"/>
          <w:bCs/>
        </w:rPr>
        <w:t>г.Ростова</w:t>
      </w:r>
      <w:proofErr w:type="spellEnd"/>
      <w:r w:rsidRPr="002D0FC4">
        <w:rPr>
          <w:rFonts w:ascii="Arial" w:hAnsi="Arial" w:cs="Arial"/>
          <w:bCs/>
        </w:rPr>
        <w:t xml:space="preserve">-на-Дону </w:t>
      </w:r>
      <w:r w:rsidRPr="002D0FC4">
        <w:rPr>
          <w:rFonts w:ascii="Arial" w:hAnsi="Arial" w:cs="Arial"/>
        </w:rPr>
        <w:t xml:space="preserve">составил, </w:t>
      </w:r>
      <w:r w:rsidRPr="002D0FC4">
        <w:rPr>
          <w:rFonts w:ascii="Arial" w:hAnsi="Arial" w:cs="Arial"/>
          <w:bCs/>
        </w:rPr>
        <w:t xml:space="preserve">по предварительной экспериментальной </w:t>
      </w:r>
      <w:r w:rsidRPr="002D0FC4">
        <w:rPr>
          <w:rFonts w:ascii="Arial" w:hAnsi="Arial" w:cs="Arial"/>
        </w:rPr>
        <w:t>оце</w:t>
      </w:r>
      <w:r w:rsidRPr="002D0FC4">
        <w:rPr>
          <w:rFonts w:ascii="Arial" w:hAnsi="Arial" w:cs="Arial"/>
        </w:rPr>
        <w:t>н</w:t>
      </w:r>
      <w:r w:rsidRPr="002D0FC4">
        <w:rPr>
          <w:rFonts w:ascii="Arial" w:hAnsi="Arial" w:cs="Arial"/>
        </w:rPr>
        <w:t>ке, 85656,3 млн. рублей. В расчете на 1 экономически-активного индивид</w:t>
      </w:r>
      <w:r w:rsidRPr="002D0FC4">
        <w:rPr>
          <w:rFonts w:ascii="Arial" w:hAnsi="Arial" w:cs="Arial"/>
        </w:rPr>
        <w:t>у</w:t>
      </w:r>
      <w:r w:rsidRPr="002D0FC4">
        <w:rPr>
          <w:rFonts w:ascii="Arial" w:hAnsi="Arial" w:cs="Arial"/>
        </w:rPr>
        <w:t xml:space="preserve">ального предпринимателя оборот в среднем сложился в размере 2,5 млн. рублей. </w:t>
      </w:r>
    </w:p>
    <w:p w:rsidR="0088185C" w:rsidRPr="002D0FC4" w:rsidRDefault="0088185C" w:rsidP="0088185C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bCs/>
        </w:rPr>
      </w:pPr>
      <w:r w:rsidRPr="002D0FC4">
        <w:rPr>
          <w:rFonts w:ascii="Arial" w:hAnsi="Arial" w:cs="Arial"/>
          <w:bCs/>
        </w:rPr>
        <w:t>Основной объем оборота был сформирован предпринимателями торгового сектора – 53972,5 млн. рублей или 63</w:t>
      </w:r>
      <w:r>
        <w:rPr>
          <w:rFonts w:ascii="Arial" w:hAnsi="Arial" w:cs="Arial"/>
          <w:bCs/>
        </w:rPr>
        <w:t xml:space="preserve"> процента</w:t>
      </w:r>
      <w:r w:rsidRPr="002D0FC4">
        <w:rPr>
          <w:rFonts w:ascii="Arial" w:hAnsi="Arial" w:cs="Arial"/>
          <w:bCs/>
        </w:rPr>
        <w:t xml:space="preserve"> от совокупного оборота ИП по г. Ростову-на-Дону. Далее по объему оборота идут индивидуальные предприним</w:t>
      </w:r>
      <w:r w:rsidRPr="002D0FC4">
        <w:rPr>
          <w:rFonts w:ascii="Arial" w:hAnsi="Arial" w:cs="Arial"/>
          <w:bCs/>
        </w:rPr>
        <w:t>а</w:t>
      </w:r>
      <w:r w:rsidRPr="002D0FC4">
        <w:rPr>
          <w:rFonts w:ascii="Arial" w:hAnsi="Arial" w:cs="Arial"/>
          <w:bCs/>
        </w:rPr>
        <w:t>тели, занятые в обрабатывающих производствах и в сфере операций с недвиж</w:t>
      </w:r>
      <w:r w:rsidRPr="002D0FC4">
        <w:rPr>
          <w:rFonts w:ascii="Arial" w:hAnsi="Arial" w:cs="Arial"/>
          <w:bCs/>
        </w:rPr>
        <w:t>и</w:t>
      </w:r>
      <w:r w:rsidRPr="002D0FC4">
        <w:rPr>
          <w:rFonts w:ascii="Arial" w:hAnsi="Arial" w:cs="Arial"/>
          <w:bCs/>
        </w:rPr>
        <w:t>мым имуществом (7561,5 млн. рублей и 7010,7 млн. рублей). 4,8</w:t>
      </w:r>
      <w:r>
        <w:rPr>
          <w:rFonts w:ascii="Arial" w:hAnsi="Arial" w:cs="Arial"/>
          <w:bCs/>
        </w:rPr>
        <w:t xml:space="preserve"> процента</w:t>
      </w:r>
      <w:r w:rsidRPr="002D0FC4">
        <w:rPr>
          <w:rFonts w:ascii="Arial" w:hAnsi="Arial" w:cs="Arial"/>
          <w:bCs/>
        </w:rPr>
        <w:t xml:space="preserve"> су</w:t>
      </w:r>
      <w:r w:rsidRPr="002D0FC4">
        <w:rPr>
          <w:rFonts w:ascii="Arial" w:hAnsi="Arial" w:cs="Arial"/>
          <w:bCs/>
        </w:rPr>
        <w:t>м</w:t>
      </w:r>
      <w:r w:rsidRPr="002D0FC4">
        <w:rPr>
          <w:rFonts w:ascii="Arial" w:hAnsi="Arial" w:cs="Arial"/>
          <w:bCs/>
        </w:rPr>
        <w:t>марного оборота индивидуальных предпринимателей города приходится на ИП, занимающиеся деятельностью профессиональной, научной и технической, 4,5</w:t>
      </w:r>
      <w:r>
        <w:rPr>
          <w:rFonts w:ascii="Arial" w:hAnsi="Arial" w:cs="Arial"/>
          <w:bCs/>
        </w:rPr>
        <w:t xml:space="preserve"> процента</w:t>
      </w:r>
      <w:r w:rsidRPr="002D0FC4">
        <w:rPr>
          <w:rFonts w:ascii="Arial" w:hAnsi="Arial" w:cs="Arial"/>
          <w:bCs/>
        </w:rPr>
        <w:t xml:space="preserve"> - оказывающих услуги по транспортировке и хранению. В целом на да</w:t>
      </w:r>
      <w:r w:rsidRPr="002D0FC4">
        <w:rPr>
          <w:rFonts w:ascii="Arial" w:hAnsi="Arial" w:cs="Arial"/>
          <w:bCs/>
        </w:rPr>
        <w:t>н</w:t>
      </w:r>
      <w:r w:rsidRPr="002D0FC4">
        <w:rPr>
          <w:rFonts w:ascii="Arial" w:hAnsi="Arial" w:cs="Arial"/>
          <w:bCs/>
        </w:rPr>
        <w:t>ные 5 сфер экономики приходится порядка 89</w:t>
      </w:r>
      <w:r>
        <w:rPr>
          <w:rFonts w:ascii="Arial" w:hAnsi="Arial" w:cs="Arial"/>
          <w:bCs/>
        </w:rPr>
        <w:t xml:space="preserve"> процентов</w:t>
      </w:r>
      <w:r w:rsidRPr="002D0FC4">
        <w:rPr>
          <w:rFonts w:ascii="Arial" w:hAnsi="Arial" w:cs="Arial"/>
          <w:bCs/>
        </w:rPr>
        <w:t xml:space="preserve"> оборота индивидуал</w:t>
      </w:r>
      <w:r w:rsidRPr="002D0FC4">
        <w:rPr>
          <w:rFonts w:ascii="Arial" w:hAnsi="Arial" w:cs="Arial"/>
          <w:bCs/>
        </w:rPr>
        <w:t>ь</w:t>
      </w:r>
      <w:r w:rsidRPr="002D0FC4">
        <w:rPr>
          <w:rFonts w:ascii="Arial" w:hAnsi="Arial" w:cs="Arial"/>
          <w:bCs/>
        </w:rPr>
        <w:t xml:space="preserve">ных </w:t>
      </w:r>
      <w:proofErr w:type="gramStart"/>
      <w:r w:rsidRPr="002D0FC4">
        <w:rPr>
          <w:rFonts w:ascii="Arial" w:hAnsi="Arial" w:cs="Arial"/>
          <w:bCs/>
        </w:rPr>
        <w:t>предпринимателей  г.</w:t>
      </w:r>
      <w:proofErr w:type="gramEnd"/>
      <w:r w:rsidRPr="002D0FC4">
        <w:rPr>
          <w:rFonts w:ascii="Arial" w:hAnsi="Arial" w:cs="Arial"/>
          <w:bCs/>
        </w:rPr>
        <w:t xml:space="preserve"> Ростова-на-Дону.</w:t>
      </w:r>
    </w:p>
    <w:p w:rsidR="0088185C" w:rsidRPr="00FF0EEE" w:rsidRDefault="0088185C" w:rsidP="0088185C">
      <w:pPr>
        <w:pStyle w:val="ac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color w:val="FF0000"/>
        </w:rPr>
      </w:pPr>
    </w:p>
    <w:p w:rsidR="0088185C" w:rsidRPr="005048CD" w:rsidRDefault="0088185C" w:rsidP="0088185C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88185C" w:rsidRPr="005048CD" w:rsidRDefault="0088185C" w:rsidP="0088185C">
      <w:pPr>
        <w:jc w:val="center"/>
        <w:rPr>
          <w:b/>
          <w:sz w:val="24"/>
          <w:szCs w:val="24"/>
        </w:rPr>
      </w:pPr>
    </w:p>
    <w:p w:rsidR="0088185C" w:rsidRPr="005048CD" w:rsidRDefault="0088185C" w:rsidP="0088185C">
      <w:pPr>
        <w:jc w:val="center"/>
        <w:rPr>
          <w:b/>
          <w:sz w:val="24"/>
          <w:szCs w:val="24"/>
        </w:rPr>
      </w:pPr>
      <w:r w:rsidRPr="005048CD">
        <w:rPr>
          <w:b/>
          <w:sz w:val="24"/>
          <w:szCs w:val="24"/>
        </w:rPr>
        <w:t>Оборот индивидуальных предпринимателей г. Ростова-на-Дону</w:t>
      </w:r>
    </w:p>
    <w:p w:rsidR="0088185C" w:rsidRPr="005048CD" w:rsidRDefault="0088185C" w:rsidP="0088185C">
      <w:pPr>
        <w:jc w:val="center"/>
        <w:rPr>
          <w:b/>
          <w:sz w:val="24"/>
          <w:szCs w:val="24"/>
        </w:rPr>
      </w:pPr>
      <w:r w:rsidRPr="005048CD">
        <w:rPr>
          <w:b/>
          <w:sz w:val="24"/>
          <w:szCs w:val="24"/>
        </w:rPr>
        <w:t>по видам экономической деятельности</w:t>
      </w:r>
    </w:p>
    <w:p w:rsidR="0088185C" w:rsidRPr="005048CD" w:rsidRDefault="0088185C" w:rsidP="0088185C">
      <w:pPr>
        <w:jc w:val="center"/>
        <w:rPr>
          <w:b/>
          <w:sz w:val="24"/>
          <w:szCs w:val="24"/>
        </w:rPr>
      </w:pPr>
      <w:r w:rsidRPr="005048CD">
        <w:rPr>
          <w:b/>
          <w:sz w:val="24"/>
          <w:szCs w:val="24"/>
        </w:rPr>
        <w:t>по итогам января-июня 2018 года</w:t>
      </w:r>
    </w:p>
    <w:p w:rsidR="0088185C" w:rsidRPr="005048CD" w:rsidRDefault="0088185C" w:rsidP="0088185C">
      <w:pPr>
        <w:jc w:val="center"/>
        <w:rPr>
          <w:sz w:val="24"/>
          <w:szCs w:val="24"/>
        </w:rPr>
      </w:pPr>
      <w:r w:rsidRPr="005048CD">
        <w:rPr>
          <w:sz w:val="24"/>
          <w:szCs w:val="24"/>
        </w:rPr>
        <w:t>(предварительная экспериментальная оценка)</w:t>
      </w:r>
    </w:p>
    <w:p w:rsidR="0088185C" w:rsidRPr="005048CD" w:rsidRDefault="0088185C" w:rsidP="0088185C">
      <w:pPr>
        <w:jc w:val="center"/>
        <w:rPr>
          <w:sz w:val="24"/>
          <w:szCs w:val="24"/>
        </w:rPr>
      </w:pPr>
    </w:p>
    <w:p w:rsidR="0088185C" w:rsidRPr="00FF0EEE" w:rsidRDefault="0088185C" w:rsidP="0088185C">
      <w:pPr>
        <w:jc w:val="center"/>
        <w:rPr>
          <w:color w:val="FF0000"/>
          <w:sz w:val="24"/>
          <w:szCs w:val="24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1701"/>
        <w:gridCol w:w="1701"/>
      </w:tblGrid>
      <w:tr w:rsidR="0088185C" w:rsidRPr="00FB7732" w:rsidTr="00476347">
        <w:trPr>
          <w:trHeight w:val="20"/>
          <w:tblHeader/>
        </w:trPr>
        <w:tc>
          <w:tcPr>
            <w:tcW w:w="6111" w:type="dxa"/>
            <w:vMerge w:val="restart"/>
            <w:shd w:val="clear" w:color="auto" w:fill="auto"/>
            <w:vAlign w:val="center"/>
          </w:tcPr>
          <w:p w:rsidR="0088185C" w:rsidRPr="00FB7732" w:rsidRDefault="0088185C" w:rsidP="00476347">
            <w:pPr>
              <w:jc w:val="center"/>
              <w:rPr>
                <w:b/>
                <w:bCs/>
                <w:sz w:val="24"/>
                <w:szCs w:val="24"/>
              </w:rPr>
            </w:pPr>
            <w:r w:rsidRPr="00FB7732">
              <w:rPr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402" w:type="dxa"/>
            <w:gridSpan w:val="2"/>
            <w:shd w:val="clear" w:color="auto" w:fill="auto"/>
            <w:noWrap/>
            <w:vAlign w:val="center"/>
          </w:tcPr>
          <w:p w:rsidR="0088185C" w:rsidRPr="00FB7732" w:rsidRDefault="0088185C" w:rsidP="00476347">
            <w:pPr>
              <w:rPr>
                <w:b/>
                <w:sz w:val="24"/>
                <w:szCs w:val="24"/>
              </w:rPr>
            </w:pPr>
            <w:r w:rsidRPr="00FB7732">
              <w:rPr>
                <w:b/>
                <w:sz w:val="24"/>
                <w:szCs w:val="24"/>
              </w:rPr>
              <w:t>Оборот ИП</w:t>
            </w:r>
          </w:p>
        </w:tc>
      </w:tr>
      <w:tr w:rsidR="0088185C" w:rsidRPr="00FB7732" w:rsidTr="00476347">
        <w:trPr>
          <w:trHeight w:val="20"/>
          <w:tblHeader/>
        </w:trPr>
        <w:tc>
          <w:tcPr>
            <w:tcW w:w="6111" w:type="dxa"/>
            <w:vMerge/>
            <w:shd w:val="clear" w:color="auto" w:fill="auto"/>
            <w:vAlign w:val="bottom"/>
          </w:tcPr>
          <w:p w:rsidR="0088185C" w:rsidRPr="00FB7732" w:rsidRDefault="0088185C" w:rsidP="0047634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8185C" w:rsidRPr="00FB7732" w:rsidRDefault="0088185C" w:rsidP="00476347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FB7732">
              <w:rPr>
                <w:b/>
                <w:i/>
                <w:sz w:val="24"/>
                <w:szCs w:val="24"/>
              </w:rPr>
              <w:t>всего, млн. рублей</w:t>
            </w:r>
          </w:p>
        </w:tc>
        <w:tc>
          <w:tcPr>
            <w:tcW w:w="1701" w:type="dxa"/>
            <w:vAlign w:val="center"/>
          </w:tcPr>
          <w:p w:rsidR="0088185C" w:rsidRPr="00FB7732" w:rsidRDefault="0088185C" w:rsidP="00476347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FB7732">
              <w:rPr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88185C" w:rsidRPr="00FB7732" w:rsidTr="00476347">
        <w:trPr>
          <w:trHeight w:val="20"/>
        </w:trPr>
        <w:tc>
          <w:tcPr>
            <w:tcW w:w="6111" w:type="dxa"/>
            <w:shd w:val="clear" w:color="auto" w:fill="auto"/>
            <w:vAlign w:val="bottom"/>
            <w:hideMark/>
          </w:tcPr>
          <w:p w:rsidR="0088185C" w:rsidRPr="00FB7732" w:rsidRDefault="0088185C" w:rsidP="00476347">
            <w:pPr>
              <w:ind w:firstLine="0"/>
              <w:rPr>
                <w:b/>
                <w:bCs/>
                <w:sz w:val="24"/>
                <w:szCs w:val="24"/>
              </w:rPr>
            </w:pPr>
            <w:r w:rsidRPr="00FB773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8185C" w:rsidRPr="00FB7732" w:rsidRDefault="0088185C" w:rsidP="00476347">
            <w:pPr>
              <w:ind w:firstLine="45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 w:rsidRPr="00FB7732">
              <w:rPr>
                <w:b/>
                <w:bCs/>
              </w:rPr>
              <w:t>85656,3</w:t>
            </w:r>
          </w:p>
        </w:tc>
        <w:tc>
          <w:tcPr>
            <w:tcW w:w="1701" w:type="dxa"/>
            <w:vAlign w:val="bottom"/>
          </w:tcPr>
          <w:p w:rsidR="0088185C" w:rsidRPr="00FB7732" w:rsidRDefault="0088185C" w:rsidP="00476347">
            <w:pPr>
              <w:jc w:val="center"/>
              <w:rPr>
                <w:b/>
              </w:rPr>
            </w:pPr>
            <w:r w:rsidRPr="00FB7732">
              <w:rPr>
                <w:b/>
              </w:rPr>
              <w:t>100,0</w:t>
            </w:r>
          </w:p>
        </w:tc>
      </w:tr>
      <w:tr w:rsidR="0088185C" w:rsidRPr="00FB7732" w:rsidTr="00476347">
        <w:trPr>
          <w:trHeight w:val="20"/>
        </w:trPr>
        <w:tc>
          <w:tcPr>
            <w:tcW w:w="6111" w:type="dxa"/>
            <w:shd w:val="clear" w:color="auto" w:fill="auto"/>
            <w:vAlign w:val="bottom"/>
          </w:tcPr>
          <w:p w:rsidR="0088185C" w:rsidRPr="00FB7732" w:rsidRDefault="0088185C" w:rsidP="00476347">
            <w:pPr>
              <w:rPr>
                <w:bCs/>
                <w:i/>
                <w:sz w:val="24"/>
                <w:szCs w:val="24"/>
              </w:rPr>
            </w:pPr>
            <w:r w:rsidRPr="00FB7732">
              <w:rPr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8185C" w:rsidRPr="00FB7732" w:rsidRDefault="0088185C" w:rsidP="00476347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Align w:val="bottom"/>
          </w:tcPr>
          <w:p w:rsidR="0088185C" w:rsidRPr="00FB7732" w:rsidRDefault="0088185C" w:rsidP="00476347">
            <w:pPr>
              <w:jc w:val="center"/>
            </w:pPr>
          </w:p>
        </w:tc>
      </w:tr>
      <w:tr w:rsidR="0088185C" w:rsidRPr="00FB7732" w:rsidTr="004763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85C" w:rsidRPr="00FB7732" w:rsidRDefault="0088185C" w:rsidP="00476347">
            <w:pPr>
              <w:ind w:firstLine="0"/>
              <w:rPr>
                <w:bCs/>
                <w:sz w:val="24"/>
                <w:szCs w:val="24"/>
              </w:rPr>
            </w:pPr>
            <w:r w:rsidRPr="00FB7732">
              <w:rPr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jc w:val="center"/>
              <w:rPr>
                <w:bCs/>
              </w:rPr>
            </w:pPr>
            <w:r w:rsidRPr="00FB7732">
              <w:rPr>
                <w:bCs/>
              </w:rPr>
              <w:t>7561,5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jc w:val="center"/>
              <w:rPr>
                <w:bCs/>
              </w:rPr>
            </w:pPr>
            <w:r w:rsidRPr="00FB7732">
              <w:rPr>
                <w:bCs/>
              </w:rPr>
              <w:t>8,8</w:t>
            </w:r>
          </w:p>
        </w:tc>
      </w:tr>
      <w:tr w:rsidR="0088185C" w:rsidRPr="00FB7732" w:rsidTr="004763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85C" w:rsidRPr="00FB7732" w:rsidRDefault="0088185C" w:rsidP="00476347">
            <w:pPr>
              <w:ind w:firstLine="0"/>
              <w:rPr>
                <w:bCs/>
                <w:sz w:val="24"/>
                <w:szCs w:val="24"/>
              </w:rPr>
            </w:pPr>
            <w:r w:rsidRPr="00FB7732">
              <w:rPr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jc w:val="center"/>
              <w:rPr>
                <w:bCs/>
              </w:rPr>
            </w:pPr>
            <w:r w:rsidRPr="00FB7732">
              <w:rPr>
                <w:bCs/>
              </w:rPr>
              <w:t>2286,0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jc w:val="center"/>
              <w:rPr>
                <w:bCs/>
              </w:rPr>
            </w:pPr>
            <w:r w:rsidRPr="00FB7732">
              <w:rPr>
                <w:bCs/>
              </w:rPr>
              <w:t>2,7</w:t>
            </w:r>
          </w:p>
        </w:tc>
      </w:tr>
      <w:tr w:rsidR="0088185C" w:rsidRPr="00FB7732" w:rsidTr="004763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85C" w:rsidRPr="00FB7732" w:rsidRDefault="0088185C" w:rsidP="00476347">
            <w:pPr>
              <w:ind w:firstLine="0"/>
              <w:rPr>
                <w:bCs/>
                <w:sz w:val="24"/>
                <w:szCs w:val="24"/>
              </w:rPr>
            </w:pPr>
            <w:r w:rsidRPr="00FB7732">
              <w:rPr>
                <w:bCs/>
                <w:sz w:val="24"/>
                <w:szCs w:val="24"/>
              </w:rPr>
              <w:t>Торговля оптовая и розничная; ремонт автотран</w:t>
            </w:r>
            <w:r w:rsidRPr="00FB7732">
              <w:rPr>
                <w:bCs/>
                <w:sz w:val="24"/>
                <w:szCs w:val="24"/>
              </w:rPr>
              <w:t>с</w:t>
            </w:r>
            <w:r w:rsidRPr="00FB7732">
              <w:rPr>
                <w:bCs/>
                <w:sz w:val="24"/>
                <w:szCs w:val="24"/>
              </w:rPr>
              <w:t>портных средств и мотоциклов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ind w:firstLine="600"/>
              <w:jc w:val="center"/>
              <w:rPr>
                <w:bCs/>
              </w:rPr>
            </w:pPr>
            <w:r w:rsidRPr="00FB7732">
              <w:rPr>
                <w:bCs/>
              </w:rPr>
              <w:t>53972,5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jc w:val="center"/>
              <w:rPr>
                <w:bCs/>
              </w:rPr>
            </w:pPr>
            <w:r w:rsidRPr="00FB7732">
              <w:rPr>
                <w:bCs/>
              </w:rPr>
              <w:t>63,0</w:t>
            </w:r>
          </w:p>
        </w:tc>
      </w:tr>
      <w:tr w:rsidR="0088185C" w:rsidRPr="00FB7732" w:rsidTr="004763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85C" w:rsidRPr="00FB7732" w:rsidRDefault="0088185C" w:rsidP="00476347">
            <w:pPr>
              <w:ind w:firstLine="0"/>
              <w:rPr>
                <w:bCs/>
                <w:sz w:val="24"/>
                <w:szCs w:val="24"/>
              </w:rPr>
            </w:pPr>
            <w:r w:rsidRPr="00FB7732">
              <w:rPr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jc w:val="center"/>
              <w:rPr>
                <w:bCs/>
              </w:rPr>
            </w:pPr>
            <w:r w:rsidRPr="00FB7732">
              <w:rPr>
                <w:bCs/>
              </w:rPr>
              <w:t>3828,9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jc w:val="center"/>
              <w:rPr>
                <w:bCs/>
              </w:rPr>
            </w:pPr>
            <w:r w:rsidRPr="00FB7732">
              <w:rPr>
                <w:bCs/>
              </w:rPr>
              <w:t>4,5</w:t>
            </w:r>
          </w:p>
        </w:tc>
      </w:tr>
      <w:tr w:rsidR="0088185C" w:rsidRPr="00FB7732" w:rsidTr="004763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3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85C" w:rsidRPr="00FB7732" w:rsidRDefault="0088185C" w:rsidP="00476347">
            <w:pPr>
              <w:ind w:firstLine="0"/>
              <w:rPr>
                <w:bCs/>
                <w:sz w:val="24"/>
                <w:szCs w:val="24"/>
              </w:rPr>
            </w:pPr>
            <w:r w:rsidRPr="00FB7732">
              <w:rPr>
                <w:bCs/>
                <w:sz w:val="24"/>
                <w:szCs w:val="24"/>
              </w:rPr>
              <w:t>Деятельность гостиниц и предприятий обществе</w:t>
            </w:r>
            <w:r w:rsidRPr="00FB7732">
              <w:rPr>
                <w:bCs/>
                <w:sz w:val="24"/>
                <w:szCs w:val="24"/>
              </w:rPr>
              <w:t>н</w:t>
            </w:r>
            <w:r w:rsidRPr="00FB7732">
              <w:rPr>
                <w:bCs/>
                <w:sz w:val="24"/>
                <w:szCs w:val="24"/>
              </w:rPr>
              <w:t>ного питания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jc w:val="center"/>
              <w:rPr>
                <w:bCs/>
              </w:rPr>
            </w:pPr>
            <w:r w:rsidRPr="00FB7732">
              <w:rPr>
                <w:bCs/>
              </w:rPr>
              <w:t>1789,4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jc w:val="center"/>
              <w:rPr>
                <w:bCs/>
              </w:rPr>
            </w:pPr>
            <w:r w:rsidRPr="00FB7732">
              <w:rPr>
                <w:bCs/>
              </w:rPr>
              <w:t>2,1</w:t>
            </w:r>
          </w:p>
        </w:tc>
      </w:tr>
      <w:tr w:rsidR="0088185C" w:rsidRPr="00FB7732" w:rsidTr="004763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85C" w:rsidRPr="00FB7732" w:rsidRDefault="0088185C" w:rsidP="00476347">
            <w:pPr>
              <w:ind w:firstLine="0"/>
              <w:rPr>
                <w:bCs/>
                <w:sz w:val="24"/>
                <w:szCs w:val="24"/>
              </w:rPr>
            </w:pPr>
            <w:r w:rsidRPr="00FB7732">
              <w:rPr>
                <w:bCs/>
                <w:sz w:val="24"/>
                <w:szCs w:val="24"/>
              </w:rPr>
              <w:t>Деятельность по операциям с недвижимым имущ</w:t>
            </w:r>
            <w:r w:rsidRPr="00FB7732">
              <w:rPr>
                <w:bCs/>
                <w:sz w:val="24"/>
                <w:szCs w:val="24"/>
              </w:rPr>
              <w:t>е</w:t>
            </w:r>
            <w:r w:rsidRPr="00FB7732">
              <w:rPr>
                <w:bCs/>
                <w:sz w:val="24"/>
                <w:szCs w:val="24"/>
              </w:rPr>
              <w:t>ством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jc w:val="center"/>
              <w:rPr>
                <w:bCs/>
              </w:rPr>
            </w:pPr>
            <w:r w:rsidRPr="00FB7732">
              <w:rPr>
                <w:bCs/>
              </w:rPr>
              <w:t>7010,7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jc w:val="center"/>
              <w:rPr>
                <w:bCs/>
              </w:rPr>
            </w:pPr>
            <w:r w:rsidRPr="00FB7732">
              <w:rPr>
                <w:bCs/>
              </w:rPr>
              <w:t>8,2</w:t>
            </w:r>
          </w:p>
        </w:tc>
      </w:tr>
      <w:tr w:rsidR="0088185C" w:rsidRPr="00FB7732" w:rsidTr="004763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85C" w:rsidRPr="00FB7732" w:rsidRDefault="0088185C" w:rsidP="00476347">
            <w:pPr>
              <w:ind w:firstLine="0"/>
              <w:rPr>
                <w:bCs/>
                <w:sz w:val="24"/>
                <w:szCs w:val="24"/>
              </w:rPr>
            </w:pPr>
            <w:r w:rsidRPr="00FB7732">
              <w:rPr>
                <w:bCs/>
                <w:sz w:val="24"/>
                <w:szCs w:val="24"/>
              </w:rPr>
              <w:t>Деятельность профессиональная, научная и техн</w:t>
            </w:r>
            <w:r w:rsidRPr="00FB7732">
              <w:rPr>
                <w:bCs/>
                <w:sz w:val="24"/>
                <w:szCs w:val="24"/>
              </w:rPr>
              <w:t>и</w:t>
            </w:r>
            <w:r w:rsidRPr="00FB7732">
              <w:rPr>
                <w:bCs/>
                <w:sz w:val="24"/>
                <w:szCs w:val="24"/>
              </w:rPr>
              <w:t>ческая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jc w:val="center"/>
              <w:rPr>
                <w:bCs/>
              </w:rPr>
            </w:pPr>
            <w:r w:rsidRPr="00FB7732">
              <w:rPr>
                <w:bCs/>
              </w:rPr>
              <w:t>4081,5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jc w:val="center"/>
              <w:rPr>
                <w:bCs/>
              </w:rPr>
            </w:pPr>
            <w:r w:rsidRPr="00FB7732">
              <w:rPr>
                <w:bCs/>
              </w:rPr>
              <w:t>4,8</w:t>
            </w:r>
          </w:p>
        </w:tc>
      </w:tr>
      <w:tr w:rsidR="0088185C" w:rsidRPr="00FB7732" w:rsidTr="004763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85C" w:rsidRPr="00FB7732" w:rsidRDefault="0088185C" w:rsidP="00476347">
            <w:pPr>
              <w:ind w:firstLine="0"/>
              <w:rPr>
                <w:bCs/>
                <w:sz w:val="24"/>
                <w:szCs w:val="24"/>
              </w:rPr>
            </w:pPr>
            <w:r w:rsidRPr="00FB7732">
              <w:rPr>
                <w:bCs/>
                <w:sz w:val="24"/>
                <w:szCs w:val="24"/>
              </w:rPr>
              <w:t>Деятельность административная и сопутству</w:t>
            </w:r>
            <w:r w:rsidRPr="00FB7732">
              <w:rPr>
                <w:bCs/>
                <w:sz w:val="24"/>
                <w:szCs w:val="24"/>
              </w:rPr>
              <w:t>ю</w:t>
            </w:r>
            <w:r w:rsidRPr="00FB7732">
              <w:rPr>
                <w:bCs/>
                <w:sz w:val="24"/>
                <w:szCs w:val="24"/>
              </w:rPr>
              <w:t>щие дополнительные услуги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jc w:val="center"/>
              <w:rPr>
                <w:bCs/>
              </w:rPr>
            </w:pPr>
            <w:r w:rsidRPr="00FB7732">
              <w:rPr>
                <w:bCs/>
              </w:rPr>
              <w:t>1200,8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jc w:val="center"/>
              <w:rPr>
                <w:bCs/>
              </w:rPr>
            </w:pPr>
            <w:r w:rsidRPr="00FB7732">
              <w:rPr>
                <w:bCs/>
              </w:rPr>
              <w:t>1,4</w:t>
            </w:r>
          </w:p>
        </w:tc>
      </w:tr>
      <w:tr w:rsidR="0088185C" w:rsidRPr="00FB7732" w:rsidTr="004763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85C" w:rsidRPr="00FB7732" w:rsidRDefault="0088185C" w:rsidP="00476347">
            <w:pPr>
              <w:ind w:firstLine="0"/>
              <w:rPr>
                <w:bCs/>
                <w:sz w:val="24"/>
                <w:szCs w:val="24"/>
              </w:rPr>
            </w:pPr>
            <w:r w:rsidRPr="00FB7732">
              <w:rPr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jc w:val="center"/>
              <w:rPr>
                <w:bCs/>
              </w:rPr>
            </w:pPr>
            <w:r w:rsidRPr="00FB7732">
              <w:rPr>
                <w:bCs/>
              </w:rPr>
              <w:t>161,6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jc w:val="center"/>
              <w:rPr>
                <w:bCs/>
              </w:rPr>
            </w:pPr>
            <w:r w:rsidRPr="00FB7732">
              <w:rPr>
                <w:bCs/>
              </w:rPr>
              <w:t>0,2</w:t>
            </w:r>
          </w:p>
        </w:tc>
      </w:tr>
      <w:tr w:rsidR="0088185C" w:rsidRPr="00FB7732" w:rsidTr="004763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85C" w:rsidRPr="00FB7732" w:rsidRDefault="0088185C" w:rsidP="00476347">
            <w:pPr>
              <w:ind w:firstLine="0"/>
              <w:rPr>
                <w:bCs/>
                <w:sz w:val="24"/>
                <w:szCs w:val="24"/>
              </w:rPr>
            </w:pPr>
            <w:r w:rsidRPr="00FB7732">
              <w:rPr>
                <w:bCs/>
                <w:sz w:val="24"/>
                <w:szCs w:val="24"/>
              </w:rPr>
              <w:t>Деятельность в области здравоохранения и соц</w:t>
            </w:r>
            <w:r w:rsidRPr="00FB7732">
              <w:rPr>
                <w:bCs/>
                <w:sz w:val="24"/>
                <w:szCs w:val="24"/>
              </w:rPr>
              <w:t>и</w:t>
            </w:r>
            <w:r w:rsidRPr="00FB7732">
              <w:rPr>
                <w:bCs/>
                <w:sz w:val="24"/>
                <w:szCs w:val="24"/>
              </w:rPr>
              <w:t>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jc w:val="center"/>
              <w:rPr>
                <w:bCs/>
              </w:rPr>
            </w:pPr>
            <w:r w:rsidRPr="00FB7732">
              <w:rPr>
                <w:bCs/>
              </w:rPr>
              <w:t>142,3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jc w:val="center"/>
              <w:rPr>
                <w:bCs/>
              </w:rPr>
            </w:pPr>
            <w:r w:rsidRPr="00FB7732">
              <w:rPr>
                <w:bCs/>
              </w:rPr>
              <w:t>0,2</w:t>
            </w:r>
          </w:p>
        </w:tc>
      </w:tr>
      <w:tr w:rsidR="0088185C" w:rsidRPr="00FB7732" w:rsidTr="004763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85C" w:rsidRPr="00FB7732" w:rsidRDefault="0088185C" w:rsidP="00476347">
            <w:pPr>
              <w:ind w:firstLine="0"/>
              <w:rPr>
                <w:bCs/>
                <w:sz w:val="24"/>
                <w:szCs w:val="24"/>
              </w:rPr>
            </w:pPr>
            <w:r w:rsidRPr="00FB7732">
              <w:rPr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jc w:val="center"/>
              <w:rPr>
                <w:bCs/>
              </w:rPr>
            </w:pPr>
            <w:r w:rsidRPr="00FB7732">
              <w:rPr>
                <w:bCs/>
              </w:rPr>
              <w:t>1337,4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jc w:val="center"/>
              <w:rPr>
                <w:bCs/>
              </w:rPr>
            </w:pPr>
            <w:r w:rsidRPr="00FB7732">
              <w:rPr>
                <w:bCs/>
              </w:rPr>
              <w:t>1,6</w:t>
            </w:r>
          </w:p>
        </w:tc>
      </w:tr>
      <w:tr w:rsidR="0088185C" w:rsidRPr="00FB7732" w:rsidTr="004763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85C" w:rsidRPr="00FB7732" w:rsidRDefault="0088185C" w:rsidP="00476347">
            <w:pPr>
              <w:ind w:firstLine="0"/>
              <w:rPr>
                <w:bCs/>
                <w:sz w:val="24"/>
                <w:szCs w:val="24"/>
              </w:rPr>
            </w:pPr>
            <w:r w:rsidRPr="00FB7732">
              <w:rPr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jc w:val="center"/>
              <w:rPr>
                <w:bCs/>
              </w:rPr>
            </w:pPr>
            <w:r w:rsidRPr="00FB7732">
              <w:rPr>
                <w:bCs/>
              </w:rPr>
              <w:t>2283,</w:t>
            </w:r>
            <w:r>
              <w:rPr>
                <w:bCs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185C" w:rsidRPr="00FB7732" w:rsidRDefault="0088185C" w:rsidP="00476347">
            <w:pPr>
              <w:jc w:val="center"/>
              <w:rPr>
                <w:bCs/>
              </w:rPr>
            </w:pPr>
            <w:r w:rsidRPr="00FB7732">
              <w:rPr>
                <w:bCs/>
              </w:rPr>
              <w:t>2,5</w:t>
            </w:r>
          </w:p>
        </w:tc>
      </w:tr>
    </w:tbl>
    <w:p w:rsidR="0088185C" w:rsidRPr="00FF0EEE" w:rsidRDefault="0088185C" w:rsidP="0088185C">
      <w:pPr>
        <w:jc w:val="center"/>
        <w:rPr>
          <w:color w:val="FF0000"/>
          <w:sz w:val="24"/>
          <w:szCs w:val="24"/>
        </w:rPr>
      </w:pPr>
    </w:p>
    <w:p w:rsidR="0088185C" w:rsidRPr="003E7EE1" w:rsidRDefault="0088185C" w:rsidP="00905CAA">
      <w:pPr>
        <w:pStyle w:val="a3"/>
        <w:tabs>
          <w:tab w:val="clear" w:pos="4536"/>
          <w:tab w:val="clear" w:pos="9072"/>
          <w:tab w:val="left" w:pos="567"/>
        </w:tabs>
        <w:spacing w:line="276" w:lineRule="auto"/>
        <w:ind w:firstLine="0"/>
      </w:pPr>
    </w:p>
    <w:sectPr w:rsidR="0088185C" w:rsidRPr="003E7EE1" w:rsidSect="00905CAA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83FD3"/>
    <w:rsid w:val="00122DB8"/>
    <w:rsid w:val="00131C5D"/>
    <w:rsid w:val="001A3607"/>
    <w:rsid w:val="003E7EE1"/>
    <w:rsid w:val="00427E1D"/>
    <w:rsid w:val="005A1F9F"/>
    <w:rsid w:val="0088185C"/>
    <w:rsid w:val="00886568"/>
    <w:rsid w:val="00905CAA"/>
    <w:rsid w:val="0095629C"/>
    <w:rsid w:val="00B7362B"/>
    <w:rsid w:val="00CD3769"/>
    <w:rsid w:val="00DA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48B19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c">
    <w:name w:val="Normal (Web)"/>
    <w:basedOn w:val="a"/>
    <w:rsid w:val="0088185C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974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5</cp:revision>
  <dcterms:created xsi:type="dcterms:W3CDTF">2021-02-02T09:48:00Z</dcterms:created>
  <dcterms:modified xsi:type="dcterms:W3CDTF">2021-02-02T11:03:00Z</dcterms:modified>
</cp:coreProperties>
</file>