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702" w:rsidRDefault="00A67FB5" w:rsidP="00975702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  <w:r w:rsidRPr="00975702">
        <w:rPr>
          <w:sz w:val="24"/>
          <w:szCs w:val="24"/>
        </w:rPr>
        <w:t>Среднесписочная численность работающих на малых и средних предприятиях г</w:t>
      </w:r>
      <w:r w:rsidR="00975702" w:rsidRPr="00975702">
        <w:rPr>
          <w:sz w:val="24"/>
          <w:szCs w:val="24"/>
        </w:rPr>
        <w:t>орода по итогам 1 полугодия 2020</w:t>
      </w:r>
      <w:r w:rsidRPr="00975702">
        <w:rPr>
          <w:sz w:val="24"/>
          <w:szCs w:val="24"/>
        </w:rPr>
        <w:t xml:space="preserve"> года </w:t>
      </w:r>
      <w:r w:rsidR="00975702" w:rsidRPr="00975702">
        <w:rPr>
          <w:sz w:val="24"/>
          <w:szCs w:val="24"/>
        </w:rPr>
        <w:t>составила 66,1 тыс. человек, в том числе 53,9 тыс. человек было занято на малых предприятиях города и 12,2 тыс. человек – на средних предприятиях</w:t>
      </w:r>
      <w:r w:rsidRPr="00975702">
        <w:rPr>
          <w:sz w:val="24"/>
          <w:szCs w:val="24"/>
        </w:rPr>
        <w:t>.</w:t>
      </w:r>
      <w:r w:rsidRPr="00975702">
        <w:rPr>
          <w:color w:val="FF0000"/>
          <w:sz w:val="24"/>
          <w:szCs w:val="24"/>
        </w:rPr>
        <w:t xml:space="preserve"> </w:t>
      </w:r>
      <w:r w:rsidRPr="00975702">
        <w:rPr>
          <w:sz w:val="24"/>
          <w:szCs w:val="24"/>
        </w:rPr>
        <w:t xml:space="preserve">По оценке, </w:t>
      </w:r>
      <w:r w:rsidR="00975702" w:rsidRPr="00975702">
        <w:rPr>
          <w:sz w:val="24"/>
          <w:szCs w:val="24"/>
        </w:rPr>
        <w:t>относительно</w:t>
      </w:r>
      <w:r w:rsidR="00975702" w:rsidRPr="00B5458A">
        <w:rPr>
          <w:sz w:val="24"/>
          <w:szCs w:val="24"/>
        </w:rPr>
        <w:t xml:space="preserve"> прошлого года </w:t>
      </w:r>
      <w:r w:rsidR="00975702">
        <w:rPr>
          <w:sz w:val="24"/>
          <w:szCs w:val="24"/>
        </w:rPr>
        <w:t xml:space="preserve">среднесписочная </w:t>
      </w:r>
      <w:r w:rsidR="00975702" w:rsidRPr="00B5458A">
        <w:rPr>
          <w:sz w:val="24"/>
          <w:szCs w:val="24"/>
        </w:rPr>
        <w:t xml:space="preserve">численность </w:t>
      </w:r>
      <w:r w:rsidR="00975702">
        <w:rPr>
          <w:sz w:val="24"/>
          <w:szCs w:val="24"/>
        </w:rPr>
        <w:t>работников</w:t>
      </w:r>
      <w:r w:rsidR="00975702" w:rsidRPr="00B5458A">
        <w:rPr>
          <w:sz w:val="24"/>
          <w:szCs w:val="24"/>
        </w:rPr>
        <w:t xml:space="preserve"> малых и средних предприяти</w:t>
      </w:r>
      <w:r w:rsidR="00975702">
        <w:rPr>
          <w:sz w:val="24"/>
          <w:szCs w:val="24"/>
        </w:rPr>
        <w:t>й</w:t>
      </w:r>
      <w:r w:rsidR="00975702" w:rsidRPr="00B5458A">
        <w:rPr>
          <w:sz w:val="24"/>
          <w:szCs w:val="24"/>
        </w:rPr>
        <w:t xml:space="preserve"> города сократилась на 4,8 процента, по каждой категории предпринимательства</w:t>
      </w:r>
      <w:r w:rsidR="00975702">
        <w:rPr>
          <w:sz w:val="24"/>
          <w:szCs w:val="24"/>
        </w:rPr>
        <w:t>.</w:t>
      </w:r>
      <w:r w:rsidR="00975702" w:rsidRPr="00DA6451">
        <w:rPr>
          <w:sz w:val="24"/>
          <w:szCs w:val="24"/>
          <w:highlight w:val="yellow"/>
        </w:rPr>
        <w:t xml:space="preserve"> </w:t>
      </w:r>
    </w:p>
    <w:p w:rsidR="00975702" w:rsidRDefault="00975702" w:rsidP="00975702">
      <w:pPr>
        <w:spacing w:line="276" w:lineRule="auto"/>
        <w:rPr>
          <w:sz w:val="28"/>
          <w:szCs w:val="28"/>
        </w:rPr>
      </w:pPr>
      <w:r w:rsidRPr="00D009A5">
        <w:rPr>
          <w:sz w:val="24"/>
          <w:szCs w:val="24"/>
        </w:rPr>
        <w:t xml:space="preserve">Как и </w:t>
      </w:r>
      <w:r>
        <w:rPr>
          <w:sz w:val="24"/>
          <w:szCs w:val="24"/>
        </w:rPr>
        <w:t>прежде</w:t>
      </w:r>
      <w:r w:rsidRPr="00D009A5">
        <w:rPr>
          <w:sz w:val="24"/>
          <w:szCs w:val="24"/>
        </w:rPr>
        <w:t>, основная часть работающих на малых и средних предприятиях города занята в торговом секторе (30,5%) и в промышленн</w:t>
      </w:r>
      <w:r>
        <w:rPr>
          <w:sz w:val="24"/>
          <w:szCs w:val="24"/>
        </w:rPr>
        <w:t>ом</w:t>
      </w:r>
      <w:r w:rsidRPr="00D009A5">
        <w:rPr>
          <w:sz w:val="24"/>
          <w:szCs w:val="24"/>
        </w:rPr>
        <w:t xml:space="preserve"> </w:t>
      </w:r>
      <w:r>
        <w:rPr>
          <w:sz w:val="24"/>
          <w:szCs w:val="24"/>
        </w:rPr>
        <w:t>бизнесе</w:t>
      </w:r>
      <w:r w:rsidRPr="00D009A5">
        <w:rPr>
          <w:sz w:val="24"/>
          <w:szCs w:val="24"/>
        </w:rPr>
        <w:t xml:space="preserve"> (18,0% от общей численности занятых в данном секторе экономики). Удельный вес занятых на предприятиях стройиндустрии составил по итогам первого полугодия 8,7 процента, в секторе транспортировки и хранения 7,2 процента, в сфере операций с недвижимым имуществом 6,2 процента.</w:t>
      </w:r>
      <w:r w:rsidRPr="00D009A5">
        <w:rPr>
          <w:sz w:val="28"/>
          <w:szCs w:val="28"/>
        </w:rPr>
        <w:t xml:space="preserve"> </w:t>
      </w:r>
    </w:p>
    <w:p w:rsidR="00A67FB5" w:rsidRPr="00DA6451" w:rsidRDefault="00A67FB5" w:rsidP="00A67FB5">
      <w:pPr>
        <w:jc w:val="center"/>
        <w:rPr>
          <w:szCs w:val="24"/>
          <w:highlight w:val="yellow"/>
        </w:rPr>
      </w:pPr>
    </w:p>
    <w:p w:rsidR="00975702" w:rsidRPr="001E5F1C" w:rsidRDefault="00975702" w:rsidP="00975702">
      <w:pPr>
        <w:ind w:firstLine="0"/>
        <w:jc w:val="center"/>
        <w:rPr>
          <w:b/>
          <w:sz w:val="24"/>
          <w:szCs w:val="24"/>
        </w:rPr>
      </w:pPr>
      <w:r w:rsidRPr="001E5F1C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975702" w:rsidRPr="001E5F1C" w:rsidRDefault="00975702" w:rsidP="00975702">
      <w:pPr>
        <w:ind w:firstLine="0"/>
        <w:jc w:val="center"/>
        <w:rPr>
          <w:b/>
          <w:sz w:val="24"/>
          <w:szCs w:val="24"/>
        </w:rPr>
      </w:pPr>
      <w:r w:rsidRPr="001E5F1C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A67FB5" w:rsidRPr="00DA6451" w:rsidRDefault="00A67FB5" w:rsidP="00A67FB5">
      <w:pPr>
        <w:jc w:val="center"/>
        <w:rPr>
          <w:b/>
          <w:sz w:val="24"/>
          <w:szCs w:val="24"/>
          <w:highlight w:val="yellow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975702" w:rsidRPr="001E5F1C" w:rsidTr="00B95F67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1E5F1C" w:rsidRDefault="00975702" w:rsidP="00B95F67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1E5F1C" w:rsidRDefault="00975702" w:rsidP="00B95F67">
            <w:pPr>
              <w:pStyle w:val="a3"/>
              <w:rPr>
                <w:rFonts w:ascii="Arial" w:hAnsi="Arial" w:cs="Arial"/>
                <w:b w:val="0"/>
                <w:i/>
                <w:lang w:val="ru-RU"/>
              </w:rPr>
            </w:pPr>
            <w:r w:rsidRPr="001E5F1C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975702" w:rsidRPr="001E5F1C" w:rsidRDefault="00975702" w:rsidP="00B95F67">
            <w:pPr>
              <w:pStyle w:val="a3"/>
              <w:rPr>
                <w:rFonts w:ascii="Arial" w:hAnsi="Arial" w:cs="Arial"/>
                <w:b w:val="0"/>
                <w:i/>
                <w:lang w:val="ru-RU"/>
              </w:rPr>
            </w:pPr>
            <w:r w:rsidRPr="001E5F1C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1E5F1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E5F1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1E5F1C" w:rsidRDefault="00975702" w:rsidP="00B95F67">
            <w:pPr>
              <w:pStyle w:val="a3"/>
              <w:rPr>
                <w:b w:val="0"/>
              </w:rPr>
            </w:pPr>
            <w:r w:rsidRPr="001E5F1C">
              <w:rPr>
                <w:rFonts w:ascii="Arial" w:hAnsi="Arial" w:cs="Arial"/>
                <w:b w:val="0"/>
                <w:i/>
                <w:lang w:val="ru-RU"/>
              </w:rPr>
              <w:t>Январь-июнь 2019 года</w:t>
            </w:r>
            <w:r w:rsidRPr="001E5F1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E5F1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1E5F1C" w:rsidRDefault="00975702" w:rsidP="00B95F67">
            <w:pPr>
              <w:pStyle w:val="a3"/>
              <w:rPr>
                <w:rFonts w:ascii="Arial" w:hAnsi="Arial" w:cs="Arial"/>
                <w:b w:val="0"/>
              </w:rPr>
            </w:pPr>
            <w:r w:rsidRPr="001E5F1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1E5F1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1E5F1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975702" w:rsidRPr="001E5F1C" w:rsidTr="00B95F67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975702" w:rsidRPr="001E5F1C" w:rsidRDefault="00975702" w:rsidP="00B95F67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1E5F1C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53911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56612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95,2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1E5F1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8486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8508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99,7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ind w:firstLine="0"/>
              <w:jc w:val="left"/>
              <w:rPr>
                <w:rFonts w:cs="Arial"/>
                <w:sz w:val="20"/>
              </w:rPr>
            </w:pPr>
            <w:r w:rsidRPr="001E5F1C">
              <w:rPr>
                <w:rFonts w:cs="Arial"/>
                <w:sz w:val="20"/>
              </w:rPr>
              <w:t>из него:</w:t>
            </w:r>
          </w:p>
          <w:p w:rsidR="00975702" w:rsidRPr="001E5F1C" w:rsidRDefault="00975702" w:rsidP="00B95F67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7702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7945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96,9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1E5F1C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4535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5356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84,7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16023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17759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90,2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4005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4432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90,4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2950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3084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95,7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3497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4075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85,8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3898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3474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112,2</w:t>
            </w:r>
          </w:p>
        </w:tc>
      </w:tr>
      <w:tr w:rsidR="00975702" w:rsidRPr="001E5F1C" w:rsidTr="00B95F67">
        <w:tc>
          <w:tcPr>
            <w:tcW w:w="3369" w:type="dxa"/>
            <w:vAlign w:val="center"/>
          </w:tcPr>
          <w:p w:rsidR="00975702" w:rsidRPr="001E5F1C" w:rsidRDefault="00975702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1E5F1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10517</w:t>
            </w:r>
          </w:p>
        </w:tc>
        <w:tc>
          <w:tcPr>
            <w:tcW w:w="1843" w:type="dxa"/>
            <w:vAlign w:val="bottom"/>
          </w:tcPr>
          <w:p w:rsidR="00975702" w:rsidRPr="001E5F1C" w:rsidRDefault="00975702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9924</w:t>
            </w:r>
          </w:p>
        </w:tc>
        <w:tc>
          <w:tcPr>
            <w:tcW w:w="2410" w:type="dxa"/>
            <w:vAlign w:val="bottom"/>
          </w:tcPr>
          <w:p w:rsidR="00975702" w:rsidRPr="001E5F1C" w:rsidRDefault="00975702" w:rsidP="00B95F67">
            <w:pPr>
              <w:spacing w:line="360" w:lineRule="auto"/>
              <w:jc w:val="center"/>
              <w:rPr>
                <w:sz w:val="20"/>
              </w:rPr>
            </w:pPr>
            <w:r w:rsidRPr="001E5F1C">
              <w:rPr>
                <w:sz w:val="20"/>
              </w:rPr>
              <w:t>106,0</w:t>
            </w:r>
          </w:p>
        </w:tc>
      </w:tr>
    </w:tbl>
    <w:p w:rsidR="00975702" w:rsidRPr="001E5F1C" w:rsidRDefault="00975702" w:rsidP="00975702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1E5F1C">
        <w:rPr>
          <w:sz w:val="20"/>
          <w:vertAlign w:val="superscript"/>
        </w:rPr>
        <w:t>______________________________________________________________</w:t>
      </w:r>
    </w:p>
    <w:p w:rsidR="00975702" w:rsidRPr="001E5F1C" w:rsidRDefault="00975702" w:rsidP="00975702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E5F1C">
        <w:rPr>
          <w:sz w:val="20"/>
          <w:vertAlign w:val="superscript"/>
        </w:rPr>
        <w:t xml:space="preserve">1     </w:t>
      </w:r>
      <w:r w:rsidRPr="001E5F1C">
        <w:rPr>
          <w:rFonts w:cs="Arial"/>
          <w:sz w:val="18"/>
          <w:szCs w:val="18"/>
        </w:rPr>
        <w:t xml:space="preserve">По данным текущих наблюдений.   </w:t>
      </w:r>
    </w:p>
    <w:p w:rsidR="00975702" w:rsidRPr="001E5F1C" w:rsidRDefault="00975702" w:rsidP="00975702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1E5F1C">
        <w:rPr>
          <w:rFonts w:cs="Arial"/>
          <w:i/>
          <w:sz w:val="18"/>
          <w:szCs w:val="18"/>
          <w:vertAlign w:val="superscript"/>
        </w:rPr>
        <w:t xml:space="preserve">2 </w:t>
      </w:r>
      <w:r w:rsidRPr="001E5F1C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1E5F1C">
        <w:rPr>
          <w:rFonts w:cs="Arial"/>
          <w:sz w:val="18"/>
          <w:szCs w:val="18"/>
        </w:rPr>
        <w:t>микропредприятий</w:t>
      </w:r>
      <w:proofErr w:type="spellEnd"/>
      <w:r w:rsidRPr="001E5F1C">
        <w:rPr>
          <w:rFonts w:cs="Arial"/>
          <w:sz w:val="18"/>
          <w:szCs w:val="18"/>
        </w:rPr>
        <w:t xml:space="preserve">). </w:t>
      </w:r>
    </w:p>
    <w:p w:rsidR="00975702" w:rsidRDefault="00975702" w:rsidP="00975702">
      <w:pPr>
        <w:ind w:firstLine="0"/>
        <w:jc w:val="center"/>
        <w:rPr>
          <w:color w:val="FF0000"/>
          <w:sz w:val="24"/>
          <w:szCs w:val="24"/>
        </w:rPr>
      </w:pPr>
    </w:p>
    <w:p w:rsidR="00975702" w:rsidRPr="00DE74E7" w:rsidRDefault="00975702" w:rsidP="00975702">
      <w:pPr>
        <w:ind w:firstLine="0"/>
        <w:jc w:val="center"/>
        <w:rPr>
          <w:color w:val="FF0000"/>
          <w:sz w:val="24"/>
          <w:szCs w:val="24"/>
        </w:rPr>
      </w:pPr>
    </w:p>
    <w:p w:rsidR="006C4B3F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A67FB5">
      <w:pPr>
        <w:ind w:firstLine="426"/>
        <w:rPr>
          <w:sz w:val="28"/>
          <w:szCs w:val="28"/>
        </w:rPr>
      </w:pPr>
    </w:p>
    <w:p w:rsidR="00E82DF0" w:rsidRDefault="00E82DF0" w:rsidP="00E82DF0">
      <w:pPr>
        <w:pStyle w:val="a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E82DF0">
        <w:rPr>
          <w:rFonts w:ascii="Arial" w:hAnsi="Arial" w:cs="Arial"/>
          <w:b/>
        </w:rPr>
        <w:lastRenderedPageBreak/>
        <w:t>Ч</w:t>
      </w:r>
      <w:r w:rsidRPr="00E82DF0">
        <w:rPr>
          <w:rFonts w:ascii="Arial" w:hAnsi="Arial" w:cs="Arial"/>
          <w:b/>
          <w:bCs/>
        </w:rPr>
        <w:t>исленность занятых в сфере индивидуальной предпринимательской деятельности,</w:t>
      </w:r>
      <w:r w:rsidRPr="00E82DF0">
        <w:rPr>
          <w:rFonts w:ascii="Arial" w:hAnsi="Arial" w:cs="Arial"/>
          <w:bCs/>
        </w:rPr>
        <w:t xml:space="preserve"> по </w:t>
      </w:r>
      <w:r w:rsidRPr="00E82DF0">
        <w:rPr>
          <w:rFonts w:ascii="Arial" w:hAnsi="Arial" w:cs="Arial"/>
          <w:b/>
          <w:bCs/>
          <w:i/>
        </w:rPr>
        <w:t>экспериментальной оценке</w:t>
      </w:r>
      <w:r w:rsidRPr="00E82DF0">
        <w:rPr>
          <w:rFonts w:ascii="Arial" w:hAnsi="Arial" w:cs="Arial"/>
          <w:bCs/>
        </w:rPr>
        <w:t>, в г. Ростове-на-Дону за январь-июнь 2020 года составила 72,8 тыс. человек. Наибольшая часть занятых данного сектора экономики сосредоточена в оптовой и розничной торговле (53%). На предприятиях обрабатывающих производств задействовано 8,9%, в сфере операций с недвижимым имуществом - 8,7% занятых в сфере индивидуальной предпринимательской деятельности города.</w:t>
      </w:r>
    </w:p>
    <w:p w:rsidR="00E82DF0" w:rsidRPr="00E82DF0" w:rsidRDefault="00E82DF0" w:rsidP="00E82DF0">
      <w:pPr>
        <w:pStyle w:val="a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E82DF0" w:rsidRPr="00E82DF0" w:rsidRDefault="00E82DF0" w:rsidP="00E82DF0">
      <w:pPr>
        <w:pStyle w:val="a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vertAlign w:val="superscript"/>
        </w:rPr>
      </w:pPr>
      <w:r w:rsidRPr="00E82DF0">
        <w:rPr>
          <w:rFonts w:ascii="Arial" w:hAnsi="Arial" w:cs="Arial"/>
        </w:rPr>
        <w:t xml:space="preserve">Численность занятых в сфере индивидуальной предпринимательской </w:t>
      </w:r>
      <w:proofErr w:type="gramStart"/>
      <w:r w:rsidRPr="00E82DF0">
        <w:rPr>
          <w:rFonts w:ascii="Arial" w:hAnsi="Arial" w:cs="Arial"/>
        </w:rPr>
        <w:t>деятельности  в</w:t>
      </w:r>
      <w:proofErr w:type="gramEnd"/>
      <w:r w:rsidRPr="00E82DF0">
        <w:rPr>
          <w:rFonts w:ascii="Arial" w:hAnsi="Arial" w:cs="Arial"/>
        </w:rPr>
        <w:t xml:space="preserve"> г. Ростове-на-Дону в разрезе видов экономической деятельности  в среднем за январь-июнь 2020 года</w:t>
      </w:r>
    </w:p>
    <w:p w:rsidR="00E82DF0" w:rsidRPr="00E82DF0" w:rsidRDefault="00E82DF0" w:rsidP="00E82DF0">
      <w:pPr>
        <w:jc w:val="center"/>
        <w:rPr>
          <w:rFonts w:cs="Arial"/>
          <w:sz w:val="24"/>
          <w:szCs w:val="24"/>
        </w:rPr>
      </w:pPr>
      <w:r w:rsidRPr="00E82DF0">
        <w:rPr>
          <w:rFonts w:cs="Arial"/>
          <w:sz w:val="24"/>
          <w:szCs w:val="24"/>
        </w:rPr>
        <w:t>(предварительная экспериментальная оценка)</w:t>
      </w:r>
    </w:p>
    <w:p w:rsidR="00E82DF0" w:rsidRPr="00E82DF0" w:rsidRDefault="00E82DF0" w:rsidP="00E82DF0">
      <w:pPr>
        <w:jc w:val="center"/>
        <w:rPr>
          <w:rFonts w:cs="Arial"/>
          <w:sz w:val="24"/>
          <w:szCs w:val="24"/>
        </w:rPr>
      </w:pPr>
    </w:p>
    <w:p w:rsidR="00E82DF0" w:rsidRPr="00E82DF0" w:rsidRDefault="00E82DF0" w:rsidP="00E82DF0">
      <w:pPr>
        <w:jc w:val="center"/>
        <w:rPr>
          <w:rFonts w:cs="Arial"/>
          <w:b/>
          <w:color w:val="FF0000"/>
          <w:highlight w:val="yellow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E82DF0" w:rsidRPr="00E82DF0" w:rsidTr="00F94281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E82DF0" w:rsidRPr="00E82DF0" w:rsidRDefault="00E82DF0" w:rsidP="00F94281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E82DF0">
              <w:rPr>
                <w:rFonts w:cs="Arial"/>
                <w:b/>
                <w:bCs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E82DF0" w:rsidRPr="00E82DF0" w:rsidRDefault="00E82DF0" w:rsidP="00F94281">
            <w:pPr>
              <w:jc w:val="center"/>
              <w:rPr>
                <w:rFonts w:cs="Arial"/>
                <w:b/>
                <w:szCs w:val="22"/>
              </w:rPr>
            </w:pPr>
            <w:r w:rsidRPr="00E82DF0">
              <w:rPr>
                <w:rFonts w:cs="Arial"/>
                <w:b/>
                <w:szCs w:val="24"/>
              </w:rPr>
              <w:t>Численность занятых в сфере ИП</w:t>
            </w:r>
          </w:p>
        </w:tc>
      </w:tr>
      <w:tr w:rsidR="00E82DF0" w:rsidRPr="00E82DF0" w:rsidTr="00F94281">
        <w:trPr>
          <w:trHeight w:val="20"/>
          <w:tblHeader/>
        </w:trPr>
        <w:tc>
          <w:tcPr>
            <w:tcW w:w="6536" w:type="dxa"/>
            <w:vMerge/>
            <w:shd w:val="clear" w:color="auto" w:fill="auto"/>
            <w:vAlign w:val="center"/>
          </w:tcPr>
          <w:p w:rsidR="00E82DF0" w:rsidRPr="00E82DF0" w:rsidRDefault="00E82DF0" w:rsidP="00F94281">
            <w:pPr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82DF0" w:rsidRPr="00E82DF0" w:rsidRDefault="00E82DF0" w:rsidP="00F94281">
            <w:pPr>
              <w:jc w:val="center"/>
              <w:rPr>
                <w:rFonts w:cs="Arial"/>
                <w:b/>
                <w:i/>
                <w:szCs w:val="24"/>
              </w:rPr>
            </w:pPr>
            <w:r w:rsidRPr="00E82DF0">
              <w:rPr>
                <w:rFonts w:cs="Arial"/>
                <w:b/>
                <w:i/>
                <w:szCs w:val="24"/>
              </w:rPr>
              <w:t>Всего, тыс.  человек</w:t>
            </w:r>
          </w:p>
        </w:tc>
        <w:tc>
          <w:tcPr>
            <w:tcW w:w="1701" w:type="dxa"/>
            <w:vAlign w:val="center"/>
          </w:tcPr>
          <w:p w:rsidR="00E82DF0" w:rsidRPr="00E82DF0" w:rsidRDefault="00E82DF0" w:rsidP="00F94281">
            <w:pPr>
              <w:jc w:val="center"/>
              <w:rPr>
                <w:rFonts w:cs="Arial"/>
                <w:b/>
                <w:szCs w:val="22"/>
              </w:rPr>
            </w:pPr>
            <w:r w:rsidRPr="00E82DF0">
              <w:rPr>
                <w:rFonts w:cs="Arial"/>
                <w:b/>
                <w:i/>
              </w:rPr>
              <w:t>Удельный вес, %</w:t>
            </w:r>
          </w:p>
        </w:tc>
      </w:tr>
      <w:tr w:rsidR="00E82DF0" w:rsidRPr="00E82DF0" w:rsidTr="00F94281">
        <w:trPr>
          <w:trHeight w:val="187"/>
        </w:trPr>
        <w:tc>
          <w:tcPr>
            <w:tcW w:w="6536" w:type="dxa"/>
            <w:shd w:val="clear" w:color="auto" w:fill="auto"/>
            <w:vAlign w:val="bottom"/>
            <w:hideMark/>
          </w:tcPr>
          <w:p w:rsidR="00E82DF0" w:rsidRPr="00E82DF0" w:rsidRDefault="00E82DF0" w:rsidP="00E82DF0">
            <w:pPr>
              <w:spacing w:before="40" w:after="40"/>
              <w:ind w:firstLine="189"/>
              <w:rPr>
                <w:rFonts w:cs="Arial"/>
                <w:b/>
                <w:bCs/>
                <w:szCs w:val="22"/>
              </w:rPr>
            </w:pPr>
            <w:r w:rsidRPr="00E82DF0">
              <w:rPr>
                <w:rFonts w:cs="Arial"/>
                <w:b/>
                <w:bCs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szCs w:val="22"/>
              </w:rPr>
              <w:t>7</w:t>
            </w:r>
            <w:r w:rsidRPr="00E82DF0">
              <w:rPr>
                <w:rFonts w:cs="Arial"/>
                <w:szCs w:val="22"/>
                <w:lang w:val="en-US"/>
              </w:rPr>
              <w:t>2</w:t>
            </w:r>
            <w:r w:rsidRPr="00E82DF0">
              <w:rPr>
                <w:rFonts w:cs="Arial"/>
                <w:szCs w:val="22"/>
              </w:rPr>
              <w:t>,8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  <w:lang w:val="en-US"/>
              </w:rPr>
              <w:t>100</w:t>
            </w:r>
            <w:r w:rsidRPr="00E82DF0">
              <w:rPr>
                <w:rFonts w:cs="Arial"/>
                <w:bCs/>
                <w:szCs w:val="22"/>
              </w:rPr>
              <w:t>,</w:t>
            </w:r>
            <w:r w:rsidRPr="00E82DF0">
              <w:rPr>
                <w:rFonts w:cs="Arial"/>
                <w:bCs/>
                <w:szCs w:val="22"/>
                <w:lang w:val="en-US"/>
              </w:rPr>
              <w:t>0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bottom"/>
          </w:tcPr>
          <w:p w:rsidR="00E82DF0" w:rsidRPr="00E82DF0" w:rsidRDefault="00E82DF0" w:rsidP="00E82DF0">
            <w:pPr>
              <w:spacing w:before="40" w:after="40"/>
              <w:ind w:firstLine="189"/>
              <w:rPr>
                <w:rFonts w:cs="Arial"/>
                <w:bCs/>
                <w:i/>
                <w:szCs w:val="22"/>
              </w:rPr>
            </w:pPr>
            <w:r w:rsidRPr="00E82DF0">
              <w:rPr>
                <w:rFonts w:cs="Arial"/>
                <w:bCs/>
                <w:i/>
                <w:szCs w:val="22"/>
              </w:rPr>
              <w:t>в том числе: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 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 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Обрабатывающие производства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6,5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8,9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Строительство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4,0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5,5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38,6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53,0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Транспортировка и хранение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3,5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4,8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3,2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4,4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6,4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8,7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3,2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4,4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1,1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1,5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  <w:hideMark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Образование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0,8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1,0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0,4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0,6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Предоставление прочих видов услуг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2,1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2,9</w:t>
            </w:r>
          </w:p>
        </w:tc>
      </w:tr>
      <w:tr w:rsidR="00E82DF0" w:rsidRPr="00E82DF0" w:rsidTr="00F94281">
        <w:trPr>
          <w:trHeight w:val="20"/>
        </w:trPr>
        <w:tc>
          <w:tcPr>
            <w:tcW w:w="6536" w:type="dxa"/>
            <w:shd w:val="clear" w:color="auto" w:fill="auto"/>
            <w:vAlign w:val="center"/>
          </w:tcPr>
          <w:p w:rsidR="00E82DF0" w:rsidRPr="00E82DF0" w:rsidRDefault="00E82DF0" w:rsidP="00E82DF0">
            <w:pPr>
              <w:ind w:firstLine="189"/>
              <w:rPr>
                <w:rFonts w:cs="Arial"/>
                <w:bCs/>
                <w:szCs w:val="22"/>
              </w:rPr>
            </w:pPr>
            <w:r w:rsidRPr="00E82DF0">
              <w:rPr>
                <w:rFonts w:cs="Arial"/>
                <w:bCs/>
                <w:szCs w:val="22"/>
              </w:rPr>
              <w:t>Прочие виды деятельности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3,1</w:t>
            </w:r>
          </w:p>
        </w:tc>
        <w:tc>
          <w:tcPr>
            <w:tcW w:w="1701" w:type="dxa"/>
            <w:vAlign w:val="bottom"/>
          </w:tcPr>
          <w:p w:rsidR="00E82DF0" w:rsidRPr="00E82DF0" w:rsidRDefault="00E82DF0" w:rsidP="00F94281">
            <w:pPr>
              <w:jc w:val="center"/>
              <w:rPr>
                <w:rFonts w:cs="Arial"/>
                <w:szCs w:val="22"/>
              </w:rPr>
            </w:pPr>
            <w:r w:rsidRPr="00E82DF0">
              <w:rPr>
                <w:rFonts w:cs="Arial"/>
                <w:szCs w:val="22"/>
              </w:rPr>
              <w:t>4,3</w:t>
            </w:r>
          </w:p>
        </w:tc>
      </w:tr>
    </w:tbl>
    <w:p w:rsidR="00E82DF0" w:rsidRPr="00E82DF0" w:rsidRDefault="00E82DF0" w:rsidP="00A67FB5">
      <w:pPr>
        <w:ind w:firstLine="426"/>
        <w:rPr>
          <w:rFonts w:cs="Arial"/>
          <w:sz w:val="28"/>
          <w:szCs w:val="28"/>
        </w:rPr>
      </w:pPr>
      <w:bookmarkStart w:id="0" w:name="_GoBack"/>
      <w:bookmarkEnd w:id="0"/>
    </w:p>
    <w:sectPr w:rsidR="00E82DF0" w:rsidRPr="00E82DF0" w:rsidSect="00A67FB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131C5D"/>
    <w:rsid w:val="001A3607"/>
    <w:rsid w:val="007E114C"/>
    <w:rsid w:val="0095629C"/>
    <w:rsid w:val="00975702"/>
    <w:rsid w:val="00A67FB5"/>
    <w:rsid w:val="00DA6451"/>
    <w:rsid w:val="00E8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45EA"/>
  <w15:docId w15:val="{755C46A4-0419-4272-A5D4-29008599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FB5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975702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97570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975702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5">
    <w:name w:val="Normal (Web)"/>
    <w:basedOn w:val="a"/>
    <w:semiHidden/>
    <w:rsid w:val="00E82DF0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2018-04-03T12:43:00Z</dcterms:created>
  <dcterms:modified xsi:type="dcterms:W3CDTF">2021-02-02T12:03:00Z</dcterms:modified>
</cp:coreProperties>
</file>