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595" w:rsidRDefault="003A5B74" w:rsidP="00F3059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F30595">
        <w:rPr>
          <w:sz w:val="24"/>
          <w:szCs w:val="24"/>
        </w:rPr>
        <w:t>Среднесписочная численность работающих на малых и средних предприятиях города по итогам 201</w:t>
      </w:r>
      <w:r w:rsidR="00F30595" w:rsidRPr="00F30595">
        <w:rPr>
          <w:sz w:val="24"/>
          <w:szCs w:val="24"/>
        </w:rPr>
        <w:t>9</w:t>
      </w:r>
      <w:r w:rsidRPr="00F30595">
        <w:rPr>
          <w:sz w:val="24"/>
          <w:szCs w:val="24"/>
        </w:rPr>
        <w:t xml:space="preserve"> года составила </w:t>
      </w:r>
      <w:proofErr w:type="spellStart"/>
      <w:r w:rsidR="00F30595" w:rsidRPr="00F30595">
        <w:rPr>
          <w:sz w:val="24"/>
          <w:szCs w:val="24"/>
        </w:rPr>
        <w:t>составила</w:t>
      </w:r>
      <w:proofErr w:type="spellEnd"/>
      <w:r w:rsidR="00F30595" w:rsidRPr="00F30595">
        <w:rPr>
          <w:sz w:val="24"/>
          <w:szCs w:val="24"/>
        </w:rPr>
        <w:t xml:space="preserve"> 73,3 тыс. человек, в том числе 61,4 тыс</w:t>
      </w:r>
      <w:r w:rsidR="00F30595" w:rsidRPr="00BA3934">
        <w:rPr>
          <w:sz w:val="24"/>
          <w:szCs w:val="24"/>
        </w:rPr>
        <w:t>. человек было занято на малых предприятиях города и 11,9 тыс. человек – на средних предприятиях</w:t>
      </w:r>
      <w:r w:rsidR="00F30595" w:rsidRPr="00F30595">
        <w:rPr>
          <w:sz w:val="24"/>
          <w:szCs w:val="24"/>
        </w:rPr>
        <w:t xml:space="preserve">. </w:t>
      </w:r>
      <w:r w:rsidRPr="00F30595">
        <w:rPr>
          <w:sz w:val="24"/>
          <w:szCs w:val="24"/>
        </w:rPr>
        <w:t xml:space="preserve">По оценке, по </w:t>
      </w:r>
      <w:r w:rsidR="00F30595" w:rsidRPr="00F30595">
        <w:rPr>
          <w:sz w:val="24"/>
          <w:szCs w:val="24"/>
        </w:rPr>
        <w:t xml:space="preserve">сравнению с прошлым </w:t>
      </w:r>
      <w:proofErr w:type="gramStart"/>
      <w:r w:rsidR="00F30595" w:rsidRPr="00F30595">
        <w:rPr>
          <w:sz w:val="24"/>
          <w:szCs w:val="24"/>
        </w:rPr>
        <w:t>годом  численность</w:t>
      </w:r>
      <w:proofErr w:type="gramEnd"/>
      <w:r w:rsidR="00F30595" w:rsidRPr="00F30595">
        <w:rPr>
          <w:sz w:val="24"/>
          <w:szCs w:val="24"/>
        </w:rPr>
        <w:t xml:space="preserve"> занятых на средних предприятиях региона сократилась на 13,5 процента, а на малых предприятиях выросла на 1,8 процента.</w:t>
      </w:r>
    </w:p>
    <w:p w:rsidR="003A5B74" w:rsidRPr="007D383F" w:rsidRDefault="00F30595" w:rsidP="00F30595">
      <w:pPr>
        <w:rPr>
          <w:sz w:val="24"/>
          <w:szCs w:val="24"/>
        </w:rPr>
      </w:pPr>
      <w:r w:rsidRPr="0095705E">
        <w:rPr>
          <w:sz w:val="24"/>
          <w:szCs w:val="24"/>
        </w:rPr>
        <w:t xml:space="preserve">Как и раньше, основная часть работающих на малых и средних предприятиях города занята в торговом секторе (31,4%) и в промышленных видах </w:t>
      </w:r>
      <w:bookmarkStart w:id="0" w:name="_GoBack"/>
      <w:r w:rsidRPr="007D383F">
        <w:rPr>
          <w:sz w:val="24"/>
          <w:szCs w:val="24"/>
        </w:rPr>
        <w:t>деятельности (17,2% от общей численности занятых в данном секторе экономики). Удельный вес занятых на малых и средних предприятиях стройиндустрии составил по итогам прошедшего года 9,9 процента, в секторе транспортировки и хранения 7,8 процента, в сфере операций с недвижимым имуществом свыше 6 процентов.</w:t>
      </w:r>
    </w:p>
    <w:p w:rsidR="00F30595" w:rsidRPr="007D383F" w:rsidRDefault="00F30595" w:rsidP="00F30595">
      <w:pPr>
        <w:rPr>
          <w:szCs w:val="24"/>
          <w:highlight w:val="yellow"/>
        </w:rPr>
      </w:pPr>
    </w:p>
    <w:p w:rsidR="00F30595" w:rsidRPr="007D383F" w:rsidRDefault="00F30595" w:rsidP="00F30595">
      <w:pPr>
        <w:ind w:firstLine="0"/>
        <w:jc w:val="center"/>
        <w:rPr>
          <w:sz w:val="24"/>
          <w:szCs w:val="24"/>
        </w:rPr>
      </w:pPr>
      <w:r w:rsidRPr="007D383F">
        <w:rPr>
          <w:sz w:val="24"/>
          <w:szCs w:val="24"/>
        </w:rPr>
        <w:t xml:space="preserve">Среднесписочная численность работников малых </w:t>
      </w:r>
    </w:p>
    <w:p w:rsidR="003A5B74" w:rsidRPr="007D383F" w:rsidRDefault="00F30595" w:rsidP="00F30595">
      <w:pPr>
        <w:ind w:firstLine="0"/>
        <w:jc w:val="center"/>
        <w:rPr>
          <w:sz w:val="24"/>
          <w:szCs w:val="24"/>
          <w:highlight w:val="yellow"/>
        </w:rPr>
      </w:pPr>
      <w:r w:rsidRPr="007D383F">
        <w:rPr>
          <w:sz w:val="24"/>
          <w:szCs w:val="24"/>
        </w:rPr>
        <w:t xml:space="preserve"> предприятий г. Ростова-на-Дону по основным видам экономической деятельности</w:t>
      </w:r>
    </w:p>
    <w:p w:rsidR="003A5B74" w:rsidRPr="007D383F" w:rsidRDefault="003A5B74" w:rsidP="003A5B74">
      <w:pPr>
        <w:jc w:val="center"/>
        <w:rPr>
          <w:b/>
          <w:sz w:val="24"/>
          <w:szCs w:val="24"/>
          <w:highlight w:val="yellow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7D383F" w:rsidRPr="007D383F" w:rsidTr="00FC2FD9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595" w:rsidRPr="007D383F" w:rsidRDefault="00F30595" w:rsidP="00FC2FD9">
            <w:pPr>
              <w:pStyle w:val="a3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595" w:rsidRPr="007D383F" w:rsidRDefault="00F30595" w:rsidP="00FC2FD9">
            <w:pPr>
              <w:pStyle w:val="a3"/>
              <w:rPr>
                <w:rFonts w:ascii="Arial" w:hAnsi="Arial" w:cs="Arial"/>
                <w:b w:val="0"/>
                <w:i/>
                <w:lang w:val="ru-RU"/>
              </w:rPr>
            </w:pPr>
            <w:r w:rsidRPr="007D383F">
              <w:rPr>
                <w:rFonts w:ascii="Arial" w:hAnsi="Arial" w:cs="Arial"/>
                <w:b w:val="0"/>
                <w:i/>
                <w:lang w:val="ru-RU"/>
              </w:rPr>
              <w:t>Январь-декабрь 2019 года</w:t>
            </w:r>
            <w:r w:rsidRPr="007D383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7D383F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595" w:rsidRPr="007D383F" w:rsidRDefault="00F30595" w:rsidP="00FC2FD9">
            <w:pPr>
              <w:pStyle w:val="a3"/>
              <w:rPr>
                <w:b w:val="0"/>
              </w:rPr>
            </w:pPr>
            <w:r w:rsidRPr="007D383F">
              <w:rPr>
                <w:rFonts w:ascii="Arial" w:hAnsi="Arial" w:cs="Arial"/>
                <w:b w:val="0"/>
                <w:i/>
                <w:lang w:val="ru-RU"/>
              </w:rPr>
              <w:t>Январь-декабрь 2018 года</w:t>
            </w:r>
            <w:r w:rsidRPr="007D383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7D383F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95" w:rsidRPr="007D383F" w:rsidRDefault="00F30595" w:rsidP="00FC2FD9">
            <w:pPr>
              <w:pStyle w:val="a3"/>
              <w:rPr>
                <w:rFonts w:ascii="Arial" w:hAnsi="Arial" w:cs="Arial"/>
                <w:b w:val="0"/>
              </w:rPr>
            </w:pPr>
            <w:r w:rsidRPr="007D383F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7D383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7D383F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7D383F" w:rsidRPr="007D383F" w:rsidTr="00FC2FD9">
        <w:trPr>
          <w:trHeight w:val="23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595" w:rsidRPr="007D383F" w:rsidRDefault="00F30595" w:rsidP="00FC2FD9">
            <w:pPr>
              <w:pStyle w:val="a3"/>
              <w:widowControl w:val="0"/>
              <w:spacing w:line="360" w:lineRule="auto"/>
              <w:rPr>
                <w:b w:val="0"/>
              </w:rPr>
            </w:pPr>
            <w:r w:rsidRPr="007D383F">
              <w:rPr>
                <w:b w:val="0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595" w:rsidRPr="007D383F" w:rsidRDefault="00F30595" w:rsidP="00FC2FD9">
            <w:pPr>
              <w:pStyle w:val="a3"/>
              <w:widowControl w:val="0"/>
              <w:spacing w:line="360" w:lineRule="auto"/>
              <w:rPr>
                <w:b w:val="0"/>
              </w:rPr>
            </w:pPr>
            <w:r w:rsidRPr="007D383F">
              <w:rPr>
                <w:b w:val="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595" w:rsidRPr="007D383F" w:rsidRDefault="00F30595" w:rsidP="00FC2FD9">
            <w:pPr>
              <w:pStyle w:val="a3"/>
              <w:widowControl w:val="0"/>
              <w:spacing w:line="360" w:lineRule="auto"/>
              <w:rPr>
                <w:b w:val="0"/>
                <w:lang w:val="ru-RU"/>
              </w:rPr>
            </w:pPr>
            <w:r w:rsidRPr="007D383F">
              <w:rPr>
                <w:b w:val="0"/>
                <w:lang w:val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95" w:rsidRPr="007D383F" w:rsidRDefault="00F30595" w:rsidP="00FC2FD9">
            <w:pPr>
              <w:pStyle w:val="a3"/>
              <w:widowControl w:val="0"/>
              <w:spacing w:line="360" w:lineRule="auto"/>
              <w:rPr>
                <w:b w:val="0"/>
                <w:lang w:val="ru-RU"/>
              </w:rPr>
            </w:pPr>
            <w:r w:rsidRPr="007D383F">
              <w:rPr>
                <w:b w:val="0"/>
                <w:lang w:val="ru-RU"/>
              </w:rPr>
              <w:t>3</w:t>
            </w:r>
          </w:p>
        </w:tc>
      </w:tr>
      <w:tr w:rsidR="007D383F" w:rsidRPr="007D383F" w:rsidTr="00FC2FD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F30595" w:rsidRPr="007D383F" w:rsidRDefault="00F30595" w:rsidP="00FC2FD9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7D383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61401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60303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101,8</w:t>
            </w:r>
          </w:p>
        </w:tc>
      </w:tr>
      <w:tr w:rsidR="007D383F" w:rsidRPr="007D383F" w:rsidTr="00FC2FD9">
        <w:tc>
          <w:tcPr>
            <w:tcW w:w="3369" w:type="dxa"/>
            <w:vAlign w:val="center"/>
          </w:tcPr>
          <w:p w:rsidR="00F30595" w:rsidRPr="007D383F" w:rsidRDefault="00F30595" w:rsidP="00FC2FD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7D383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7D383F" w:rsidRPr="007D383F" w:rsidTr="00FC2FD9">
        <w:tc>
          <w:tcPr>
            <w:tcW w:w="3369" w:type="dxa"/>
            <w:vAlign w:val="center"/>
          </w:tcPr>
          <w:p w:rsidR="00F30595" w:rsidRPr="007D383F" w:rsidRDefault="00F30595" w:rsidP="00FC2F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D383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8941</w:t>
            </w:r>
          </w:p>
        </w:tc>
        <w:tc>
          <w:tcPr>
            <w:tcW w:w="1843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8638</w:t>
            </w:r>
          </w:p>
        </w:tc>
        <w:tc>
          <w:tcPr>
            <w:tcW w:w="2410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103,5</w:t>
            </w:r>
          </w:p>
        </w:tc>
      </w:tr>
      <w:tr w:rsidR="007D383F" w:rsidRPr="007D383F" w:rsidTr="00FC2FD9">
        <w:tc>
          <w:tcPr>
            <w:tcW w:w="3369" w:type="dxa"/>
            <w:vAlign w:val="center"/>
          </w:tcPr>
          <w:p w:rsidR="00F30595" w:rsidRPr="007D383F" w:rsidRDefault="00F30595" w:rsidP="00FC2FD9">
            <w:pPr>
              <w:ind w:firstLine="0"/>
              <w:jc w:val="left"/>
              <w:rPr>
                <w:rFonts w:cs="Arial"/>
                <w:sz w:val="20"/>
              </w:rPr>
            </w:pPr>
            <w:r w:rsidRPr="007D383F">
              <w:rPr>
                <w:rFonts w:cs="Arial"/>
                <w:sz w:val="20"/>
              </w:rPr>
              <w:t>из него:</w:t>
            </w:r>
          </w:p>
          <w:p w:rsidR="00F30595" w:rsidRPr="007D383F" w:rsidRDefault="00F30595" w:rsidP="00FC2FD9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D383F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8253</w:t>
            </w:r>
          </w:p>
        </w:tc>
        <w:tc>
          <w:tcPr>
            <w:tcW w:w="1843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8098</w:t>
            </w:r>
          </w:p>
        </w:tc>
        <w:tc>
          <w:tcPr>
            <w:tcW w:w="2410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101,9</w:t>
            </w:r>
          </w:p>
        </w:tc>
      </w:tr>
      <w:tr w:rsidR="007D383F" w:rsidRPr="007D383F" w:rsidTr="00FC2FD9">
        <w:tc>
          <w:tcPr>
            <w:tcW w:w="3369" w:type="dxa"/>
            <w:vAlign w:val="center"/>
          </w:tcPr>
          <w:p w:rsidR="00F30595" w:rsidRPr="007D383F" w:rsidRDefault="00F30595" w:rsidP="00FC2FD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7D383F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5818</w:t>
            </w:r>
          </w:p>
        </w:tc>
        <w:tc>
          <w:tcPr>
            <w:tcW w:w="1843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6114</w:t>
            </w:r>
          </w:p>
        </w:tc>
        <w:tc>
          <w:tcPr>
            <w:tcW w:w="2410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95,2</w:t>
            </w:r>
          </w:p>
        </w:tc>
      </w:tr>
      <w:tr w:rsidR="007D383F" w:rsidRPr="007D383F" w:rsidTr="00FC2FD9">
        <w:tc>
          <w:tcPr>
            <w:tcW w:w="3369" w:type="dxa"/>
            <w:vAlign w:val="center"/>
          </w:tcPr>
          <w:p w:rsidR="00F30595" w:rsidRPr="007D383F" w:rsidRDefault="00F30595" w:rsidP="00FC2F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D383F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19126</w:t>
            </w:r>
          </w:p>
        </w:tc>
        <w:tc>
          <w:tcPr>
            <w:tcW w:w="1843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19230</w:t>
            </w:r>
          </w:p>
        </w:tc>
        <w:tc>
          <w:tcPr>
            <w:tcW w:w="2410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99,5</w:t>
            </w:r>
          </w:p>
        </w:tc>
      </w:tr>
      <w:tr w:rsidR="007D383F" w:rsidRPr="007D383F" w:rsidTr="00FC2FD9">
        <w:tc>
          <w:tcPr>
            <w:tcW w:w="3369" w:type="dxa"/>
            <w:vAlign w:val="center"/>
          </w:tcPr>
          <w:p w:rsidR="00F30595" w:rsidRPr="007D383F" w:rsidRDefault="00F30595" w:rsidP="00FC2F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D383F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4979</w:t>
            </w:r>
          </w:p>
        </w:tc>
        <w:tc>
          <w:tcPr>
            <w:tcW w:w="1843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4906</w:t>
            </w:r>
          </w:p>
        </w:tc>
        <w:tc>
          <w:tcPr>
            <w:tcW w:w="2410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101,5</w:t>
            </w:r>
          </w:p>
        </w:tc>
      </w:tr>
      <w:tr w:rsidR="007D383F" w:rsidRPr="007D383F" w:rsidTr="00FC2FD9">
        <w:tc>
          <w:tcPr>
            <w:tcW w:w="3369" w:type="dxa"/>
            <w:vAlign w:val="center"/>
          </w:tcPr>
          <w:p w:rsidR="00F30595" w:rsidRPr="007D383F" w:rsidRDefault="00F30595" w:rsidP="00FC2F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D383F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3116</w:t>
            </w:r>
          </w:p>
        </w:tc>
        <w:tc>
          <w:tcPr>
            <w:tcW w:w="1843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3188</w:t>
            </w:r>
          </w:p>
        </w:tc>
        <w:tc>
          <w:tcPr>
            <w:tcW w:w="2410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97,7</w:t>
            </w:r>
          </w:p>
        </w:tc>
      </w:tr>
      <w:tr w:rsidR="007D383F" w:rsidRPr="007D383F" w:rsidTr="00FC2FD9">
        <w:tc>
          <w:tcPr>
            <w:tcW w:w="3369" w:type="dxa"/>
            <w:vAlign w:val="center"/>
          </w:tcPr>
          <w:p w:rsidR="00F30595" w:rsidRPr="007D383F" w:rsidRDefault="00F30595" w:rsidP="00FC2FD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D383F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4171</w:t>
            </w:r>
          </w:p>
        </w:tc>
        <w:tc>
          <w:tcPr>
            <w:tcW w:w="1843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4342</w:t>
            </w:r>
          </w:p>
        </w:tc>
        <w:tc>
          <w:tcPr>
            <w:tcW w:w="2410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96,1</w:t>
            </w:r>
          </w:p>
        </w:tc>
      </w:tr>
      <w:tr w:rsidR="007D383F" w:rsidRPr="007D383F" w:rsidTr="00FC2FD9">
        <w:tc>
          <w:tcPr>
            <w:tcW w:w="3369" w:type="dxa"/>
            <w:vAlign w:val="center"/>
          </w:tcPr>
          <w:p w:rsidR="00F30595" w:rsidRPr="007D383F" w:rsidRDefault="00F30595" w:rsidP="00FC2F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D383F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4525</w:t>
            </w:r>
          </w:p>
        </w:tc>
        <w:tc>
          <w:tcPr>
            <w:tcW w:w="1843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3909</w:t>
            </w:r>
          </w:p>
        </w:tc>
        <w:tc>
          <w:tcPr>
            <w:tcW w:w="2410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115,8</w:t>
            </w:r>
          </w:p>
        </w:tc>
      </w:tr>
      <w:tr w:rsidR="007D383F" w:rsidRPr="007D383F" w:rsidTr="00FC2FD9">
        <w:tc>
          <w:tcPr>
            <w:tcW w:w="3369" w:type="dxa"/>
            <w:vAlign w:val="center"/>
          </w:tcPr>
          <w:p w:rsidR="00F30595" w:rsidRPr="007D383F" w:rsidRDefault="00F30595" w:rsidP="00FC2F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D383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10725</w:t>
            </w:r>
          </w:p>
        </w:tc>
        <w:tc>
          <w:tcPr>
            <w:tcW w:w="1843" w:type="dxa"/>
            <w:vAlign w:val="center"/>
          </w:tcPr>
          <w:p w:rsidR="00F30595" w:rsidRPr="007D383F" w:rsidRDefault="00F30595" w:rsidP="00FC2F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9976</w:t>
            </w:r>
          </w:p>
        </w:tc>
        <w:tc>
          <w:tcPr>
            <w:tcW w:w="2410" w:type="dxa"/>
            <w:vAlign w:val="center"/>
          </w:tcPr>
          <w:p w:rsidR="00F30595" w:rsidRPr="007D383F" w:rsidRDefault="00F30595" w:rsidP="00FC2FD9">
            <w:pPr>
              <w:spacing w:line="360" w:lineRule="auto"/>
              <w:jc w:val="center"/>
              <w:rPr>
                <w:sz w:val="20"/>
              </w:rPr>
            </w:pPr>
            <w:r w:rsidRPr="007D383F">
              <w:rPr>
                <w:sz w:val="20"/>
              </w:rPr>
              <w:t>107,5</w:t>
            </w:r>
          </w:p>
        </w:tc>
      </w:tr>
    </w:tbl>
    <w:p w:rsidR="00F30595" w:rsidRPr="007D383F" w:rsidRDefault="00F30595" w:rsidP="00F30595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7D383F">
        <w:rPr>
          <w:sz w:val="20"/>
          <w:vertAlign w:val="superscript"/>
        </w:rPr>
        <w:t>______________________________________________________________</w:t>
      </w:r>
    </w:p>
    <w:p w:rsidR="00F30595" w:rsidRPr="007D383F" w:rsidRDefault="00F30595" w:rsidP="00F30595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7D383F">
        <w:rPr>
          <w:sz w:val="20"/>
          <w:vertAlign w:val="superscript"/>
        </w:rPr>
        <w:t xml:space="preserve">1        </w:t>
      </w:r>
      <w:r w:rsidRPr="007D383F">
        <w:rPr>
          <w:rFonts w:cs="Arial"/>
          <w:sz w:val="18"/>
          <w:szCs w:val="18"/>
        </w:rPr>
        <w:t xml:space="preserve">По данным текущих наблюдений.   </w:t>
      </w:r>
    </w:p>
    <w:p w:rsidR="00F30595" w:rsidRPr="007D383F" w:rsidRDefault="00F30595" w:rsidP="00F30595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proofErr w:type="gramStart"/>
      <w:r w:rsidRPr="007D383F">
        <w:rPr>
          <w:rFonts w:cs="Arial"/>
          <w:i/>
          <w:sz w:val="18"/>
          <w:szCs w:val="18"/>
          <w:vertAlign w:val="superscript"/>
        </w:rPr>
        <w:t xml:space="preserve">2  </w:t>
      </w:r>
      <w:r w:rsidRPr="007D383F">
        <w:rPr>
          <w:rFonts w:cs="Arial"/>
          <w:sz w:val="18"/>
          <w:szCs w:val="18"/>
        </w:rPr>
        <w:t>Показатель</w:t>
      </w:r>
      <w:proofErr w:type="gramEnd"/>
      <w:r w:rsidRPr="007D383F">
        <w:rPr>
          <w:rFonts w:cs="Arial"/>
          <w:sz w:val="18"/>
          <w:szCs w:val="18"/>
        </w:rPr>
        <w:t xml:space="preserve"> рассчитан по фактически сложившемуся кругу малых предприятий (без учета </w:t>
      </w:r>
      <w:proofErr w:type="spellStart"/>
      <w:r w:rsidRPr="007D383F">
        <w:rPr>
          <w:rFonts w:cs="Arial"/>
          <w:sz w:val="18"/>
          <w:szCs w:val="18"/>
        </w:rPr>
        <w:t>микропредприятий</w:t>
      </w:r>
      <w:proofErr w:type="spellEnd"/>
      <w:r w:rsidRPr="007D383F">
        <w:rPr>
          <w:rFonts w:cs="Arial"/>
          <w:sz w:val="18"/>
          <w:szCs w:val="18"/>
        </w:rPr>
        <w:t xml:space="preserve">). </w:t>
      </w:r>
    </w:p>
    <w:p w:rsidR="00F30595" w:rsidRPr="007D383F" w:rsidRDefault="00F30595" w:rsidP="00F30595">
      <w:pPr>
        <w:ind w:firstLine="0"/>
        <w:jc w:val="center"/>
        <w:rPr>
          <w:sz w:val="24"/>
          <w:szCs w:val="24"/>
        </w:rPr>
      </w:pPr>
    </w:p>
    <w:p w:rsidR="003A5B74" w:rsidRPr="007D383F" w:rsidRDefault="003A5B74" w:rsidP="003A5B74">
      <w:pPr>
        <w:spacing w:line="264" w:lineRule="auto"/>
        <w:ind w:firstLine="567"/>
        <w:rPr>
          <w:szCs w:val="22"/>
          <w:highlight w:val="yellow"/>
        </w:rPr>
      </w:pPr>
    </w:p>
    <w:p w:rsidR="003D0ED7" w:rsidRPr="007D383F" w:rsidRDefault="007F4A9C" w:rsidP="003D0ED7">
      <w:pPr>
        <w:rPr>
          <w:bCs/>
          <w:highlight w:val="yellow"/>
        </w:rPr>
      </w:pPr>
      <w:r w:rsidRPr="007D383F">
        <w:t>Численность занятых в сфере индивидуальной предпринимательской деятельности, по экспериментальной оценке, в г. Ростове-на-Дону за январь-декабрь 2019 года составила 72,1 тыс. человек. Наибольшая часть занятых данного сектора экономики сосредоточена в оптовой и розничной торговле (53,4%). На предприятиях обрабатывающих производств задействовано 8,9 процента, в сфере операций с недвижимым имуществом - 8,7 процента занятых в сфере индивидуальной предпринимательской деятельности города.</w:t>
      </w:r>
    </w:p>
    <w:p w:rsidR="003D0ED7" w:rsidRPr="007D383F" w:rsidRDefault="003D0ED7" w:rsidP="003D0ED7">
      <w:pPr>
        <w:rPr>
          <w:highlight w:val="yellow"/>
        </w:rPr>
      </w:pPr>
    </w:p>
    <w:p w:rsidR="007F4A9C" w:rsidRPr="007D383F" w:rsidRDefault="007F4A9C" w:rsidP="003D0ED7">
      <w:pPr>
        <w:rPr>
          <w:highlight w:val="yellow"/>
        </w:rPr>
      </w:pPr>
    </w:p>
    <w:p w:rsidR="007F4A9C" w:rsidRPr="007F4A9C" w:rsidRDefault="007F4A9C" w:rsidP="007F4A9C">
      <w:pPr>
        <w:jc w:val="center"/>
        <w:rPr>
          <w:b/>
          <w:sz w:val="24"/>
          <w:szCs w:val="24"/>
        </w:rPr>
      </w:pPr>
      <w:r w:rsidRPr="007F4A9C">
        <w:rPr>
          <w:b/>
          <w:sz w:val="24"/>
          <w:szCs w:val="24"/>
        </w:rPr>
        <w:lastRenderedPageBreak/>
        <w:t xml:space="preserve">Численность занятых в сфере индивидуальной предпринимательской деятельности в г. Ростове-на-Дону по видам экономической деятельности </w:t>
      </w:r>
    </w:p>
    <w:p w:rsidR="007F4A9C" w:rsidRPr="007F4A9C" w:rsidRDefault="007F4A9C" w:rsidP="007F4A9C">
      <w:pPr>
        <w:jc w:val="center"/>
        <w:rPr>
          <w:b/>
          <w:sz w:val="24"/>
          <w:szCs w:val="24"/>
          <w:vertAlign w:val="superscript"/>
        </w:rPr>
      </w:pPr>
      <w:r w:rsidRPr="007F4A9C">
        <w:rPr>
          <w:b/>
          <w:sz w:val="24"/>
          <w:szCs w:val="24"/>
        </w:rPr>
        <w:t>в среднем за январь-декабрь 2019 года</w:t>
      </w:r>
    </w:p>
    <w:p w:rsidR="007F4A9C" w:rsidRPr="007F4A9C" w:rsidRDefault="007F4A9C" w:rsidP="007F4A9C">
      <w:pPr>
        <w:jc w:val="center"/>
        <w:rPr>
          <w:sz w:val="24"/>
          <w:szCs w:val="24"/>
        </w:rPr>
      </w:pPr>
      <w:r w:rsidRPr="007F4A9C">
        <w:rPr>
          <w:sz w:val="24"/>
          <w:szCs w:val="24"/>
        </w:rPr>
        <w:t>(предварительная экспериментальная оценка)</w:t>
      </w:r>
    </w:p>
    <w:p w:rsidR="007F4A9C" w:rsidRPr="007F4A9C" w:rsidRDefault="007F4A9C" w:rsidP="007F4A9C">
      <w:pPr>
        <w:jc w:val="center"/>
        <w:rPr>
          <w:b/>
        </w:rPr>
      </w:pPr>
    </w:p>
    <w:tbl>
      <w:tblPr>
        <w:tblW w:w="95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418"/>
        <w:gridCol w:w="1560"/>
      </w:tblGrid>
      <w:tr w:rsidR="007D383F" w:rsidRPr="007F4A9C" w:rsidTr="000B4CAD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7F4A9C" w:rsidRPr="007F4A9C" w:rsidRDefault="007F4A9C" w:rsidP="007F4A9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7F4A9C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978" w:type="dxa"/>
            <w:gridSpan w:val="2"/>
            <w:shd w:val="clear" w:color="auto" w:fill="auto"/>
            <w:noWrap/>
            <w:vAlign w:val="center"/>
          </w:tcPr>
          <w:p w:rsidR="007F4A9C" w:rsidRPr="007F4A9C" w:rsidRDefault="007F4A9C" w:rsidP="007F4A9C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7F4A9C">
              <w:rPr>
                <w:rFonts w:cs="Arial"/>
                <w:b/>
                <w:sz w:val="24"/>
                <w:szCs w:val="24"/>
              </w:rPr>
              <w:t>Численность занятых в сфере ИП</w:t>
            </w:r>
          </w:p>
        </w:tc>
      </w:tr>
      <w:tr w:rsidR="007D383F" w:rsidRPr="007F4A9C" w:rsidTr="000B4CAD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4A9C" w:rsidRPr="007F4A9C" w:rsidRDefault="007F4A9C" w:rsidP="007F4A9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F4A9C" w:rsidRPr="007F4A9C" w:rsidRDefault="007F4A9C" w:rsidP="007F4A9C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7F4A9C">
              <w:rPr>
                <w:rFonts w:cs="Arial"/>
                <w:b/>
                <w:i/>
                <w:sz w:val="24"/>
                <w:szCs w:val="24"/>
              </w:rPr>
              <w:t xml:space="preserve">всего, тыс. </w:t>
            </w:r>
          </w:p>
          <w:p w:rsidR="007F4A9C" w:rsidRPr="007F4A9C" w:rsidRDefault="007F4A9C" w:rsidP="007F4A9C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7F4A9C">
              <w:rPr>
                <w:rFonts w:cs="Arial"/>
                <w:b/>
                <w:i/>
                <w:sz w:val="24"/>
                <w:szCs w:val="24"/>
              </w:rPr>
              <w:t xml:space="preserve"> человек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F4A9C" w:rsidRPr="007F4A9C" w:rsidRDefault="007F4A9C" w:rsidP="007F4A9C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7F4A9C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7D383F" w:rsidRPr="007F4A9C" w:rsidTr="000B4CAD">
        <w:trPr>
          <w:trHeight w:val="187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4A9C" w:rsidRPr="007F4A9C" w:rsidRDefault="007F4A9C" w:rsidP="007F4A9C">
            <w:pPr>
              <w:spacing w:before="40" w:after="40"/>
              <w:ind w:firstLine="0"/>
              <w:rPr>
                <w:rFonts w:cs="Arial"/>
                <w:b/>
                <w:bCs/>
                <w:sz w:val="24"/>
                <w:szCs w:val="24"/>
              </w:rPr>
            </w:pPr>
            <w:r w:rsidRPr="007F4A9C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9C" w:rsidRPr="007F4A9C" w:rsidRDefault="007F4A9C" w:rsidP="007F4A9C">
            <w:pPr>
              <w:jc w:val="center"/>
              <w:rPr>
                <w:bCs/>
                <w:szCs w:val="22"/>
              </w:rPr>
            </w:pPr>
            <w:r w:rsidRPr="007F4A9C">
              <w:rPr>
                <w:szCs w:val="22"/>
              </w:rPr>
              <w:t>7</w:t>
            </w:r>
            <w:r w:rsidRPr="007F4A9C">
              <w:rPr>
                <w:szCs w:val="22"/>
                <w:lang w:val="en-US"/>
              </w:rPr>
              <w:t>2</w:t>
            </w:r>
            <w:r w:rsidRPr="007F4A9C">
              <w:rPr>
                <w:szCs w:val="22"/>
              </w:rPr>
              <w:t>,</w:t>
            </w:r>
            <w:r w:rsidRPr="007F4A9C">
              <w:rPr>
                <w:szCs w:val="22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bCs/>
                <w:szCs w:val="22"/>
              </w:rPr>
            </w:pPr>
            <w:r w:rsidRPr="007F4A9C">
              <w:rPr>
                <w:bCs/>
                <w:szCs w:val="22"/>
                <w:lang w:val="en-US"/>
              </w:rPr>
              <w:t>100</w:t>
            </w:r>
            <w:r w:rsidRPr="007F4A9C">
              <w:rPr>
                <w:bCs/>
                <w:szCs w:val="22"/>
              </w:rPr>
              <w:t>,</w:t>
            </w:r>
            <w:r w:rsidRPr="007F4A9C">
              <w:rPr>
                <w:bCs/>
                <w:szCs w:val="22"/>
                <w:lang w:val="en-US"/>
              </w:rPr>
              <w:t>0</w:t>
            </w:r>
          </w:p>
        </w:tc>
      </w:tr>
      <w:tr w:rsidR="007D383F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4A9C" w:rsidRPr="007F4A9C" w:rsidRDefault="007F4A9C" w:rsidP="007F4A9C">
            <w:pPr>
              <w:spacing w:before="40" w:after="40"/>
              <w:rPr>
                <w:rFonts w:cs="Arial"/>
                <w:bCs/>
                <w:i/>
                <w:sz w:val="24"/>
                <w:szCs w:val="24"/>
              </w:rPr>
            </w:pPr>
            <w:r w:rsidRPr="007F4A9C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4A9C" w:rsidRPr="007F4A9C" w:rsidRDefault="007F4A9C" w:rsidP="007F4A9C">
            <w:pPr>
              <w:jc w:val="center"/>
              <w:rPr>
                <w:bCs/>
                <w:szCs w:val="22"/>
              </w:rPr>
            </w:pPr>
            <w:r w:rsidRPr="007F4A9C">
              <w:rPr>
                <w:bCs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 </w:t>
            </w:r>
          </w:p>
        </w:tc>
      </w:tr>
      <w:tr w:rsidR="007D383F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6,</w:t>
            </w:r>
            <w:r w:rsidRPr="007F4A9C">
              <w:rPr>
                <w:szCs w:val="22"/>
                <w:lang w:val="en-US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  <w:lang w:val="en-US"/>
              </w:rPr>
              <w:t>8</w:t>
            </w:r>
            <w:r w:rsidRPr="007F4A9C">
              <w:rPr>
                <w:szCs w:val="22"/>
              </w:rPr>
              <w:t>,</w:t>
            </w:r>
            <w:r w:rsidRPr="007F4A9C">
              <w:rPr>
                <w:szCs w:val="22"/>
                <w:lang w:val="en-US"/>
              </w:rPr>
              <w:t>9</w:t>
            </w:r>
          </w:p>
        </w:tc>
      </w:tr>
      <w:tr w:rsidR="007D383F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5,</w:t>
            </w:r>
            <w:r w:rsidRPr="007F4A9C">
              <w:rPr>
                <w:szCs w:val="22"/>
                <w:lang w:val="en-US"/>
              </w:rPr>
              <w:t>3</w:t>
            </w:r>
          </w:p>
        </w:tc>
      </w:tr>
      <w:tr w:rsidR="007D383F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38,5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53,4</w:t>
            </w:r>
          </w:p>
        </w:tc>
      </w:tr>
      <w:tr w:rsidR="007D383F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4,9</w:t>
            </w:r>
          </w:p>
        </w:tc>
      </w:tr>
      <w:tr w:rsidR="007D383F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2,9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4,0</w:t>
            </w:r>
          </w:p>
        </w:tc>
      </w:tr>
      <w:bookmarkEnd w:id="0"/>
      <w:tr w:rsidR="007F4A9C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8,7</w:t>
            </w:r>
          </w:p>
        </w:tc>
      </w:tr>
      <w:tr w:rsidR="007F4A9C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4,3</w:t>
            </w:r>
          </w:p>
        </w:tc>
      </w:tr>
      <w:tr w:rsidR="007F4A9C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1,5</w:t>
            </w:r>
          </w:p>
        </w:tc>
      </w:tr>
      <w:tr w:rsidR="007F4A9C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1,1</w:t>
            </w:r>
          </w:p>
        </w:tc>
      </w:tr>
      <w:tr w:rsidR="007F4A9C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0,6</w:t>
            </w:r>
          </w:p>
        </w:tc>
      </w:tr>
      <w:tr w:rsidR="007F4A9C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2,2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3,1</w:t>
            </w:r>
          </w:p>
        </w:tc>
      </w:tr>
      <w:tr w:rsidR="007F4A9C" w:rsidRPr="007F4A9C" w:rsidTr="000B4CAD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F4A9C" w:rsidRPr="007F4A9C" w:rsidRDefault="007F4A9C" w:rsidP="007F4A9C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7F4A9C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A9C" w:rsidRPr="007F4A9C" w:rsidRDefault="007F4A9C" w:rsidP="007F4A9C">
            <w:pPr>
              <w:jc w:val="center"/>
              <w:rPr>
                <w:szCs w:val="22"/>
              </w:rPr>
            </w:pPr>
            <w:r w:rsidRPr="007F4A9C">
              <w:rPr>
                <w:szCs w:val="22"/>
              </w:rPr>
              <w:t>4,2</w:t>
            </w:r>
          </w:p>
        </w:tc>
      </w:tr>
    </w:tbl>
    <w:p w:rsidR="007F4A9C" w:rsidRPr="007F4A9C" w:rsidRDefault="007F4A9C" w:rsidP="007F4A9C">
      <w:pPr>
        <w:autoSpaceDE w:val="0"/>
        <w:autoSpaceDN w:val="0"/>
        <w:adjustRightInd w:val="0"/>
        <w:spacing w:line="276" w:lineRule="auto"/>
        <w:ind w:firstLine="0"/>
        <w:rPr>
          <w:rFonts w:ascii="Times New Roman" w:hAnsi="Times New Roman"/>
          <w:bCs/>
          <w:color w:val="FF0000"/>
          <w:szCs w:val="22"/>
          <w:vertAlign w:val="superscript"/>
        </w:rPr>
      </w:pPr>
    </w:p>
    <w:p w:rsidR="007F4A9C" w:rsidRPr="007F4A9C" w:rsidRDefault="007F4A9C" w:rsidP="007F4A9C">
      <w:pPr>
        <w:spacing w:line="276" w:lineRule="auto"/>
        <w:ind w:firstLine="567"/>
        <w:rPr>
          <w:rFonts w:cs="Arial"/>
          <w:color w:val="FF0000"/>
          <w:szCs w:val="24"/>
        </w:rPr>
      </w:pPr>
    </w:p>
    <w:p w:rsidR="006C4B3F" w:rsidRPr="003D0ED7" w:rsidRDefault="007D383F" w:rsidP="007F4A9C">
      <w:pPr>
        <w:jc w:val="center"/>
      </w:pPr>
    </w:p>
    <w:sectPr w:rsidR="006C4B3F" w:rsidRPr="003D0ED7" w:rsidSect="00122DB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83FD3"/>
    <w:rsid w:val="00122DB8"/>
    <w:rsid w:val="00131C5D"/>
    <w:rsid w:val="001A3607"/>
    <w:rsid w:val="003A5B74"/>
    <w:rsid w:val="003D0ED7"/>
    <w:rsid w:val="007D383F"/>
    <w:rsid w:val="007F4A9C"/>
    <w:rsid w:val="0095629C"/>
    <w:rsid w:val="00CD3769"/>
    <w:rsid w:val="00F044D3"/>
    <w:rsid w:val="00F3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B7C7"/>
  <w15:docId w15:val="{4D9942CC-6C8F-4469-9FBF-109E7D779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F3059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F3059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F30595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Ремезова Ольга Сергеевна</cp:lastModifiedBy>
  <cp:revision>10</cp:revision>
  <dcterms:created xsi:type="dcterms:W3CDTF">2018-04-03T12:43:00Z</dcterms:created>
  <dcterms:modified xsi:type="dcterms:W3CDTF">2021-02-02T11:59:00Z</dcterms:modified>
</cp:coreProperties>
</file>