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EE1" w:rsidRDefault="003E7EE1" w:rsidP="003E7EE1">
      <w:pPr>
        <w:spacing w:line="276" w:lineRule="auto"/>
        <w:ind w:firstLine="567"/>
        <w:rPr>
          <w:sz w:val="24"/>
          <w:szCs w:val="24"/>
        </w:rPr>
      </w:pPr>
    </w:p>
    <w:p w:rsidR="00D05D89" w:rsidRPr="00E34C44" w:rsidRDefault="00D05D89" w:rsidP="00D05D89">
      <w:pPr>
        <w:spacing w:line="276" w:lineRule="auto"/>
        <w:ind w:firstLine="567"/>
        <w:rPr>
          <w:sz w:val="24"/>
          <w:szCs w:val="24"/>
        </w:rPr>
      </w:pPr>
      <w:r w:rsidRPr="00E34C44">
        <w:rPr>
          <w:sz w:val="24"/>
          <w:szCs w:val="24"/>
        </w:rPr>
        <w:t>Основным показателем, отражающим общие параметры коммерческой д</w:t>
      </w:r>
      <w:r w:rsidRPr="00E34C44">
        <w:rPr>
          <w:sz w:val="24"/>
          <w:szCs w:val="24"/>
        </w:rPr>
        <w:t>е</w:t>
      </w:r>
      <w:r w:rsidRPr="00E34C44">
        <w:rPr>
          <w:sz w:val="24"/>
          <w:szCs w:val="24"/>
        </w:rPr>
        <w:t xml:space="preserve">ятельности, является </w:t>
      </w:r>
      <w:r w:rsidRPr="00E34C44">
        <w:rPr>
          <w:b/>
          <w:sz w:val="24"/>
          <w:szCs w:val="24"/>
        </w:rPr>
        <w:t>оборот организаций,</w:t>
      </w:r>
      <w:r w:rsidRPr="00E34C44">
        <w:rPr>
          <w:sz w:val="24"/>
          <w:szCs w:val="24"/>
        </w:rPr>
        <w:t xml:space="preserve"> в который</w:t>
      </w:r>
      <w:r w:rsidRPr="00E34C44">
        <w:rPr>
          <w:b/>
          <w:sz w:val="24"/>
          <w:szCs w:val="24"/>
        </w:rPr>
        <w:t xml:space="preserve"> </w:t>
      </w:r>
      <w:r w:rsidRPr="00E34C44">
        <w:rPr>
          <w:sz w:val="24"/>
          <w:szCs w:val="24"/>
        </w:rPr>
        <w:t>включается стоимость отгруженных товаров собственного производства, стоимость выполненных со</w:t>
      </w:r>
      <w:r w:rsidRPr="00E34C44">
        <w:rPr>
          <w:sz w:val="24"/>
          <w:szCs w:val="24"/>
        </w:rPr>
        <w:t>б</w:t>
      </w:r>
      <w:r w:rsidRPr="00E34C44">
        <w:rPr>
          <w:sz w:val="24"/>
          <w:szCs w:val="24"/>
        </w:rPr>
        <w:t>ственными силами работ и услуг, а также выручка от продажи приобретенных на стороне товаров (без налога на добавленную стоимость, акцизов и других анал</w:t>
      </w:r>
      <w:r w:rsidRPr="00E34C44">
        <w:rPr>
          <w:sz w:val="24"/>
          <w:szCs w:val="24"/>
        </w:rPr>
        <w:t>о</w:t>
      </w:r>
      <w:r w:rsidRPr="00E34C44">
        <w:rPr>
          <w:sz w:val="24"/>
          <w:szCs w:val="24"/>
        </w:rPr>
        <w:t xml:space="preserve">гичных обязательных платежей). </w:t>
      </w:r>
    </w:p>
    <w:p w:rsidR="00D05D89" w:rsidRDefault="00D05D89" w:rsidP="00D05D89">
      <w:pPr>
        <w:tabs>
          <w:tab w:val="left" w:pos="567"/>
        </w:tabs>
        <w:spacing w:line="276" w:lineRule="auto"/>
        <w:ind w:firstLine="567"/>
        <w:rPr>
          <w:rFonts w:cs="Arial"/>
          <w:sz w:val="24"/>
          <w:szCs w:val="24"/>
        </w:rPr>
      </w:pPr>
      <w:r w:rsidRPr="008126E7">
        <w:rPr>
          <w:sz w:val="24"/>
          <w:szCs w:val="24"/>
        </w:rPr>
        <w:t xml:space="preserve">Анализ показателя </w:t>
      </w:r>
      <w:r w:rsidRPr="008126E7">
        <w:rPr>
          <w:b/>
          <w:sz w:val="24"/>
          <w:szCs w:val="24"/>
        </w:rPr>
        <w:t>оборот организаций</w:t>
      </w:r>
      <w:r w:rsidRPr="008126E7">
        <w:rPr>
          <w:sz w:val="24"/>
          <w:szCs w:val="24"/>
        </w:rPr>
        <w:t>, отражающий коммерческую де</w:t>
      </w:r>
      <w:r w:rsidRPr="008126E7">
        <w:rPr>
          <w:sz w:val="24"/>
          <w:szCs w:val="24"/>
        </w:rPr>
        <w:t>я</w:t>
      </w:r>
      <w:r w:rsidRPr="008126E7">
        <w:rPr>
          <w:sz w:val="24"/>
          <w:szCs w:val="24"/>
        </w:rPr>
        <w:t xml:space="preserve">тельность малых и </w:t>
      </w:r>
      <w:proofErr w:type="gramStart"/>
      <w:r w:rsidRPr="008126E7">
        <w:rPr>
          <w:sz w:val="24"/>
          <w:szCs w:val="24"/>
        </w:rPr>
        <w:t>средних  предприятий</w:t>
      </w:r>
      <w:proofErr w:type="gramEnd"/>
      <w:r w:rsidRPr="008126E7">
        <w:rPr>
          <w:sz w:val="24"/>
          <w:szCs w:val="24"/>
        </w:rPr>
        <w:t xml:space="preserve">, свидетельствует о </w:t>
      </w:r>
      <w:r w:rsidRPr="008126E7">
        <w:rPr>
          <w:rFonts w:eastAsia="Calibri"/>
          <w:sz w:val="24"/>
          <w:szCs w:val="24"/>
          <w:lang w:eastAsia="en-US"/>
        </w:rPr>
        <w:t>сохранении опер</w:t>
      </w:r>
      <w:r w:rsidRPr="008126E7">
        <w:rPr>
          <w:rFonts w:eastAsia="Calibri"/>
          <w:sz w:val="24"/>
          <w:szCs w:val="24"/>
          <w:lang w:eastAsia="en-US"/>
        </w:rPr>
        <w:t>е</w:t>
      </w:r>
      <w:r w:rsidRPr="008126E7">
        <w:rPr>
          <w:rFonts w:eastAsia="Calibri"/>
          <w:sz w:val="24"/>
          <w:szCs w:val="24"/>
          <w:lang w:eastAsia="en-US"/>
        </w:rPr>
        <w:t xml:space="preserve">жающей динамики его роста по сравнению с прошлым годом, </w:t>
      </w:r>
      <w:r w:rsidRPr="008126E7">
        <w:rPr>
          <w:sz w:val="24"/>
          <w:szCs w:val="24"/>
        </w:rPr>
        <w:t>как у м</w:t>
      </w:r>
      <w:r w:rsidRPr="008126E7">
        <w:rPr>
          <w:sz w:val="24"/>
          <w:szCs w:val="24"/>
        </w:rPr>
        <w:t>а</w:t>
      </w:r>
      <w:r w:rsidRPr="008126E7">
        <w:rPr>
          <w:sz w:val="24"/>
          <w:szCs w:val="24"/>
        </w:rPr>
        <w:t>лых, так и у средних хозяйствующих субъектов.</w:t>
      </w:r>
      <w:r>
        <w:rPr>
          <w:sz w:val="24"/>
          <w:szCs w:val="24"/>
        </w:rPr>
        <w:t xml:space="preserve"> </w:t>
      </w:r>
      <w:r w:rsidRPr="0040140C">
        <w:rPr>
          <w:rFonts w:cs="Arial"/>
          <w:sz w:val="24"/>
          <w:szCs w:val="24"/>
        </w:rPr>
        <w:t>Так, за январь-</w:t>
      </w:r>
      <w:r>
        <w:rPr>
          <w:rFonts w:cs="Arial"/>
          <w:sz w:val="24"/>
          <w:szCs w:val="24"/>
        </w:rPr>
        <w:t>сентябрь</w:t>
      </w:r>
      <w:r w:rsidRPr="0040140C">
        <w:rPr>
          <w:rFonts w:cs="Arial"/>
          <w:sz w:val="24"/>
          <w:szCs w:val="24"/>
        </w:rPr>
        <w:t xml:space="preserve"> 201</w:t>
      </w:r>
      <w:r>
        <w:rPr>
          <w:rFonts w:cs="Arial"/>
          <w:sz w:val="24"/>
          <w:szCs w:val="24"/>
        </w:rPr>
        <w:t>8</w:t>
      </w:r>
      <w:r w:rsidRPr="0040140C">
        <w:rPr>
          <w:rFonts w:cs="Arial"/>
          <w:sz w:val="24"/>
          <w:szCs w:val="24"/>
        </w:rPr>
        <w:t xml:space="preserve"> года оборот малых предприятий города (без </w:t>
      </w:r>
      <w:proofErr w:type="spellStart"/>
      <w:r w:rsidRPr="0040140C">
        <w:rPr>
          <w:rFonts w:cs="Arial"/>
          <w:sz w:val="24"/>
          <w:szCs w:val="24"/>
        </w:rPr>
        <w:t>микропредприятий</w:t>
      </w:r>
      <w:proofErr w:type="spellEnd"/>
      <w:r w:rsidRPr="0040140C">
        <w:rPr>
          <w:rFonts w:cs="Arial"/>
          <w:sz w:val="24"/>
          <w:szCs w:val="24"/>
        </w:rPr>
        <w:t xml:space="preserve">) </w:t>
      </w:r>
      <w:proofErr w:type="gramStart"/>
      <w:r w:rsidRPr="0040140C">
        <w:rPr>
          <w:rFonts w:cs="Arial"/>
          <w:sz w:val="24"/>
          <w:szCs w:val="24"/>
        </w:rPr>
        <w:t xml:space="preserve">составил  </w:t>
      </w:r>
      <w:r>
        <w:rPr>
          <w:rFonts w:cs="Arial"/>
          <w:sz w:val="24"/>
          <w:szCs w:val="24"/>
        </w:rPr>
        <w:t>250909</w:t>
      </w:r>
      <w:proofErr w:type="gramEnd"/>
      <w:r>
        <w:rPr>
          <w:rFonts w:cs="Arial"/>
          <w:sz w:val="24"/>
          <w:szCs w:val="24"/>
        </w:rPr>
        <w:t>,6</w:t>
      </w:r>
      <w:r w:rsidRPr="0040140C">
        <w:rPr>
          <w:rFonts w:cs="Arial"/>
          <w:sz w:val="24"/>
          <w:szCs w:val="24"/>
        </w:rPr>
        <w:t xml:space="preserve"> млн. рублей, что выше аналогичного показателя 201</w:t>
      </w:r>
      <w:r>
        <w:rPr>
          <w:rFonts w:cs="Arial"/>
          <w:sz w:val="24"/>
          <w:szCs w:val="24"/>
        </w:rPr>
        <w:t>7</w:t>
      </w:r>
      <w:r w:rsidRPr="0040140C">
        <w:rPr>
          <w:rFonts w:cs="Arial"/>
          <w:sz w:val="24"/>
          <w:szCs w:val="24"/>
        </w:rPr>
        <w:t xml:space="preserve"> года </w:t>
      </w:r>
      <w:r w:rsidRPr="0040140C">
        <w:rPr>
          <w:rFonts w:cs="Arial"/>
          <w:i/>
          <w:sz w:val="24"/>
          <w:szCs w:val="24"/>
        </w:rPr>
        <w:t>по фактическому кругу организ</w:t>
      </w:r>
      <w:r w:rsidRPr="0040140C">
        <w:rPr>
          <w:rFonts w:cs="Arial"/>
          <w:i/>
          <w:sz w:val="24"/>
          <w:szCs w:val="24"/>
        </w:rPr>
        <w:t>а</w:t>
      </w:r>
      <w:r w:rsidRPr="0040140C">
        <w:rPr>
          <w:rFonts w:cs="Arial"/>
          <w:i/>
          <w:sz w:val="24"/>
          <w:szCs w:val="24"/>
        </w:rPr>
        <w:t>ций</w:t>
      </w:r>
      <w:r w:rsidRPr="0040140C">
        <w:rPr>
          <w:rFonts w:cs="Arial"/>
          <w:sz w:val="24"/>
          <w:szCs w:val="24"/>
        </w:rPr>
        <w:t xml:space="preserve"> на </w:t>
      </w:r>
      <w:r>
        <w:rPr>
          <w:rFonts w:cs="Arial"/>
          <w:sz w:val="24"/>
          <w:szCs w:val="24"/>
        </w:rPr>
        <w:t>12,4</w:t>
      </w:r>
      <w:r w:rsidRPr="0040140C">
        <w:rPr>
          <w:rFonts w:cs="Arial"/>
          <w:sz w:val="24"/>
          <w:szCs w:val="24"/>
        </w:rPr>
        <w:t xml:space="preserve"> процента (годом ранее рост на </w:t>
      </w:r>
      <w:r>
        <w:rPr>
          <w:rFonts w:cs="Arial"/>
          <w:sz w:val="24"/>
          <w:szCs w:val="24"/>
        </w:rPr>
        <w:t>6,3</w:t>
      </w:r>
      <w:r w:rsidRPr="0040140C">
        <w:rPr>
          <w:rFonts w:cs="Arial"/>
          <w:sz w:val="24"/>
          <w:szCs w:val="24"/>
        </w:rPr>
        <w:t>%</w:t>
      </w:r>
      <w:r>
        <w:rPr>
          <w:rFonts w:cs="Arial"/>
          <w:sz w:val="24"/>
          <w:szCs w:val="24"/>
        </w:rPr>
        <w:t>).</w:t>
      </w:r>
    </w:p>
    <w:p w:rsidR="00D05D89" w:rsidRDefault="00D05D89" w:rsidP="00D05D89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516920">
        <w:rPr>
          <w:sz w:val="24"/>
          <w:szCs w:val="24"/>
        </w:rPr>
        <w:t xml:space="preserve">Оборот средних предприятий Дона сложился на уровне </w:t>
      </w:r>
      <w:r>
        <w:rPr>
          <w:sz w:val="24"/>
          <w:szCs w:val="24"/>
        </w:rPr>
        <w:t>64353,4</w:t>
      </w:r>
      <w:r w:rsidRPr="00516920">
        <w:rPr>
          <w:sz w:val="24"/>
          <w:szCs w:val="24"/>
        </w:rPr>
        <w:t xml:space="preserve"> млн. ру</w:t>
      </w:r>
      <w:r w:rsidRPr="00516920">
        <w:rPr>
          <w:sz w:val="24"/>
          <w:szCs w:val="24"/>
        </w:rPr>
        <w:t>б</w:t>
      </w:r>
      <w:r w:rsidRPr="00516920">
        <w:rPr>
          <w:sz w:val="24"/>
          <w:szCs w:val="24"/>
        </w:rPr>
        <w:t xml:space="preserve">лей, превысив показатели </w:t>
      </w:r>
      <w:r w:rsidRPr="006D09A6">
        <w:rPr>
          <w:sz w:val="24"/>
          <w:szCs w:val="24"/>
        </w:rPr>
        <w:t>соответствующего периода</w:t>
      </w:r>
      <w:r w:rsidRPr="00516920">
        <w:rPr>
          <w:sz w:val="24"/>
          <w:szCs w:val="24"/>
        </w:rPr>
        <w:t xml:space="preserve"> 201</w:t>
      </w:r>
      <w:r>
        <w:rPr>
          <w:sz w:val="24"/>
          <w:szCs w:val="24"/>
        </w:rPr>
        <w:t>7</w:t>
      </w:r>
      <w:r w:rsidRPr="00516920">
        <w:rPr>
          <w:sz w:val="24"/>
          <w:szCs w:val="24"/>
        </w:rPr>
        <w:t xml:space="preserve"> года по данному кр</w:t>
      </w:r>
      <w:r w:rsidRPr="00516920">
        <w:rPr>
          <w:sz w:val="24"/>
          <w:szCs w:val="24"/>
        </w:rPr>
        <w:t>у</w:t>
      </w:r>
      <w:r w:rsidRPr="00516920">
        <w:rPr>
          <w:sz w:val="24"/>
          <w:szCs w:val="24"/>
        </w:rPr>
        <w:t xml:space="preserve">гу организаций на </w:t>
      </w:r>
      <w:r>
        <w:rPr>
          <w:sz w:val="24"/>
          <w:szCs w:val="24"/>
        </w:rPr>
        <w:t>0,2</w:t>
      </w:r>
      <w:r w:rsidRPr="00516920">
        <w:rPr>
          <w:sz w:val="24"/>
          <w:szCs w:val="24"/>
        </w:rPr>
        <w:t xml:space="preserve"> процента (год назад </w:t>
      </w:r>
      <w:r>
        <w:rPr>
          <w:sz w:val="24"/>
          <w:szCs w:val="24"/>
        </w:rPr>
        <w:t>снижение на 6,8</w:t>
      </w:r>
      <w:r w:rsidRPr="00516920">
        <w:rPr>
          <w:sz w:val="24"/>
          <w:szCs w:val="24"/>
        </w:rPr>
        <w:t>%).</w:t>
      </w:r>
    </w:p>
    <w:p w:rsidR="00D05D89" w:rsidRPr="006444CD" w:rsidRDefault="00D05D89" w:rsidP="00D05D89">
      <w:pPr>
        <w:tabs>
          <w:tab w:val="left" w:pos="567"/>
        </w:tabs>
        <w:spacing w:line="276" w:lineRule="auto"/>
        <w:ind w:firstLine="567"/>
        <w:rPr>
          <w:rFonts w:cs="Arial"/>
          <w:color w:val="FF0000"/>
          <w:sz w:val="24"/>
          <w:szCs w:val="24"/>
        </w:rPr>
      </w:pPr>
    </w:p>
    <w:p w:rsidR="00D05D89" w:rsidRPr="006828A9" w:rsidRDefault="00D05D89" w:rsidP="00D05D89">
      <w:pPr>
        <w:tabs>
          <w:tab w:val="left" w:pos="567"/>
        </w:tabs>
        <w:spacing w:line="276" w:lineRule="auto"/>
        <w:ind w:firstLine="567"/>
        <w:rPr>
          <w:rFonts w:cs="Arial"/>
          <w:sz w:val="24"/>
          <w:szCs w:val="24"/>
        </w:rPr>
      </w:pPr>
      <w:r w:rsidRPr="006444CD">
        <w:rPr>
          <w:rFonts w:cs="Arial"/>
          <w:color w:val="FF0000"/>
          <w:sz w:val="24"/>
          <w:szCs w:val="24"/>
        </w:rPr>
        <w:t xml:space="preserve"> </w:t>
      </w:r>
      <w:r w:rsidRPr="00D84768">
        <w:rPr>
          <w:rFonts w:cs="Arial"/>
          <w:sz w:val="24"/>
          <w:szCs w:val="24"/>
        </w:rPr>
        <w:t>Прирост оборота продукции и услуг, производимых малыми предприяти</w:t>
      </w:r>
      <w:r w:rsidRPr="00D84768">
        <w:rPr>
          <w:rFonts w:cs="Arial"/>
          <w:sz w:val="24"/>
          <w:szCs w:val="24"/>
        </w:rPr>
        <w:t>я</w:t>
      </w:r>
      <w:r w:rsidRPr="00D84768">
        <w:rPr>
          <w:rFonts w:cs="Arial"/>
          <w:sz w:val="24"/>
          <w:szCs w:val="24"/>
        </w:rPr>
        <w:t xml:space="preserve">ми, в </w:t>
      </w:r>
      <w:proofErr w:type="spellStart"/>
      <w:r w:rsidRPr="00D84768">
        <w:rPr>
          <w:rFonts w:cs="Arial"/>
          <w:sz w:val="24"/>
          <w:szCs w:val="24"/>
        </w:rPr>
        <w:t>т.ч</w:t>
      </w:r>
      <w:proofErr w:type="spellEnd"/>
      <w:r w:rsidRPr="00D84768">
        <w:rPr>
          <w:rFonts w:cs="Arial"/>
          <w:sz w:val="24"/>
          <w:szCs w:val="24"/>
        </w:rPr>
        <w:t xml:space="preserve">. </w:t>
      </w:r>
      <w:proofErr w:type="spellStart"/>
      <w:r w:rsidRPr="00D84768">
        <w:rPr>
          <w:rFonts w:cs="Arial"/>
          <w:sz w:val="24"/>
          <w:szCs w:val="24"/>
        </w:rPr>
        <w:t>микропредприятиями</w:t>
      </w:r>
      <w:proofErr w:type="spellEnd"/>
      <w:r w:rsidRPr="00D84768">
        <w:rPr>
          <w:rFonts w:cs="Arial"/>
          <w:sz w:val="24"/>
          <w:szCs w:val="24"/>
        </w:rPr>
        <w:t xml:space="preserve"> (в % к 2017 г. в постоянных ценах в целом по г. Ростову-на-Дону) составил за 9 месяцев 2018 года –</w:t>
      </w:r>
      <w:r w:rsidRPr="006444CD">
        <w:rPr>
          <w:rFonts w:cs="Arial"/>
          <w:color w:val="FF0000"/>
          <w:sz w:val="24"/>
          <w:szCs w:val="24"/>
        </w:rPr>
        <w:t xml:space="preserve"> </w:t>
      </w:r>
      <w:r w:rsidRPr="006828A9">
        <w:rPr>
          <w:rFonts w:cs="Arial"/>
          <w:sz w:val="24"/>
          <w:szCs w:val="24"/>
        </w:rPr>
        <w:t>8,7 процентных пун</w:t>
      </w:r>
      <w:r w:rsidRPr="006828A9">
        <w:rPr>
          <w:rFonts w:cs="Arial"/>
          <w:sz w:val="24"/>
          <w:szCs w:val="24"/>
        </w:rPr>
        <w:t>к</w:t>
      </w:r>
      <w:r w:rsidRPr="006828A9">
        <w:rPr>
          <w:rFonts w:cs="Arial"/>
          <w:sz w:val="24"/>
          <w:szCs w:val="24"/>
        </w:rPr>
        <w:t>та.</w:t>
      </w:r>
    </w:p>
    <w:p w:rsidR="00D05D89" w:rsidRPr="006444CD" w:rsidRDefault="00D05D89" w:rsidP="00D05D89">
      <w:pPr>
        <w:tabs>
          <w:tab w:val="left" w:pos="567"/>
        </w:tabs>
        <w:spacing w:line="276" w:lineRule="auto"/>
        <w:ind w:firstLine="567"/>
        <w:rPr>
          <w:rFonts w:cs="Arial"/>
          <w:color w:val="FF0000"/>
          <w:sz w:val="24"/>
          <w:szCs w:val="24"/>
        </w:rPr>
      </w:pPr>
    </w:p>
    <w:p w:rsidR="00D05D89" w:rsidRPr="00CC34E3" w:rsidRDefault="00D05D89" w:rsidP="00D05D89">
      <w:pPr>
        <w:pStyle w:val="a3"/>
        <w:tabs>
          <w:tab w:val="clear" w:pos="4536"/>
          <w:tab w:val="clear" w:pos="9072"/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CC34E3">
        <w:rPr>
          <w:sz w:val="24"/>
          <w:szCs w:val="24"/>
        </w:rPr>
        <w:t>Традиционно, весомый вклад в оборот организаций, среднего и малого би</w:t>
      </w:r>
      <w:r w:rsidRPr="00CC34E3">
        <w:rPr>
          <w:sz w:val="24"/>
          <w:szCs w:val="24"/>
        </w:rPr>
        <w:t>з</w:t>
      </w:r>
      <w:r w:rsidRPr="00CC34E3">
        <w:rPr>
          <w:sz w:val="24"/>
          <w:szCs w:val="24"/>
        </w:rPr>
        <w:t>неса у предприятий торговли (соответственно 65,1% и 68,2%). Около 10 проце</w:t>
      </w:r>
      <w:r w:rsidRPr="00CC34E3">
        <w:rPr>
          <w:sz w:val="24"/>
          <w:szCs w:val="24"/>
        </w:rPr>
        <w:t>н</w:t>
      </w:r>
      <w:r w:rsidRPr="00CC34E3">
        <w:rPr>
          <w:sz w:val="24"/>
          <w:szCs w:val="24"/>
        </w:rPr>
        <w:t xml:space="preserve">тов оборота малых предприятий и 17,2 процента оборота средних предприятий формируют организации промышленного сектора. </w:t>
      </w:r>
    </w:p>
    <w:p w:rsidR="00D05D89" w:rsidRPr="00CC34E3" w:rsidRDefault="00D05D89" w:rsidP="00D05D89">
      <w:pPr>
        <w:pStyle w:val="a3"/>
        <w:tabs>
          <w:tab w:val="clear" w:pos="4536"/>
          <w:tab w:val="clear" w:pos="9072"/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CC34E3">
        <w:rPr>
          <w:sz w:val="24"/>
          <w:szCs w:val="24"/>
        </w:rPr>
        <w:t>Свыше 8 процентов в структуре оборота у средних предприятий и 6,7 пр</w:t>
      </w:r>
      <w:r w:rsidRPr="00CC34E3">
        <w:rPr>
          <w:sz w:val="24"/>
          <w:szCs w:val="24"/>
        </w:rPr>
        <w:t>о</w:t>
      </w:r>
      <w:r w:rsidRPr="00CC34E3">
        <w:rPr>
          <w:sz w:val="24"/>
          <w:szCs w:val="24"/>
        </w:rPr>
        <w:t>цента у малых предприятий приходится на организации, осуществляющие стр</w:t>
      </w:r>
      <w:r w:rsidRPr="00CC34E3">
        <w:rPr>
          <w:sz w:val="24"/>
          <w:szCs w:val="24"/>
        </w:rPr>
        <w:t>о</w:t>
      </w:r>
      <w:r w:rsidRPr="00CC34E3">
        <w:rPr>
          <w:sz w:val="24"/>
          <w:szCs w:val="24"/>
        </w:rPr>
        <w:t>ительную деятел</w:t>
      </w:r>
      <w:r w:rsidRPr="00CC34E3">
        <w:rPr>
          <w:sz w:val="24"/>
          <w:szCs w:val="24"/>
        </w:rPr>
        <w:t>ь</w:t>
      </w:r>
      <w:r w:rsidRPr="00CC34E3">
        <w:rPr>
          <w:sz w:val="24"/>
          <w:szCs w:val="24"/>
        </w:rPr>
        <w:t>ность.</w:t>
      </w:r>
    </w:p>
    <w:p w:rsidR="00D05D89" w:rsidRPr="006444CD" w:rsidRDefault="00D05D89" w:rsidP="00D05D89">
      <w:pPr>
        <w:pStyle w:val="a3"/>
        <w:tabs>
          <w:tab w:val="clear" w:pos="4536"/>
          <w:tab w:val="clear" w:pos="9072"/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  <w:r w:rsidRPr="006444CD">
        <w:rPr>
          <w:color w:val="FF0000"/>
          <w:sz w:val="24"/>
          <w:szCs w:val="24"/>
        </w:rPr>
        <w:t xml:space="preserve">  </w:t>
      </w:r>
    </w:p>
    <w:p w:rsidR="00D05D89" w:rsidRPr="004D6065" w:rsidRDefault="00D05D89" w:rsidP="00D05D89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4D6065">
        <w:rPr>
          <w:sz w:val="24"/>
          <w:szCs w:val="24"/>
        </w:rPr>
        <w:t xml:space="preserve">Заметим, что по итогам отчетного периода в сравнении с прошлым годом малые </w:t>
      </w:r>
      <w:proofErr w:type="gramStart"/>
      <w:r w:rsidRPr="004D6065">
        <w:rPr>
          <w:sz w:val="24"/>
          <w:szCs w:val="24"/>
        </w:rPr>
        <w:t xml:space="preserve">предприятия,  </w:t>
      </w:r>
      <w:r>
        <w:rPr>
          <w:sz w:val="24"/>
          <w:szCs w:val="24"/>
        </w:rPr>
        <w:t>про</w:t>
      </w:r>
      <w:r w:rsidRPr="004D6065">
        <w:rPr>
          <w:sz w:val="24"/>
          <w:szCs w:val="24"/>
        </w:rPr>
        <w:t>демонстрировали</w:t>
      </w:r>
      <w:proofErr w:type="gramEnd"/>
      <w:r w:rsidRPr="004D6065">
        <w:rPr>
          <w:sz w:val="24"/>
          <w:szCs w:val="24"/>
        </w:rPr>
        <w:t xml:space="preserve"> рост темпа оборота в большинстве  видов экономической деятельности. Наиболее активно рос оборот малых пре</w:t>
      </w:r>
      <w:r w:rsidRPr="004D6065">
        <w:rPr>
          <w:sz w:val="24"/>
          <w:szCs w:val="24"/>
        </w:rPr>
        <w:t>д</w:t>
      </w:r>
      <w:r w:rsidRPr="004D6065">
        <w:rPr>
          <w:sz w:val="24"/>
          <w:szCs w:val="24"/>
        </w:rPr>
        <w:t>приятий сектора транспортировки и хранения (в 1,9 р.), профессиональной, научной и технической сферы (на 28,7%).</w:t>
      </w:r>
      <w:r w:rsidRPr="006444CD">
        <w:rPr>
          <w:color w:val="FF0000"/>
          <w:sz w:val="24"/>
          <w:szCs w:val="24"/>
        </w:rPr>
        <w:t xml:space="preserve"> </w:t>
      </w:r>
      <w:r w:rsidRPr="004D6065">
        <w:rPr>
          <w:sz w:val="24"/>
          <w:szCs w:val="24"/>
        </w:rPr>
        <w:t>Значительное наращивание оборота отмечалось у малых предприятий промышленного производства (на 23,2%), о</w:t>
      </w:r>
      <w:r w:rsidRPr="004D6065">
        <w:rPr>
          <w:sz w:val="24"/>
          <w:szCs w:val="24"/>
        </w:rPr>
        <w:t>б</w:t>
      </w:r>
      <w:r w:rsidRPr="004D6065">
        <w:rPr>
          <w:sz w:val="24"/>
          <w:szCs w:val="24"/>
        </w:rPr>
        <w:t>рабат</w:t>
      </w:r>
      <w:r w:rsidRPr="004D6065">
        <w:rPr>
          <w:sz w:val="24"/>
          <w:szCs w:val="24"/>
        </w:rPr>
        <w:t>ы</w:t>
      </w:r>
      <w:r w:rsidRPr="004D6065">
        <w:rPr>
          <w:sz w:val="24"/>
          <w:szCs w:val="24"/>
        </w:rPr>
        <w:t>вающих производств (на 22,3%) и стройиндустрии (на 10,2%).</w:t>
      </w:r>
      <w:r w:rsidRPr="006444CD">
        <w:rPr>
          <w:color w:val="FF0000"/>
          <w:sz w:val="24"/>
          <w:szCs w:val="24"/>
        </w:rPr>
        <w:t xml:space="preserve"> </w:t>
      </w:r>
      <w:r w:rsidRPr="004D6065">
        <w:rPr>
          <w:sz w:val="24"/>
          <w:szCs w:val="24"/>
        </w:rPr>
        <w:t>Выше, чем в прошлом году сложился оборот малых предприятий оптовой и розничной то</w:t>
      </w:r>
      <w:r w:rsidRPr="004D6065">
        <w:rPr>
          <w:sz w:val="24"/>
          <w:szCs w:val="24"/>
        </w:rPr>
        <w:t>р</w:t>
      </w:r>
      <w:r w:rsidRPr="004D6065">
        <w:rPr>
          <w:sz w:val="24"/>
          <w:szCs w:val="24"/>
        </w:rPr>
        <w:t xml:space="preserve">говли (на 9,7%) и </w:t>
      </w:r>
      <w:r>
        <w:rPr>
          <w:sz w:val="24"/>
          <w:szCs w:val="24"/>
        </w:rPr>
        <w:t xml:space="preserve">в </w:t>
      </w:r>
      <w:r w:rsidRPr="004D6065">
        <w:rPr>
          <w:sz w:val="24"/>
          <w:szCs w:val="24"/>
        </w:rPr>
        <w:t>гостиничном и ресторанном бизн</w:t>
      </w:r>
      <w:r w:rsidRPr="004D6065">
        <w:rPr>
          <w:sz w:val="24"/>
          <w:szCs w:val="24"/>
        </w:rPr>
        <w:t>е</w:t>
      </w:r>
      <w:r w:rsidRPr="004D6065">
        <w:rPr>
          <w:sz w:val="24"/>
          <w:szCs w:val="24"/>
        </w:rPr>
        <w:t xml:space="preserve">се (на 4,1%).  </w:t>
      </w:r>
    </w:p>
    <w:p w:rsidR="00D05D89" w:rsidRPr="006444CD" w:rsidRDefault="00D05D89" w:rsidP="00D05D89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D05D89" w:rsidRPr="00E464D3" w:rsidRDefault="00D05D89" w:rsidP="00D05D89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При этом</w:t>
      </w:r>
      <w:r w:rsidRPr="00E464D3">
        <w:rPr>
          <w:sz w:val="24"/>
          <w:szCs w:val="24"/>
        </w:rPr>
        <w:t xml:space="preserve"> снижение оборота отмечено в сфере деятельности по операциям с недвижимым имуществом (на 19,6%), прочих видах деятельности (на 0,4%).</w:t>
      </w:r>
    </w:p>
    <w:p w:rsidR="00D05D89" w:rsidRDefault="00D05D89" w:rsidP="00D05D89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D05D89" w:rsidRDefault="00D05D89" w:rsidP="00D05D89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D05D89" w:rsidRDefault="00D05D89" w:rsidP="00D05D89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D05D89" w:rsidRDefault="00D05D89" w:rsidP="00D05D89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D05D89" w:rsidRDefault="00D05D89" w:rsidP="00D05D89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D05D89" w:rsidRPr="006444CD" w:rsidRDefault="00D05D89" w:rsidP="00D05D89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D05D89" w:rsidRPr="00E67B39" w:rsidRDefault="00D05D89" w:rsidP="00D05D89">
      <w:pPr>
        <w:tabs>
          <w:tab w:val="left" w:pos="567"/>
        </w:tabs>
        <w:spacing w:line="276" w:lineRule="auto"/>
        <w:ind w:firstLine="567"/>
        <w:rPr>
          <w:b/>
          <w:sz w:val="24"/>
          <w:szCs w:val="24"/>
        </w:rPr>
      </w:pPr>
      <w:r w:rsidRPr="00E67B39">
        <w:rPr>
          <w:b/>
          <w:sz w:val="24"/>
          <w:szCs w:val="24"/>
        </w:rPr>
        <w:lastRenderedPageBreak/>
        <w:t xml:space="preserve">Оборот малых (без </w:t>
      </w:r>
      <w:proofErr w:type="spellStart"/>
      <w:r w:rsidRPr="00E67B39">
        <w:rPr>
          <w:b/>
          <w:sz w:val="24"/>
          <w:szCs w:val="24"/>
        </w:rPr>
        <w:t>микропредприятий</w:t>
      </w:r>
      <w:proofErr w:type="spellEnd"/>
      <w:r w:rsidRPr="00E67B39">
        <w:rPr>
          <w:b/>
          <w:sz w:val="24"/>
          <w:szCs w:val="24"/>
        </w:rPr>
        <w:t xml:space="preserve">) и средних предприятий </w:t>
      </w:r>
    </w:p>
    <w:p w:rsidR="00D05D89" w:rsidRPr="00E67B39" w:rsidRDefault="00D05D89" w:rsidP="00D05D89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E67B39">
        <w:rPr>
          <w:b/>
          <w:sz w:val="24"/>
          <w:szCs w:val="24"/>
        </w:rPr>
        <w:t xml:space="preserve">г. Ростова-на-Дону в разрезе основных видов </w:t>
      </w:r>
    </w:p>
    <w:p w:rsidR="00D05D89" w:rsidRPr="00E67B39" w:rsidRDefault="00D05D89" w:rsidP="00D05D89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E67B39">
        <w:rPr>
          <w:b/>
          <w:sz w:val="24"/>
          <w:szCs w:val="24"/>
        </w:rPr>
        <w:t xml:space="preserve">экономической деятельности </w:t>
      </w:r>
    </w:p>
    <w:p w:rsidR="00D05D89" w:rsidRPr="00E67B39" w:rsidRDefault="00D05D89" w:rsidP="00D05D89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E67B39">
        <w:rPr>
          <w:b/>
          <w:sz w:val="24"/>
          <w:szCs w:val="24"/>
        </w:rPr>
        <w:t>за январь-сентябрь 2018 г</w:t>
      </w:r>
      <w:r w:rsidRPr="00E67B39">
        <w:rPr>
          <w:b/>
          <w:sz w:val="24"/>
          <w:szCs w:val="24"/>
        </w:rPr>
        <w:t>о</w:t>
      </w:r>
      <w:r w:rsidRPr="00E67B39">
        <w:rPr>
          <w:b/>
          <w:sz w:val="24"/>
          <w:szCs w:val="24"/>
        </w:rPr>
        <w:t>да</w:t>
      </w:r>
    </w:p>
    <w:p w:rsidR="00D05D89" w:rsidRPr="00E67B39" w:rsidRDefault="00D05D89" w:rsidP="00D05D89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D05D89" w:rsidRPr="00E67B39" w:rsidRDefault="00D05D89" w:rsidP="00D05D89">
      <w:pPr>
        <w:widowControl w:val="0"/>
        <w:autoSpaceDE w:val="0"/>
        <w:autoSpaceDN w:val="0"/>
        <w:adjustRightInd w:val="0"/>
        <w:ind w:firstLine="567"/>
        <w:rPr>
          <w:sz w:val="4"/>
          <w:szCs w:val="28"/>
        </w:rPr>
      </w:pPr>
    </w:p>
    <w:p w:rsidR="00D05D89" w:rsidRPr="00E67B39" w:rsidRDefault="00D05D89" w:rsidP="00D05D89">
      <w:pPr>
        <w:widowControl w:val="0"/>
        <w:autoSpaceDE w:val="0"/>
        <w:autoSpaceDN w:val="0"/>
        <w:adjustRightInd w:val="0"/>
        <w:ind w:firstLine="567"/>
        <w:rPr>
          <w:sz w:val="4"/>
          <w:szCs w:val="28"/>
        </w:rPr>
      </w:pPr>
    </w:p>
    <w:tbl>
      <w:tblPr>
        <w:tblW w:w="9497" w:type="dxa"/>
        <w:tblInd w:w="-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275"/>
        <w:gridCol w:w="1985"/>
        <w:gridCol w:w="1418"/>
        <w:gridCol w:w="1984"/>
      </w:tblGrid>
      <w:tr w:rsidR="00D05D89" w:rsidRPr="00E67B39" w:rsidTr="00382A97">
        <w:trPr>
          <w:trHeight w:val="388"/>
        </w:trPr>
        <w:tc>
          <w:tcPr>
            <w:tcW w:w="2835" w:type="dxa"/>
            <w:tcBorders>
              <w:bottom w:val="single" w:sz="4" w:space="0" w:color="auto"/>
            </w:tcBorders>
            <w:hideMark/>
          </w:tcPr>
          <w:p w:rsidR="00D05D89" w:rsidRPr="00E67B39" w:rsidRDefault="00D05D89" w:rsidP="00382A97">
            <w:pPr>
              <w:spacing w:line="190" w:lineRule="exact"/>
              <w:ind w:right="567" w:firstLine="0"/>
              <w:rPr>
                <w:rFonts w:cs="Arial"/>
                <w:sz w:val="20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:rsidR="00D05D89" w:rsidRPr="00E67B39" w:rsidRDefault="00D05D89" w:rsidP="00382A97">
            <w:pPr>
              <w:spacing w:line="190" w:lineRule="exact"/>
              <w:ind w:right="567" w:firstLine="459"/>
              <w:jc w:val="center"/>
              <w:rPr>
                <w:rFonts w:cs="Arial"/>
                <w:sz w:val="20"/>
              </w:rPr>
            </w:pPr>
            <w:r w:rsidRPr="00E67B39">
              <w:rPr>
                <w:rFonts w:cs="Arial"/>
                <w:sz w:val="20"/>
              </w:rPr>
              <w:t xml:space="preserve">Средние </w:t>
            </w:r>
          </w:p>
          <w:p w:rsidR="00D05D89" w:rsidRPr="00E67B39" w:rsidRDefault="00D05D89" w:rsidP="00382A97">
            <w:pPr>
              <w:spacing w:line="190" w:lineRule="exact"/>
              <w:ind w:right="567" w:firstLine="459"/>
              <w:jc w:val="center"/>
              <w:rPr>
                <w:rFonts w:cs="Arial"/>
                <w:bCs/>
                <w:iCs/>
                <w:sz w:val="20"/>
              </w:rPr>
            </w:pPr>
            <w:r w:rsidRPr="00E67B39">
              <w:rPr>
                <w:rFonts w:cs="Arial"/>
                <w:sz w:val="20"/>
              </w:rPr>
              <w:t>предпр</w:t>
            </w:r>
            <w:r w:rsidRPr="00E67B39">
              <w:rPr>
                <w:rFonts w:cs="Arial"/>
                <w:sz w:val="20"/>
              </w:rPr>
              <w:t>и</w:t>
            </w:r>
            <w:r w:rsidRPr="00E67B39">
              <w:rPr>
                <w:rFonts w:cs="Arial"/>
                <w:sz w:val="20"/>
              </w:rPr>
              <w:t>ятия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:rsidR="00D05D89" w:rsidRPr="00E67B39" w:rsidRDefault="00D05D89" w:rsidP="00382A97">
            <w:pPr>
              <w:spacing w:line="190" w:lineRule="exact"/>
              <w:ind w:right="567"/>
              <w:jc w:val="center"/>
              <w:rPr>
                <w:rFonts w:cs="Arial"/>
                <w:sz w:val="20"/>
              </w:rPr>
            </w:pPr>
            <w:r w:rsidRPr="00E67B39">
              <w:rPr>
                <w:rFonts w:cs="Arial"/>
                <w:sz w:val="20"/>
              </w:rPr>
              <w:t xml:space="preserve">Малые </w:t>
            </w:r>
          </w:p>
          <w:p w:rsidR="00D05D89" w:rsidRPr="00E67B39" w:rsidRDefault="00D05D89" w:rsidP="00382A97">
            <w:pPr>
              <w:spacing w:line="190" w:lineRule="exact"/>
              <w:ind w:right="567"/>
              <w:jc w:val="center"/>
              <w:rPr>
                <w:rFonts w:cs="Arial"/>
                <w:bCs/>
                <w:iCs/>
                <w:sz w:val="20"/>
                <w:vertAlign w:val="superscript"/>
              </w:rPr>
            </w:pPr>
            <w:r w:rsidRPr="00E67B39">
              <w:rPr>
                <w:rFonts w:cs="Arial"/>
                <w:sz w:val="20"/>
              </w:rPr>
              <w:t>предпр</w:t>
            </w:r>
            <w:r w:rsidRPr="00E67B39">
              <w:rPr>
                <w:rFonts w:cs="Arial"/>
                <w:sz w:val="20"/>
              </w:rPr>
              <w:t>и</w:t>
            </w:r>
            <w:r w:rsidRPr="00E67B39">
              <w:rPr>
                <w:rFonts w:cs="Arial"/>
                <w:sz w:val="20"/>
              </w:rPr>
              <w:t>ятия</w:t>
            </w:r>
            <w:r w:rsidRPr="00E67B39">
              <w:rPr>
                <w:rFonts w:cs="Arial"/>
                <w:sz w:val="20"/>
                <w:vertAlign w:val="superscript"/>
              </w:rPr>
              <w:t>1</w:t>
            </w:r>
          </w:p>
        </w:tc>
      </w:tr>
      <w:tr w:rsidR="00D05D89" w:rsidRPr="00E67B39" w:rsidTr="00382A97">
        <w:trPr>
          <w:trHeight w:val="1116"/>
        </w:trPr>
        <w:tc>
          <w:tcPr>
            <w:tcW w:w="2835" w:type="dxa"/>
            <w:tcBorders>
              <w:bottom w:val="single" w:sz="4" w:space="0" w:color="auto"/>
            </w:tcBorders>
            <w:hideMark/>
          </w:tcPr>
          <w:p w:rsidR="00D05D89" w:rsidRPr="00E67B39" w:rsidRDefault="00D05D89" w:rsidP="00382A97">
            <w:pPr>
              <w:spacing w:line="190" w:lineRule="exact"/>
              <w:ind w:right="567" w:firstLine="0"/>
              <w:rPr>
                <w:rFonts w:cs="Arial"/>
                <w:sz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D05D89" w:rsidRPr="00E67B39" w:rsidRDefault="00D05D89" w:rsidP="00382A97">
            <w:pPr>
              <w:spacing w:line="190" w:lineRule="exact"/>
              <w:ind w:left="-144" w:firstLine="144"/>
              <w:jc w:val="center"/>
              <w:rPr>
                <w:rFonts w:cs="Arial"/>
                <w:b/>
                <w:iCs/>
                <w:sz w:val="20"/>
              </w:rPr>
            </w:pPr>
            <w:r w:rsidRPr="00E67B39">
              <w:rPr>
                <w:rFonts w:cs="Arial"/>
                <w:sz w:val="20"/>
              </w:rPr>
              <w:t>Млн. ру</w:t>
            </w:r>
            <w:r w:rsidRPr="00E67B39">
              <w:rPr>
                <w:rFonts w:cs="Arial"/>
                <w:sz w:val="20"/>
              </w:rPr>
              <w:t>б</w:t>
            </w:r>
            <w:r w:rsidRPr="00E67B39">
              <w:rPr>
                <w:rFonts w:cs="Arial"/>
                <w:sz w:val="20"/>
              </w:rPr>
              <w:t>лей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D05D89" w:rsidRPr="00E67B39" w:rsidRDefault="00D05D89" w:rsidP="00382A97">
            <w:pPr>
              <w:spacing w:line="190" w:lineRule="exact"/>
              <w:ind w:firstLine="0"/>
              <w:jc w:val="center"/>
              <w:rPr>
                <w:rFonts w:cs="Arial"/>
                <w:b/>
                <w:iCs/>
                <w:sz w:val="20"/>
              </w:rPr>
            </w:pPr>
            <w:r w:rsidRPr="00E67B39">
              <w:rPr>
                <w:rFonts w:cs="Arial"/>
                <w:sz w:val="20"/>
              </w:rPr>
              <w:t>Темп роста в фа</w:t>
            </w:r>
            <w:r w:rsidRPr="00E67B39">
              <w:rPr>
                <w:rFonts w:cs="Arial"/>
                <w:sz w:val="20"/>
              </w:rPr>
              <w:t>к</w:t>
            </w:r>
            <w:r w:rsidRPr="00E67B39">
              <w:rPr>
                <w:rFonts w:cs="Arial"/>
                <w:sz w:val="20"/>
              </w:rPr>
              <w:t>тических ценах к соо</w:t>
            </w:r>
            <w:r w:rsidRPr="00E67B39">
              <w:rPr>
                <w:rFonts w:cs="Arial"/>
                <w:sz w:val="20"/>
              </w:rPr>
              <w:t>т</w:t>
            </w:r>
            <w:r w:rsidRPr="00E67B39">
              <w:rPr>
                <w:rFonts w:cs="Arial"/>
                <w:sz w:val="20"/>
              </w:rPr>
              <w:t>ветствующему периоду прошлого г</w:t>
            </w:r>
            <w:r w:rsidRPr="00E67B39">
              <w:rPr>
                <w:rFonts w:cs="Arial"/>
                <w:sz w:val="20"/>
              </w:rPr>
              <w:t>о</w:t>
            </w:r>
            <w:r w:rsidRPr="00E67B39">
              <w:rPr>
                <w:rFonts w:cs="Arial"/>
                <w:sz w:val="20"/>
              </w:rPr>
              <w:t>да</w:t>
            </w:r>
            <w:r w:rsidRPr="00E67B39">
              <w:rPr>
                <w:rFonts w:cs="Arial"/>
                <w:sz w:val="20"/>
                <w:vertAlign w:val="superscript"/>
              </w:rPr>
              <w:t>3</w:t>
            </w:r>
            <w:r w:rsidRPr="00E67B39">
              <w:rPr>
                <w:rFonts w:cs="Arial"/>
                <w:sz w:val="20"/>
              </w:rPr>
              <w:t>, в %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D05D89" w:rsidRPr="00E67B39" w:rsidRDefault="00D05D89" w:rsidP="00382A97">
            <w:pPr>
              <w:spacing w:line="190" w:lineRule="exact"/>
              <w:ind w:firstLine="0"/>
              <w:jc w:val="center"/>
              <w:rPr>
                <w:rFonts w:cs="Arial"/>
                <w:sz w:val="20"/>
              </w:rPr>
            </w:pPr>
            <w:r w:rsidRPr="00E67B39">
              <w:rPr>
                <w:rFonts w:cs="Arial"/>
                <w:sz w:val="20"/>
              </w:rPr>
              <w:t xml:space="preserve">Млн. </w:t>
            </w:r>
          </w:p>
          <w:p w:rsidR="00D05D89" w:rsidRPr="00E67B39" w:rsidRDefault="00D05D89" w:rsidP="00382A97">
            <w:pPr>
              <w:spacing w:line="190" w:lineRule="exact"/>
              <w:ind w:firstLine="0"/>
              <w:jc w:val="center"/>
              <w:rPr>
                <w:rFonts w:cs="Arial"/>
                <w:b/>
                <w:iCs/>
                <w:sz w:val="20"/>
              </w:rPr>
            </w:pPr>
            <w:r w:rsidRPr="00E67B39">
              <w:rPr>
                <w:rFonts w:cs="Arial"/>
                <w:sz w:val="20"/>
              </w:rPr>
              <w:t>ру</w:t>
            </w:r>
            <w:r w:rsidRPr="00E67B39">
              <w:rPr>
                <w:rFonts w:cs="Arial"/>
                <w:sz w:val="20"/>
              </w:rPr>
              <w:t>б</w:t>
            </w:r>
            <w:r w:rsidRPr="00E67B39">
              <w:rPr>
                <w:rFonts w:cs="Arial"/>
                <w:sz w:val="20"/>
              </w:rPr>
              <w:t>лей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D05D89" w:rsidRPr="00E67B39" w:rsidRDefault="00D05D89" w:rsidP="00382A97">
            <w:pPr>
              <w:spacing w:line="190" w:lineRule="exact"/>
              <w:ind w:firstLine="37"/>
              <w:jc w:val="center"/>
              <w:rPr>
                <w:rFonts w:cs="Arial"/>
                <w:b/>
                <w:iCs/>
                <w:sz w:val="20"/>
              </w:rPr>
            </w:pPr>
            <w:r w:rsidRPr="00E67B39">
              <w:rPr>
                <w:rFonts w:cs="Arial"/>
                <w:sz w:val="20"/>
              </w:rPr>
              <w:t>Темп роста в фа</w:t>
            </w:r>
            <w:r w:rsidRPr="00E67B39">
              <w:rPr>
                <w:rFonts w:cs="Arial"/>
                <w:sz w:val="20"/>
              </w:rPr>
              <w:t>к</w:t>
            </w:r>
            <w:r w:rsidRPr="00E67B39">
              <w:rPr>
                <w:rFonts w:cs="Arial"/>
                <w:sz w:val="20"/>
              </w:rPr>
              <w:t>тических ценах к соо</w:t>
            </w:r>
            <w:r w:rsidRPr="00E67B39">
              <w:rPr>
                <w:rFonts w:cs="Arial"/>
                <w:sz w:val="20"/>
              </w:rPr>
              <w:t>т</w:t>
            </w:r>
            <w:r w:rsidRPr="00E67B39">
              <w:rPr>
                <w:rFonts w:cs="Arial"/>
                <w:sz w:val="20"/>
              </w:rPr>
              <w:t>ветствующему периоду прошлого г</w:t>
            </w:r>
            <w:r w:rsidRPr="00E67B39">
              <w:rPr>
                <w:rFonts w:cs="Arial"/>
                <w:sz w:val="20"/>
              </w:rPr>
              <w:t>о</w:t>
            </w:r>
            <w:r w:rsidRPr="00E67B39">
              <w:rPr>
                <w:rFonts w:cs="Arial"/>
                <w:sz w:val="20"/>
              </w:rPr>
              <w:t>да</w:t>
            </w:r>
            <w:r w:rsidRPr="00E67B39">
              <w:rPr>
                <w:rFonts w:cs="Arial"/>
                <w:sz w:val="20"/>
                <w:vertAlign w:val="superscript"/>
              </w:rPr>
              <w:t>2</w:t>
            </w:r>
            <w:r w:rsidRPr="00E67B39">
              <w:rPr>
                <w:rFonts w:cs="Arial"/>
                <w:sz w:val="20"/>
              </w:rPr>
              <w:t>, в %</w:t>
            </w:r>
          </w:p>
        </w:tc>
      </w:tr>
      <w:tr w:rsidR="00D05D89" w:rsidRPr="006444CD" w:rsidTr="00382A97">
        <w:trPr>
          <w:trHeight w:val="344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D05D89" w:rsidRPr="004E5C1E" w:rsidRDefault="00D05D89" w:rsidP="00382A97">
            <w:pPr>
              <w:spacing w:line="190" w:lineRule="exact"/>
              <w:ind w:right="567" w:firstLine="0"/>
              <w:jc w:val="left"/>
              <w:rPr>
                <w:rFonts w:cs="Arial"/>
                <w:iCs/>
                <w:sz w:val="20"/>
              </w:rPr>
            </w:pPr>
            <w:r w:rsidRPr="004E5C1E">
              <w:rPr>
                <w:rFonts w:cs="Arial"/>
                <w:sz w:val="20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4E5C1E" w:rsidRDefault="00D05D89" w:rsidP="00382A97">
            <w:pPr>
              <w:spacing w:line="190" w:lineRule="exact"/>
              <w:ind w:left="-144" w:right="90" w:firstLine="0"/>
              <w:jc w:val="right"/>
              <w:rPr>
                <w:rFonts w:cs="Arial"/>
                <w:b/>
                <w:sz w:val="20"/>
              </w:rPr>
            </w:pPr>
            <w:r w:rsidRPr="004E5C1E">
              <w:rPr>
                <w:rFonts w:cs="Arial"/>
                <w:b/>
                <w:sz w:val="20"/>
              </w:rPr>
              <w:t>64353,4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4E5C1E" w:rsidRDefault="00D05D89" w:rsidP="00382A97">
            <w:pPr>
              <w:spacing w:line="190" w:lineRule="exact"/>
              <w:ind w:right="90" w:firstLine="176"/>
              <w:jc w:val="center"/>
              <w:rPr>
                <w:rFonts w:cs="Arial"/>
                <w:b/>
                <w:sz w:val="20"/>
              </w:rPr>
            </w:pPr>
            <w:r w:rsidRPr="004E5C1E">
              <w:rPr>
                <w:rFonts w:cs="Arial"/>
                <w:b/>
                <w:sz w:val="20"/>
              </w:rPr>
              <w:t>100,2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7D2823" w:rsidRDefault="00D05D89" w:rsidP="00382A97">
            <w:pPr>
              <w:spacing w:line="190" w:lineRule="exact"/>
              <w:ind w:left="-107" w:right="90" w:firstLine="0"/>
              <w:jc w:val="right"/>
              <w:rPr>
                <w:rFonts w:cs="Arial"/>
                <w:b/>
                <w:sz w:val="20"/>
              </w:rPr>
            </w:pPr>
            <w:r w:rsidRPr="007D2823">
              <w:rPr>
                <w:rFonts w:cs="Arial"/>
                <w:b/>
                <w:sz w:val="20"/>
              </w:rPr>
              <w:t>250909,6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7D2823" w:rsidRDefault="00D05D89" w:rsidP="00382A97">
            <w:pPr>
              <w:spacing w:line="190" w:lineRule="exact"/>
              <w:ind w:right="614" w:firstLine="37"/>
              <w:jc w:val="right"/>
              <w:rPr>
                <w:rFonts w:cs="Arial"/>
                <w:b/>
                <w:sz w:val="20"/>
              </w:rPr>
            </w:pPr>
            <w:r w:rsidRPr="007D2823">
              <w:rPr>
                <w:rFonts w:cs="Arial"/>
                <w:b/>
                <w:sz w:val="20"/>
              </w:rPr>
              <w:t>112,4</w:t>
            </w:r>
          </w:p>
        </w:tc>
      </w:tr>
      <w:tr w:rsidR="00D05D89" w:rsidRPr="006444CD" w:rsidTr="00382A97">
        <w:trPr>
          <w:trHeight w:val="6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05D89" w:rsidRPr="004E5C1E" w:rsidRDefault="00D05D89" w:rsidP="00382A97">
            <w:pPr>
              <w:spacing w:line="190" w:lineRule="exact"/>
              <w:ind w:firstLine="0"/>
              <w:jc w:val="left"/>
              <w:rPr>
                <w:rFonts w:cs="Arial"/>
                <w:b/>
                <w:i/>
                <w:sz w:val="20"/>
              </w:rPr>
            </w:pPr>
            <w:r w:rsidRPr="004E5C1E">
              <w:rPr>
                <w:rFonts w:cs="Arial"/>
                <w:i/>
                <w:sz w:val="20"/>
              </w:rPr>
              <w:t>в том числе организ</w:t>
            </w:r>
            <w:r w:rsidRPr="004E5C1E">
              <w:rPr>
                <w:rFonts w:cs="Arial"/>
                <w:i/>
                <w:sz w:val="20"/>
              </w:rPr>
              <w:t>а</w:t>
            </w:r>
            <w:r w:rsidRPr="004E5C1E">
              <w:rPr>
                <w:rFonts w:cs="Arial"/>
                <w:i/>
                <w:sz w:val="20"/>
              </w:rPr>
              <w:t>ции с основным видом деятел</w:t>
            </w:r>
            <w:r w:rsidRPr="004E5C1E">
              <w:rPr>
                <w:rFonts w:cs="Arial"/>
                <w:i/>
                <w:sz w:val="20"/>
              </w:rPr>
              <w:t>ь</w:t>
            </w:r>
            <w:r w:rsidRPr="004E5C1E">
              <w:rPr>
                <w:rFonts w:cs="Arial"/>
                <w:i/>
                <w:sz w:val="20"/>
              </w:rPr>
              <w:t>ности: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4E5C1E" w:rsidRDefault="00D05D89" w:rsidP="00382A97">
            <w:pPr>
              <w:spacing w:line="190" w:lineRule="exact"/>
              <w:ind w:left="-144" w:right="90" w:firstLine="0"/>
              <w:jc w:val="right"/>
              <w:rPr>
                <w:rFonts w:cs="Arial"/>
                <w:iCs/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4E5C1E" w:rsidRDefault="00D05D89" w:rsidP="00382A97">
            <w:pPr>
              <w:spacing w:line="190" w:lineRule="exact"/>
              <w:ind w:right="90"/>
              <w:jc w:val="right"/>
              <w:rPr>
                <w:rFonts w:cs="Arial"/>
                <w:iCs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6444CD" w:rsidRDefault="00D05D89" w:rsidP="00382A97">
            <w:pPr>
              <w:spacing w:line="190" w:lineRule="exact"/>
              <w:ind w:left="-107" w:right="172" w:firstLine="0"/>
              <w:jc w:val="right"/>
              <w:rPr>
                <w:rFonts w:cs="Arial"/>
                <w:iCs/>
                <w:color w:val="FF0000"/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6444CD" w:rsidRDefault="00D05D89" w:rsidP="00382A97">
            <w:pPr>
              <w:spacing w:line="190" w:lineRule="exact"/>
              <w:ind w:right="614" w:firstLine="37"/>
              <w:jc w:val="right"/>
              <w:rPr>
                <w:rFonts w:cs="Arial"/>
                <w:iCs/>
                <w:color w:val="FF0000"/>
                <w:sz w:val="20"/>
              </w:rPr>
            </w:pPr>
          </w:p>
        </w:tc>
      </w:tr>
      <w:tr w:rsidR="00D05D89" w:rsidRPr="006444CD" w:rsidTr="00382A97">
        <w:trPr>
          <w:trHeight w:val="66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05D89" w:rsidRPr="004E5C1E" w:rsidRDefault="00D05D89" w:rsidP="00382A97">
            <w:pPr>
              <w:spacing w:line="190" w:lineRule="exact"/>
              <w:ind w:firstLine="0"/>
              <w:jc w:val="left"/>
              <w:rPr>
                <w:rFonts w:cs="Arial"/>
                <w:b/>
                <w:iCs/>
                <w:sz w:val="20"/>
              </w:rPr>
            </w:pPr>
            <w:r w:rsidRPr="004E5C1E">
              <w:rPr>
                <w:rFonts w:cs="Arial"/>
                <w:sz w:val="20"/>
              </w:rPr>
              <w:t>сельское, лесное хозя</w:t>
            </w:r>
            <w:r w:rsidRPr="004E5C1E">
              <w:rPr>
                <w:rFonts w:cs="Arial"/>
                <w:sz w:val="20"/>
              </w:rPr>
              <w:t>й</w:t>
            </w:r>
            <w:r w:rsidRPr="004E5C1E">
              <w:rPr>
                <w:rFonts w:cs="Arial"/>
                <w:sz w:val="20"/>
              </w:rPr>
              <w:t>ство, охота, рыболовс</w:t>
            </w:r>
            <w:r w:rsidRPr="004E5C1E">
              <w:rPr>
                <w:rFonts w:cs="Arial"/>
                <w:sz w:val="20"/>
              </w:rPr>
              <w:t>т</w:t>
            </w:r>
            <w:r w:rsidRPr="004E5C1E">
              <w:rPr>
                <w:rFonts w:cs="Arial"/>
                <w:sz w:val="20"/>
              </w:rPr>
              <w:t>во и рыб</w:t>
            </w:r>
            <w:r w:rsidRPr="004E5C1E">
              <w:rPr>
                <w:rFonts w:cs="Arial"/>
                <w:sz w:val="20"/>
              </w:rPr>
              <w:t>о</w:t>
            </w:r>
            <w:r w:rsidRPr="004E5C1E">
              <w:rPr>
                <w:rFonts w:cs="Arial"/>
                <w:sz w:val="20"/>
              </w:rPr>
              <w:t>водство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4E5C1E" w:rsidRDefault="00D05D89" w:rsidP="00382A97">
            <w:pPr>
              <w:spacing w:line="190" w:lineRule="exact"/>
              <w:ind w:left="-144" w:right="90" w:firstLine="0"/>
              <w:jc w:val="right"/>
              <w:rPr>
                <w:rFonts w:cs="Arial"/>
                <w:sz w:val="20"/>
              </w:rPr>
            </w:pPr>
            <w:r w:rsidRPr="004E5C1E">
              <w:rPr>
                <w:rFonts w:cs="Arial"/>
                <w:sz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4E5C1E" w:rsidRDefault="00D05D89" w:rsidP="00382A97">
            <w:pPr>
              <w:spacing w:line="190" w:lineRule="exact"/>
              <w:ind w:right="90" w:firstLine="0"/>
              <w:rPr>
                <w:rFonts w:cs="Arial"/>
                <w:sz w:val="20"/>
              </w:rPr>
            </w:pPr>
            <w:r w:rsidRPr="004E5C1E">
              <w:rPr>
                <w:rFonts w:cs="Arial"/>
                <w:sz w:val="20"/>
              </w:rPr>
              <w:t xml:space="preserve">              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FF74AB" w:rsidRDefault="00D05D89" w:rsidP="00382A97">
            <w:pPr>
              <w:spacing w:line="190" w:lineRule="exact"/>
              <w:ind w:left="-107" w:right="172" w:firstLine="0"/>
              <w:jc w:val="right"/>
              <w:rPr>
                <w:rFonts w:cs="Arial"/>
                <w:sz w:val="20"/>
              </w:rPr>
            </w:pPr>
            <w:r w:rsidRPr="00FF74AB">
              <w:rPr>
                <w:rFonts w:cs="Arial"/>
                <w:sz w:val="20"/>
              </w:rPr>
              <w:t>309,7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FF74AB" w:rsidRDefault="00D05D89" w:rsidP="00382A97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FF74AB">
              <w:rPr>
                <w:rFonts w:cs="Arial"/>
                <w:sz w:val="20"/>
              </w:rPr>
              <w:t>114,5</w:t>
            </w:r>
          </w:p>
        </w:tc>
      </w:tr>
      <w:tr w:rsidR="00D05D89" w:rsidRPr="006444CD" w:rsidTr="00382A97">
        <w:trPr>
          <w:trHeight w:val="53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05D89" w:rsidRPr="004E5C1E" w:rsidRDefault="00D05D89" w:rsidP="00382A97">
            <w:pPr>
              <w:spacing w:line="190" w:lineRule="exact"/>
              <w:ind w:firstLine="0"/>
              <w:jc w:val="left"/>
              <w:rPr>
                <w:rFonts w:cs="Arial"/>
                <w:b/>
                <w:iCs/>
                <w:sz w:val="20"/>
              </w:rPr>
            </w:pPr>
            <w:r w:rsidRPr="004E5C1E">
              <w:rPr>
                <w:rFonts w:cs="Arial"/>
                <w:sz w:val="20"/>
              </w:rPr>
              <w:t>промышленное произво</w:t>
            </w:r>
            <w:r w:rsidRPr="004E5C1E">
              <w:rPr>
                <w:rFonts w:cs="Arial"/>
                <w:sz w:val="20"/>
              </w:rPr>
              <w:t>д</w:t>
            </w:r>
            <w:r w:rsidRPr="004E5C1E">
              <w:rPr>
                <w:rFonts w:cs="Arial"/>
                <w:sz w:val="20"/>
              </w:rPr>
              <w:t>ство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4E5C1E" w:rsidRDefault="00D05D89" w:rsidP="00382A97">
            <w:pPr>
              <w:spacing w:line="190" w:lineRule="exact"/>
              <w:ind w:left="-144" w:right="90" w:firstLine="0"/>
              <w:jc w:val="right"/>
              <w:rPr>
                <w:rFonts w:cs="Arial"/>
                <w:sz w:val="20"/>
              </w:rPr>
            </w:pPr>
            <w:r w:rsidRPr="004E5C1E">
              <w:rPr>
                <w:rFonts w:cs="Arial"/>
                <w:sz w:val="20"/>
              </w:rPr>
              <w:t>11062,3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4E5C1E" w:rsidRDefault="00D05D89" w:rsidP="00382A97">
            <w:pPr>
              <w:spacing w:line="190" w:lineRule="exact"/>
              <w:ind w:right="90"/>
              <w:rPr>
                <w:rFonts w:cs="Arial"/>
                <w:sz w:val="20"/>
              </w:rPr>
            </w:pPr>
            <w:r w:rsidRPr="004E5C1E">
              <w:rPr>
                <w:rFonts w:cs="Arial"/>
                <w:sz w:val="20"/>
              </w:rPr>
              <w:t>95,5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FF74AB" w:rsidRDefault="00D05D89" w:rsidP="00382A97">
            <w:pPr>
              <w:spacing w:line="190" w:lineRule="exact"/>
              <w:ind w:left="-107" w:right="172" w:firstLine="0"/>
              <w:jc w:val="right"/>
              <w:rPr>
                <w:rFonts w:cs="Arial"/>
                <w:sz w:val="20"/>
                <w:vertAlign w:val="superscript"/>
              </w:rPr>
            </w:pPr>
            <w:r w:rsidRPr="00FF74AB">
              <w:rPr>
                <w:rFonts w:cs="Arial"/>
                <w:sz w:val="20"/>
              </w:rPr>
              <w:t>24842,5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FF74AB" w:rsidRDefault="00D05D89" w:rsidP="00382A97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FF74AB">
              <w:rPr>
                <w:rFonts w:cs="Arial"/>
                <w:sz w:val="20"/>
              </w:rPr>
              <w:t>123,2</w:t>
            </w:r>
          </w:p>
        </w:tc>
      </w:tr>
      <w:tr w:rsidR="00D05D89" w:rsidRPr="006444CD" w:rsidTr="00382A97">
        <w:trPr>
          <w:trHeight w:val="7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05D89" w:rsidRPr="004E5C1E" w:rsidRDefault="00D05D89" w:rsidP="00382A97">
            <w:pPr>
              <w:tabs>
                <w:tab w:val="left" w:pos="2552"/>
              </w:tabs>
              <w:spacing w:line="190" w:lineRule="exact"/>
              <w:ind w:right="34" w:firstLine="0"/>
              <w:jc w:val="left"/>
              <w:rPr>
                <w:rFonts w:cs="Arial"/>
                <w:sz w:val="20"/>
              </w:rPr>
            </w:pPr>
            <w:r w:rsidRPr="004E5C1E">
              <w:rPr>
                <w:rFonts w:cs="Arial"/>
                <w:sz w:val="20"/>
              </w:rPr>
              <w:t>из него:</w:t>
            </w:r>
          </w:p>
          <w:p w:rsidR="00D05D89" w:rsidRPr="004E5C1E" w:rsidRDefault="00D05D89" w:rsidP="00382A97">
            <w:pPr>
              <w:tabs>
                <w:tab w:val="left" w:pos="2552"/>
              </w:tabs>
              <w:spacing w:line="190" w:lineRule="exact"/>
              <w:ind w:right="34" w:firstLine="0"/>
              <w:jc w:val="left"/>
              <w:rPr>
                <w:rFonts w:cs="Arial"/>
                <w:b/>
                <w:iCs/>
                <w:sz w:val="20"/>
              </w:rPr>
            </w:pPr>
            <w:r w:rsidRPr="004E5C1E">
              <w:rPr>
                <w:rFonts w:cs="Arial"/>
                <w:sz w:val="20"/>
              </w:rPr>
              <w:t>обрабатывающие прои</w:t>
            </w:r>
            <w:r w:rsidRPr="004E5C1E">
              <w:rPr>
                <w:rFonts w:cs="Arial"/>
                <w:sz w:val="20"/>
              </w:rPr>
              <w:t>з</w:t>
            </w:r>
            <w:r w:rsidRPr="004E5C1E">
              <w:rPr>
                <w:rFonts w:cs="Arial"/>
                <w:sz w:val="20"/>
              </w:rPr>
              <w:t>водства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4E5C1E" w:rsidRDefault="00D05D89" w:rsidP="00382A97">
            <w:pPr>
              <w:spacing w:line="190" w:lineRule="exact"/>
              <w:ind w:left="-144" w:right="90" w:firstLine="0"/>
              <w:jc w:val="right"/>
              <w:rPr>
                <w:rFonts w:cs="Arial"/>
                <w:sz w:val="20"/>
              </w:rPr>
            </w:pPr>
            <w:r w:rsidRPr="004E5C1E">
              <w:rPr>
                <w:rFonts w:cs="Arial"/>
                <w:sz w:val="20"/>
              </w:rPr>
              <w:t>10019,3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4E5C1E" w:rsidRDefault="00D05D89" w:rsidP="00382A97">
            <w:pPr>
              <w:spacing w:line="190" w:lineRule="exact"/>
              <w:ind w:right="90"/>
              <w:rPr>
                <w:rFonts w:cs="Arial"/>
                <w:sz w:val="20"/>
              </w:rPr>
            </w:pPr>
            <w:r w:rsidRPr="004E5C1E">
              <w:rPr>
                <w:rFonts w:cs="Arial"/>
                <w:sz w:val="20"/>
              </w:rPr>
              <w:t>97,6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FF74AB" w:rsidRDefault="00D05D89" w:rsidP="00382A97">
            <w:pPr>
              <w:spacing w:line="190" w:lineRule="exact"/>
              <w:ind w:left="-107" w:right="172" w:firstLine="0"/>
              <w:jc w:val="right"/>
              <w:rPr>
                <w:rFonts w:cs="Arial"/>
                <w:sz w:val="20"/>
                <w:vertAlign w:val="superscript"/>
              </w:rPr>
            </w:pPr>
            <w:r w:rsidRPr="00FF74AB">
              <w:rPr>
                <w:rFonts w:cs="Arial"/>
                <w:sz w:val="20"/>
              </w:rPr>
              <w:t>22586,8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FF74AB" w:rsidRDefault="00D05D89" w:rsidP="00382A97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FF74AB">
              <w:rPr>
                <w:rFonts w:cs="Arial"/>
                <w:sz w:val="20"/>
              </w:rPr>
              <w:t>122,3</w:t>
            </w:r>
          </w:p>
        </w:tc>
      </w:tr>
      <w:tr w:rsidR="00D05D89" w:rsidRPr="006444CD" w:rsidTr="00382A97">
        <w:trPr>
          <w:trHeight w:val="344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05D89" w:rsidRPr="004E5C1E" w:rsidRDefault="00D05D89" w:rsidP="00382A97">
            <w:pPr>
              <w:spacing w:line="190" w:lineRule="exact"/>
              <w:ind w:right="567" w:firstLine="0"/>
              <w:jc w:val="left"/>
              <w:rPr>
                <w:rFonts w:cs="Arial"/>
                <w:b/>
                <w:iCs/>
                <w:sz w:val="20"/>
              </w:rPr>
            </w:pPr>
            <w:r w:rsidRPr="004E5C1E">
              <w:rPr>
                <w:rFonts w:cs="Arial"/>
                <w:sz w:val="20"/>
              </w:rPr>
              <w:t>стро</w:t>
            </w:r>
            <w:r w:rsidRPr="004E5C1E">
              <w:rPr>
                <w:rFonts w:cs="Arial"/>
                <w:sz w:val="20"/>
              </w:rPr>
              <w:t>и</w:t>
            </w:r>
            <w:r w:rsidRPr="004E5C1E">
              <w:rPr>
                <w:rFonts w:cs="Arial"/>
                <w:sz w:val="20"/>
              </w:rPr>
              <w:t>тельство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4E5C1E" w:rsidRDefault="00D05D89" w:rsidP="00382A97">
            <w:pPr>
              <w:spacing w:line="190" w:lineRule="exact"/>
              <w:ind w:left="-144" w:right="90" w:firstLine="0"/>
              <w:jc w:val="right"/>
              <w:rPr>
                <w:rFonts w:cs="Arial"/>
                <w:sz w:val="20"/>
              </w:rPr>
            </w:pPr>
            <w:r w:rsidRPr="004E5C1E">
              <w:rPr>
                <w:rFonts w:cs="Arial"/>
                <w:sz w:val="20"/>
              </w:rPr>
              <w:t>5456,7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4E5C1E" w:rsidRDefault="00D05D89" w:rsidP="00382A97">
            <w:pPr>
              <w:spacing w:line="190" w:lineRule="exact"/>
              <w:ind w:right="90"/>
              <w:rPr>
                <w:rFonts w:cs="Arial"/>
                <w:sz w:val="20"/>
              </w:rPr>
            </w:pPr>
            <w:r w:rsidRPr="004E5C1E">
              <w:rPr>
                <w:rFonts w:cs="Arial"/>
                <w:sz w:val="20"/>
              </w:rPr>
              <w:t>101,9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FF74AB" w:rsidRDefault="00D05D89" w:rsidP="00382A97">
            <w:pPr>
              <w:spacing w:line="190" w:lineRule="exact"/>
              <w:ind w:left="-107" w:right="172" w:firstLine="0"/>
              <w:jc w:val="right"/>
              <w:rPr>
                <w:rFonts w:cs="Arial"/>
                <w:sz w:val="20"/>
              </w:rPr>
            </w:pPr>
            <w:r w:rsidRPr="00FF74AB">
              <w:rPr>
                <w:rFonts w:cs="Arial"/>
                <w:sz w:val="20"/>
              </w:rPr>
              <w:t>16816,6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FF74AB" w:rsidRDefault="00D05D89" w:rsidP="00382A97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FF74AB">
              <w:rPr>
                <w:rFonts w:cs="Arial"/>
                <w:sz w:val="20"/>
              </w:rPr>
              <w:t>110,2</w:t>
            </w:r>
          </w:p>
        </w:tc>
      </w:tr>
      <w:tr w:rsidR="00D05D89" w:rsidRPr="006444CD" w:rsidTr="00382A97">
        <w:trPr>
          <w:trHeight w:val="85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05D89" w:rsidRPr="004E5C1E" w:rsidRDefault="00D05D89" w:rsidP="00382A97">
            <w:pPr>
              <w:tabs>
                <w:tab w:val="left" w:pos="2410"/>
              </w:tabs>
              <w:spacing w:line="190" w:lineRule="exact"/>
              <w:ind w:firstLine="0"/>
              <w:jc w:val="left"/>
              <w:rPr>
                <w:rFonts w:cs="Arial"/>
                <w:b/>
                <w:iCs/>
                <w:sz w:val="20"/>
              </w:rPr>
            </w:pPr>
            <w:r w:rsidRPr="004E5C1E">
              <w:rPr>
                <w:rFonts w:cs="Arial"/>
                <w:sz w:val="20"/>
              </w:rPr>
              <w:t>торговля оптовая и розни</w:t>
            </w:r>
            <w:r w:rsidRPr="004E5C1E">
              <w:rPr>
                <w:rFonts w:cs="Arial"/>
                <w:sz w:val="20"/>
              </w:rPr>
              <w:t>ч</w:t>
            </w:r>
            <w:r w:rsidRPr="004E5C1E">
              <w:rPr>
                <w:rFonts w:cs="Arial"/>
                <w:sz w:val="20"/>
              </w:rPr>
              <w:t>ная; ремонт автотран</w:t>
            </w:r>
            <w:r w:rsidRPr="004E5C1E">
              <w:rPr>
                <w:rFonts w:cs="Arial"/>
                <w:sz w:val="20"/>
              </w:rPr>
              <w:t>с</w:t>
            </w:r>
            <w:r w:rsidRPr="004E5C1E">
              <w:rPr>
                <w:rFonts w:cs="Arial"/>
                <w:sz w:val="20"/>
              </w:rPr>
              <w:t>портных средств и мот</w:t>
            </w:r>
            <w:r w:rsidRPr="004E5C1E">
              <w:rPr>
                <w:rFonts w:cs="Arial"/>
                <w:sz w:val="20"/>
              </w:rPr>
              <w:t>о</w:t>
            </w:r>
            <w:r w:rsidRPr="004E5C1E">
              <w:rPr>
                <w:rFonts w:cs="Arial"/>
                <w:sz w:val="20"/>
              </w:rPr>
              <w:t>циклов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4E5C1E" w:rsidRDefault="00D05D89" w:rsidP="00382A97">
            <w:pPr>
              <w:spacing w:line="190" w:lineRule="exact"/>
              <w:ind w:left="-144" w:right="90" w:firstLine="0"/>
              <w:jc w:val="right"/>
              <w:rPr>
                <w:rFonts w:cs="Arial"/>
                <w:sz w:val="20"/>
              </w:rPr>
            </w:pPr>
            <w:r w:rsidRPr="004E5C1E">
              <w:rPr>
                <w:rFonts w:cs="Arial"/>
                <w:sz w:val="20"/>
              </w:rPr>
              <w:t>41913,6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4E5C1E" w:rsidRDefault="00D05D89" w:rsidP="00382A97">
            <w:pPr>
              <w:spacing w:line="190" w:lineRule="exact"/>
              <w:ind w:right="90"/>
              <w:rPr>
                <w:rFonts w:cs="Arial"/>
                <w:sz w:val="20"/>
              </w:rPr>
            </w:pPr>
            <w:r w:rsidRPr="004E5C1E">
              <w:rPr>
                <w:rFonts w:cs="Arial"/>
                <w:sz w:val="20"/>
              </w:rPr>
              <w:t>99,4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FF74AB" w:rsidRDefault="00D05D89" w:rsidP="00382A97">
            <w:pPr>
              <w:spacing w:line="190" w:lineRule="exact"/>
              <w:ind w:left="-107" w:right="172" w:firstLine="0"/>
              <w:jc w:val="right"/>
              <w:rPr>
                <w:rFonts w:cs="Arial"/>
                <w:sz w:val="20"/>
              </w:rPr>
            </w:pPr>
            <w:r w:rsidRPr="00FF74AB">
              <w:rPr>
                <w:rFonts w:cs="Arial"/>
                <w:sz w:val="20"/>
              </w:rPr>
              <w:t>171191,4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FF74AB" w:rsidRDefault="00D05D89" w:rsidP="00382A97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FF74AB">
              <w:rPr>
                <w:rFonts w:cs="Arial"/>
                <w:sz w:val="20"/>
              </w:rPr>
              <w:t>109,7</w:t>
            </w:r>
          </w:p>
        </w:tc>
      </w:tr>
      <w:tr w:rsidR="00D05D89" w:rsidRPr="006444CD" w:rsidTr="00382A97">
        <w:trPr>
          <w:trHeight w:val="40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05D89" w:rsidRPr="004E5C1E" w:rsidRDefault="00D05D89" w:rsidP="00382A97">
            <w:pPr>
              <w:spacing w:line="190" w:lineRule="exact"/>
              <w:ind w:right="212" w:firstLine="0"/>
              <w:jc w:val="left"/>
              <w:rPr>
                <w:rFonts w:cs="Arial"/>
                <w:b/>
                <w:iCs/>
                <w:sz w:val="20"/>
              </w:rPr>
            </w:pPr>
            <w:r w:rsidRPr="004E5C1E">
              <w:rPr>
                <w:rFonts w:cs="Arial"/>
                <w:sz w:val="20"/>
              </w:rPr>
              <w:t>транспортировка и хр</w:t>
            </w:r>
            <w:r w:rsidRPr="004E5C1E">
              <w:rPr>
                <w:rFonts w:cs="Arial"/>
                <w:sz w:val="20"/>
              </w:rPr>
              <w:t>а</w:t>
            </w:r>
            <w:r w:rsidRPr="004E5C1E">
              <w:rPr>
                <w:rFonts w:cs="Arial"/>
                <w:sz w:val="20"/>
              </w:rPr>
              <w:t>нение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4E5C1E" w:rsidRDefault="00D05D89" w:rsidP="00382A97">
            <w:pPr>
              <w:spacing w:line="190" w:lineRule="exact"/>
              <w:ind w:right="90" w:hanging="191"/>
              <w:jc w:val="right"/>
              <w:rPr>
                <w:rFonts w:cs="Arial"/>
                <w:sz w:val="20"/>
                <w:vertAlign w:val="superscript"/>
              </w:rPr>
            </w:pPr>
            <w:r w:rsidRPr="004E5C1E">
              <w:rPr>
                <w:rFonts w:cs="Arial"/>
                <w:sz w:val="20"/>
              </w:rPr>
              <w:t>3046,2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4E5C1E" w:rsidRDefault="00D05D89" w:rsidP="00382A97">
            <w:pPr>
              <w:spacing w:line="190" w:lineRule="exact"/>
              <w:ind w:right="90"/>
              <w:rPr>
                <w:rFonts w:cs="Arial"/>
                <w:sz w:val="20"/>
              </w:rPr>
            </w:pPr>
            <w:r w:rsidRPr="004E5C1E">
              <w:rPr>
                <w:rFonts w:cs="Arial"/>
                <w:sz w:val="20"/>
              </w:rPr>
              <w:t>137,1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FF74AB" w:rsidRDefault="00D05D89" w:rsidP="00382A97">
            <w:pPr>
              <w:tabs>
                <w:tab w:val="left" w:pos="0"/>
              </w:tabs>
              <w:spacing w:line="190" w:lineRule="exact"/>
              <w:ind w:left="-96" w:right="172" w:firstLine="284"/>
              <w:jc w:val="right"/>
              <w:rPr>
                <w:rFonts w:cs="Arial"/>
                <w:sz w:val="20"/>
              </w:rPr>
            </w:pPr>
            <w:r w:rsidRPr="00FF74AB">
              <w:rPr>
                <w:rFonts w:cs="Arial"/>
                <w:sz w:val="20"/>
              </w:rPr>
              <w:t>13238,1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FF74AB" w:rsidRDefault="00D05D89" w:rsidP="00382A97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FF74AB">
              <w:rPr>
                <w:rFonts w:cs="Arial"/>
                <w:sz w:val="20"/>
              </w:rPr>
              <w:t>в 1,9 р.</w:t>
            </w:r>
          </w:p>
        </w:tc>
      </w:tr>
      <w:tr w:rsidR="00D05D89" w:rsidRPr="006444CD" w:rsidTr="00382A97">
        <w:trPr>
          <w:trHeight w:val="69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05D89" w:rsidRPr="004E5C1E" w:rsidRDefault="00D05D89" w:rsidP="00382A97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20"/>
              </w:rPr>
            </w:pPr>
            <w:r w:rsidRPr="004E5C1E">
              <w:rPr>
                <w:rFonts w:cs="Arial"/>
                <w:sz w:val="20"/>
              </w:rPr>
              <w:t>деятельность гостиниц и предприятий обществе</w:t>
            </w:r>
            <w:r w:rsidRPr="004E5C1E">
              <w:rPr>
                <w:rFonts w:cs="Arial"/>
                <w:sz w:val="20"/>
              </w:rPr>
              <w:t>н</w:t>
            </w:r>
            <w:r w:rsidRPr="004E5C1E">
              <w:rPr>
                <w:rFonts w:cs="Arial"/>
                <w:sz w:val="20"/>
              </w:rPr>
              <w:t>ного питания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4E5C1E" w:rsidRDefault="00D05D89" w:rsidP="00382A97">
            <w:pPr>
              <w:spacing w:line="190" w:lineRule="exact"/>
              <w:ind w:right="90" w:hanging="191"/>
              <w:jc w:val="right"/>
              <w:rPr>
                <w:rFonts w:cs="Arial"/>
                <w:sz w:val="20"/>
              </w:rPr>
            </w:pPr>
            <w:r w:rsidRPr="004E5C1E">
              <w:rPr>
                <w:rFonts w:cs="Arial"/>
                <w:sz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4E5C1E" w:rsidRDefault="00D05D89" w:rsidP="00382A97">
            <w:pPr>
              <w:spacing w:line="190" w:lineRule="exact"/>
              <w:ind w:right="90"/>
              <w:rPr>
                <w:rFonts w:cs="Arial"/>
                <w:sz w:val="20"/>
              </w:rPr>
            </w:pPr>
            <w:r w:rsidRPr="004E5C1E">
              <w:rPr>
                <w:rFonts w:cs="Arial"/>
                <w:sz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FF74AB" w:rsidRDefault="00D05D89" w:rsidP="00382A97">
            <w:pPr>
              <w:tabs>
                <w:tab w:val="left" w:pos="0"/>
              </w:tabs>
              <w:spacing w:line="190" w:lineRule="exact"/>
              <w:ind w:left="-96" w:right="172" w:firstLine="284"/>
              <w:jc w:val="right"/>
              <w:rPr>
                <w:rFonts w:cs="Arial"/>
                <w:sz w:val="20"/>
              </w:rPr>
            </w:pPr>
            <w:r w:rsidRPr="00FF74AB">
              <w:rPr>
                <w:rFonts w:cs="Arial"/>
                <w:sz w:val="20"/>
              </w:rPr>
              <w:t>4192,2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FF74AB" w:rsidRDefault="00D05D89" w:rsidP="00382A97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FF74AB">
              <w:rPr>
                <w:rFonts w:cs="Arial"/>
                <w:sz w:val="20"/>
              </w:rPr>
              <w:t>104,1</w:t>
            </w:r>
          </w:p>
        </w:tc>
      </w:tr>
      <w:tr w:rsidR="00D05D89" w:rsidRPr="006444CD" w:rsidTr="00382A97">
        <w:trPr>
          <w:trHeight w:val="70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05D89" w:rsidRPr="004E5C1E" w:rsidRDefault="00D05D89" w:rsidP="00382A97">
            <w:pPr>
              <w:spacing w:line="190" w:lineRule="exact"/>
              <w:ind w:firstLine="0"/>
              <w:jc w:val="left"/>
              <w:rPr>
                <w:rFonts w:cs="Arial"/>
                <w:sz w:val="20"/>
              </w:rPr>
            </w:pPr>
            <w:r w:rsidRPr="004E5C1E">
              <w:rPr>
                <w:rFonts w:cs="Arial"/>
                <w:sz w:val="20"/>
              </w:rPr>
              <w:t>деятельность по операц</w:t>
            </w:r>
            <w:r w:rsidRPr="004E5C1E">
              <w:rPr>
                <w:rFonts w:cs="Arial"/>
                <w:sz w:val="20"/>
              </w:rPr>
              <w:t>и</w:t>
            </w:r>
            <w:r w:rsidRPr="004E5C1E">
              <w:rPr>
                <w:rFonts w:cs="Arial"/>
                <w:sz w:val="20"/>
              </w:rPr>
              <w:t>ям с недвижимым имущ</w:t>
            </w:r>
            <w:r w:rsidRPr="004E5C1E">
              <w:rPr>
                <w:rFonts w:cs="Arial"/>
                <w:sz w:val="20"/>
              </w:rPr>
              <w:t>е</w:t>
            </w:r>
            <w:r w:rsidRPr="004E5C1E">
              <w:rPr>
                <w:rFonts w:cs="Arial"/>
                <w:sz w:val="20"/>
              </w:rPr>
              <w:t>ством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4E5C1E" w:rsidRDefault="00D05D89" w:rsidP="00382A97">
            <w:pPr>
              <w:spacing w:line="190" w:lineRule="exact"/>
              <w:ind w:right="212" w:hanging="191"/>
              <w:jc w:val="right"/>
              <w:rPr>
                <w:rFonts w:cs="Arial"/>
                <w:sz w:val="20"/>
              </w:rPr>
            </w:pPr>
            <w:r w:rsidRPr="004E5C1E">
              <w:rPr>
                <w:rFonts w:cs="Arial"/>
                <w:sz w:val="20"/>
              </w:rPr>
              <w:t>941,8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4E5C1E" w:rsidRDefault="00D05D89" w:rsidP="00382A97">
            <w:pPr>
              <w:spacing w:line="190" w:lineRule="exact"/>
              <w:ind w:right="90"/>
              <w:rPr>
                <w:rFonts w:cs="Arial"/>
                <w:sz w:val="20"/>
              </w:rPr>
            </w:pPr>
            <w:r w:rsidRPr="004E5C1E">
              <w:rPr>
                <w:rFonts w:cs="Arial"/>
                <w:sz w:val="20"/>
              </w:rPr>
              <w:t>88,8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FF74AB" w:rsidRDefault="00D05D89" w:rsidP="00382A97">
            <w:pPr>
              <w:tabs>
                <w:tab w:val="left" w:pos="0"/>
              </w:tabs>
              <w:spacing w:line="190" w:lineRule="exact"/>
              <w:ind w:left="-96" w:right="145" w:firstLine="284"/>
              <w:jc w:val="right"/>
              <w:rPr>
                <w:rFonts w:cs="Arial"/>
                <w:sz w:val="20"/>
              </w:rPr>
            </w:pPr>
            <w:r w:rsidRPr="00FF74AB">
              <w:rPr>
                <w:rFonts w:cs="Arial"/>
                <w:sz w:val="20"/>
              </w:rPr>
              <w:t>5501,8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FF74AB" w:rsidRDefault="00D05D89" w:rsidP="00382A97">
            <w:pPr>
              <w:spacing w:line="190" w:lineRule="exact"/>
              <w:ind w:right="567" w:firstLine="600"/>
              <w:jc w:val="right"/>
              <w:rPr>
                <w:rFonts w:cs="Arial"/>
                <w:sz w:val="20"/>
              </w:rPr>
            </w:pPr>
            <w:r w:rsidRPr="00FF74AB">
              <w:rPr>
                <w:rFonts w:cs="Arial"/>
                <w:sz w:val="20"/>
              </w:rPr>
              <w:t>80,4</w:t>
            </w:r>
          </w:p>
        </w:tc>
      </w:tr>
      <w:tr w:rsidR="00D05D89" w:rsidRPr="006444CD" w:rsidTr="00382A97">
        <w:trPr>
          <w:trHeight w:val="6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05D89" w:rsidRPr="004E5C1E" w:rsidRDefault="00D05D89" w:rsidP="00382A97">
            <w:pPr>
              <w:spacing w:line="190" w:lineRule="exact"/>
              <w:ind w:right="-108" w:firstLine="0"/>
              <w:jc w:val="left"/>
              <w:rPr>
                <w:rFonts w:cs="Arial"/>
                <w:sz w:val="20"/>
              </w:rPr>
            </w:pPr>
            <w:r w:rsidRPr="004E5C1E">
              <w:rPr>
                <w:rFonts w:cs="Arial"/>
                <w:sz w:val="20"/>
              </w:rPr>
              <w:t>деятельность професси</w:t>
            </w:r>
            <w:r w:rsidRPr="004E5C1E">
              <w:rPr>
                <w:rFonts w:cs="Arial"/>
                <w:sz w:val="20"/>
              </w:rPr>
              <w:t>о</w:t>
            </w:r>
            <w:r w:rsidRPr="004E5C1E">
              <w:rPr>
                <w:rFonts w:cs="Arial"/>
                <w:sz w:val="20"/>
              </w:rPr>
              <w:t>нальная, научная и технич</w:t>
            </w:r>
            <w:r w:rsidRPr="004E5C1E">
              <w:rPr>
                <w:rFonts w:cs="Arial"/>
                <w:sz w:val="20"/>
              </w:rPr>
              <w:t>е</w:t>
            </w:r>
            <w:r w:rsidRPr="004E5C1E">
              <w:rPr>
                <w:rFonts w:cs="Arial"/>
                <w:sz w:val="20"/>
              </w:rPr>
              <w:t>ская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4E5C1E" w:rsidRDefault="00D05D89" w:rsidP="00382A97">
            <w:pPr>
              <w:spacing w:line="190" w:lineRule="exact"/>
              <w:ind w:right="212" w:hanging="191"/>
              <w:jc w:val="right"/>
              <w:rPr>
                <w:rFonts w:cs="Arial"/>
                <w:sz w:val="20"/>
              </w:rPr>
            </w:pPr>
            <w:r w:rsidRPr="004E5C1E">
              <w:rPr>
                <w:rFonts w:cs="Arial"/>
                <w:sz w:val="20"/>
              </w:rPr>
              <w:t>794,2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4E5C1E" w:rsidRDefault="00D05D89" w:rsidP="00382A97">
            <w:pPr>
              <w:spacing w:line="190" w:lineRule="exact"/>
              <w:ind w:right="90"/>
              <w:rPr>
                <w:rFonts w:cs="Arial"/>
                <w:sz w:val="20"/>
              </w:rPr>
            </w:pPr>
            <w:r w:rsidRPr="004E5C1E">
              <w:rPr>
                <w:rFonts w:cs="Arial"/>
                <w:sz w:val="20"/>
              </w:rPr>
              <w:t>123,0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FF74AB" w:rsidRDefault="00D05D89" w:rsidP="00382A97">
            <w:pPr>
              <w:tabs>
                <w:tab w:val="left" w:pos="0"/>
              </w:tabs>
              <w:spacing w:line="190" w:lineRule="exact"/>
              <w:ind w:left="-96" w:right="145" w:firstLine="284"/>
              <w:jc w:val="right"/>
              <w:rPr>
                <w:rFonts w:cs="Arial"/>
                <w:sz w:val="20"/>
              </w:rPr>
            </w:pPr>
            <w:r w:rsidRPr="00FF74AB">
              <w:rPr>
                <w:rFonts w:cs="Arial"/>
                <w:sz w:val="20"/>
              </w:rPr>
              <w:t>5694,4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FF74AB" w:rsidRDefault="00D05D89" w:rsidP="00382A97">
            <w:pPr>
              <w:spacing w:line="190" w:lineRule="exact"/>
              <w:ind w:right="459" w:firstLine="583"/>
              <w:jc w:val="right"/>
              <w:rPr>
                <w:rFonts w:cs="Arial"/>
                <w:sz w:val="20"/>
              </w:rPr>
            </w:pPr>
            <w:r w:rsidRPr="00FF74AB">
              <w:rPr>
                <w:rFonts w:cs="Arial"/>
                <w:sz w:val="20"/>
              </w:rPr>
              <w:t>128,7</w:t>
            </w:r>
          </w:p>
        </w:tc>
      </w:tr>
      <w:tr w:rsidR="00D05D89" w:rsidRPr="006444CD" w:rsidTr="00382A97">
        <w:trPr>
          <w:trHeight w:val="41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05D89" w:rsidRPr="004E5C1E" w:rsidRDefault="00D05D89" w:rsidP="00382A97">
            <w:pPr>
              <w:spacing w:line="190" w:lineRule="exact"/>
              <w:ind w:right="-108" w:firstLine="0"/>
              <w:jc w:val="left"/>
              <w:rPr>
                <w:rFonts w:cs="Arial"/>
                <w:sz w:val="20"/>
              </w:rPr>
            </w:pPr>
            <w:r w:rsidRPr="004E5C1E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4E5C1E" w:rsidRDefault="00D05D89" w:rsidP="00382A97">
            <w:pPr>
              <w:spacing w:line="190" w:lineRule="exact"/>
              <w:ind w:right="212" w:hanging="191"/>
              <w:jc w:val="right"/>
              <w:rPr>
                <w:rFonts w:cs="Arial"/>
                <w:sz w:val="20"/>
              </w:rPr>
            </w:pPr>
            <w:r w:rsidRPr="004E5C1E">
              <w:rPr>
                <w:rFonts w:cs="Arial"/>
                <w:sz w:val="20"/>
              </w:rPr>
              <w:t>1138,6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4E5C1E" w:rsidRDefault="00D05D89" w:rsidP="00382A97">
            <w:pPr>
              <w:spacing w:line="190" w:lineRule="exact"/>
              <w:ind w:right="90"/>
              <w:rPr>
                <w:rFonts w:cs="Arial"/>
                <w:sz w:val="20"/>
              </w:rPr>
            </w:pPr>
            <w:r w:rsidRPr="004E5C1E">
              <w:rPr>
                <w:rFonts w:cs="Arial"/>
                <w:sz w:val="20"/>
              </w:rPr>
              <w:t>96,2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FF74AB" w:rsidRDefault="00D05D89" w:rsidP="00382A97">
            <w:pPr>
              <w:tabs>
                <w:tab w:val="left" w:pos="0"/>
              </w:tabs>
              <w:spacing w:line="190" w:lineRule="exact"/>
              <w:ind w:left="-96" w:right="145" w:firstLine="284"/>
              <w:jc w:val="right"/>
              <w:rPr>
                <w:rFonts w:cs="Arial"/>
                <w:sz w:val="20"/>
              </w:rPr>
            </w:pPr>
            <w:r w:rsidRPr="00FF74AB">
              <w:rPr>
                <w:rFonts w:cs="Arial"/>
                <w:sz w:val="20"/>
              </w:rPr>
              <w:t>9122,9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05D89" w:rsidRPr="00FF74AB" w:rsidRDefault="00D05D89" w:rsidP="00382A97">
            <w:pPr>
              <w:spacing w:line="190" w:lineRule="exact"/>
              <w:ind w:right="567"/>
              <w:jc w:val="right"/>
              <w:rPr>
                <w:rFonts w:cs="Arial"/>
                <w:sz w:val="20"/>
              </w:rPr>
            </w:pPr>
          </w:p>
          <w:p w:rsidR="00D05D89" w:rsidRPr="00FF74AB" w:rsidRDefault="00D05D89" w:rsidP="00382A97">
            <w:pPr>
              <w:spacing w:line="190" w:lineRule="exact"/>
              <w:ind w:right="567"/>
              <w:jc w:val="right"/>
              <w:rPr>
                <w:rFonts w:cs="Arial"/>
                <w:sz w:val="20"/>
              </w:rPr>
            </w:pPr>
          </w:p>
          <w:p w:rsidR="00D05D89" w:rsidRPr="00FF74AB" w:rsidRDefault="00D05D89" w:rsidP="00382A97">
            <w:pPr>
              <w:tabs>
                <w:tab w:val="left" w:pos="1309"/>
              </w:tabs>
              <w:spacing w:line="190" w:lineRule="exact"/>
              <w:ind w:right="567" w:firstLine="535"/>
              <w:jc w:val="right"/>
              <w:rPr>
                <w:rFonts w:cs="Arial"/>
                <w:sz w:val="20"/>
              </w:rPr>
            </w:pPr>
            <w:r w:rsidRPr="00FF74AB">
              <w:rPr>
                <w:rFonts w:cs="Arial"/>
                <w:sz w:val="20"/>
              </w:rPr>
              <w:t>99,6</w:t>
            </w:r>
          </w:p>
        </w:tc>
      </w:tr>
    </w:tbl>
    <w:p w:rsidR="00D05D89" w:rsidRPr="004E5C1E" w:rsidRDefault="00D05D89" w:rsidP="00D05D89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4E5C1E">
        <w:rPr>
          <w:sz w:val="20"/>
          <w:vertAlign w:val="superscript"/>
        </w:rPr>
        <w:t>_____________________________</w:t>
      </w:r>
    </w:p>
    <w:p w:rsidR="00D05D89" w:rsidRPr="004E5C1E" w:rsidRDefault="00D05D89" w:rsidP="00D05D89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20"/>
        </w:rPr>
      </w:pPr>
      <w:r w:rsidRPr="004E5C1E">
        <w:rPr>
          <w:sz w:val="20"/>
          <w:vertAlign w:val="superscript"/>
        </w:rPr>
        <w:t xml:space="preserve">1   </w:t>
      </w:r>
      <w:r w:rsidRPr="004E5C1E">
        <w:rPr>
          <w:rFonts w:cs="Arial"/>
          <w:sz w:val="20"/>
        </w:rPr>
        <w:t xml:space="preserve">По данным текущих наблюдений.  </w:t>
      </w:r>
    </w:p>
    <w:p w:rsidR="00D05D89" w:rsidRPr="004E5C1E" w:rsidRDefault="00D05D89" w:rsidP="00D05D89">
      <w:pPr>
        <w:pStyle w:val="ac"/>
        <w:jc w:val="both"/>
        <w:rPr>
          <w:rFonts w:ascii="Arial" w:hAnsi="Arial" w:cs="Arial"/>
          <w:b w:val="0"/>
          <w:sz w:val="20"/>
        </w:rPr>
      </w:pPr>
      <w:r w:rsidRPr="004E5C1E">
        <w:rPr>
          <w:rFonts w:cs="Arial"/>
          <w:sz w:val="20"/>
          <w:vertAlign w:val="superscript"/>
        </w:rPr>
        <w:t>2</w:t>
      </w:r>
      <w:r w:rsidRPr="004E5C1E">
        <w:rPr>
          <w:rFonts w:cs="Arial"/>
          <w:sz w:val="20"/>
        </w:rPr>
        <w:t xml:space="preserve"> </w:t>
      </w:r>
      <w:r w:rsidRPr="004E5C1E">
        <w:rPr>
          <w:rFonts w:ascii="Arial" w:hAnsi="Arial" w:cs="Arial"/>
          <w:b w:val="0"/>
          <w:sz w:val="20"/>
        </w:rPr>
        <w:t xml:space="preserve">Показатель рассчитан по </w:t>
      </w:r>
      <w:r w:rsidRPr="004E5C1E">
        <w:rPr>
          <w:rFonts w:ascii="Arial" w:hAnsi="Arial" w:cs="Arial"/>
          <w:b w:val="0"/>
          <w:sz w:val="20"/>
          <w:lang w:val="ru-RU"/>
        </w:rPr>
        <w:t>фактически сложившемуся</w:t>
      </w:r>
      <w:r w:rsidRPr="004E5C1E">
        <w:rPr>
          <w:rFonts w:ascii="Arial" w:hAnsi="Arial" w:cs="Arial"/>
          <w:b w:val="0"/>
          <w:sz w:val="20"/>
        </w:rPr>
        <w:t xml:space="preserve"> кругу малых предприятий (без учета </w:t>
      </w:r>
      <w:proofErr w:type="spellStart"/>
      <w:r w:rsidRPr="004E5C1E">
        <w:rPr>
          <w:rFonts w:ascii="Arial" w:hAnsi="Arial" w:cs="Arial"/>
          <w:b w:val="0"/>
          <w:sz w:val="20"/>
        </w:rPr>
        <w:t>микропредприятий</w:t>
      </w:r>
      <w:proofErr w:type="spellEnd"/>
      <w:r w:rsidRPr="004E5C1E">
        <w:rPr>
          <w:rFonts w:ascii="Arial" w:hAnsi="Arial" w:cs="Arial"/>
          <w:b w:val="0"/>
          <w:sz w:val="20"/>
        </w:rPr>
        <w:t>)</w:t>
      </w:r>
      <w:r w:rsidRPr="004E5C1E">
        <w:rPr>
          <w:rFonts w:ascii="Arial" w:hAnsi="Arial" w:cs="Arial"/>
          <w:b w:val="0"/>
          <w:sz w:val="20"/>
          <w:lang w:val="ru-RU"/>
        </w:rPr>
        <w:t>.</w:t>
      </w:r>
    </w:p>
    <w:p w:rsidR="00D05D89" w:rsidRPr="004E5C1E" w:rsidRDefault="00D05D89" w:rsidP="00D05D89">
      <w:pPr>
        <w:ind w:firstLine="0"/>
        <w:rPr>
          <w:szCs w:val="18"/>
        </w:rPr>
      </w:pPr>
      <w:r w:rsidRPr="004E5C1E">
        <w:rPr>
          <w:rFonts w:cs="Arial"/>
          <w:i/>
          <w:sz w:val="20"/>
          <w:vertAlign w:val="superscript"/>
        </w:rPr>
        <w:t xml:space="preserve">3  </w:t>
      </w:r>
      <w:r w:rsidRPr="004E5C1E">
        <w:rPr>
          <w:rFonts w:cs="Arial"/>
          <w:sz w:val="20"/>
          <w:vertAlign w:val="superscript"/>
        </w:rPr>
        <w:t xml:space="preserve"> </w:t>
      </w:r>
      <w:r w:rsidRPr="004E5C1E">
        <w:rPr>
          <w:sz w:val="20"/>
        </w:rPr>
        <w:t>Показатель рассчитан по сопоставимому кругу средних предприятий в структуре 2018 г</w:t>
      </w:r>
      <w:r w:rsidRPr="004E5C1E">
        <w:rPr>
          <w:sz w:val="20"/>
        </w:rPr>
        <w:t>о</w:t>
      </w:r>
      <w:r w:rsidRPr="004E5C1E">
        <w:rPr>
          <w:sz w:val="20"/>
        </w:rPr>
        <w:t>да.</w:t>
      </w:r>
      <w:r w:rsidRPr="004E5C1E">
        <w:rPr>
          <w:szCs w:val="18"/>
        </w:rPr>
        <w:t xml:space="preserve"> </w:t>
      </w:r>
    </w:p>
    <w:p w:rsidR="00D05D89" w:rsidRPr="004E5C1E" w:rsidRDefault="00D05D89" w:rsidP="00D05D89">
      <w:pPr>
        <w:pStyle w:val="a5"/>
        <w:rPr>
          <w:rFonts w:ascii="Arial" w:hAnsi="Arial" w:cs="Arial"/>
          <w:i w:val="0"/>
          <w:sz w:val="20"/>
        </w:rPr>
      </w:pPr>
    </w:p>
    <w:p w:rsidR="00D05D89" w:rsidRPr="006444CD" w:rsidRDefault="00D05D89" w:rsidP="00D05D89">
      <w:pPr>
        <w:pStyle w:val="a5"/>
        <w:rPr>
          <w:rFonts w:ascii="Arial" w:hAnsi="Arial" w:cs="Arial"/>
          <w:i w:val="0"/>
          <w:color w:val="FF0000"/>
          <w:sz w:val="20"/>
        </w:rPr>
      </w:pPr>
    </w:p>
    <w:p w:rsidR="00D05D89" w:rsidRDefault="00D05D89" w:rsidP="00D05D89">
      <w:pPr>
        <w:pStyle w:val="a3"/>
        <w:tabs>
          <w:tab w:val="clear" w:pos="4536"/>
          <w:tab w:val="clear" w:pos="9072"/>
          <w:tab w:val="left" w:pos="567"/>
        </w:tabs>
        <w:spacing w:line="276" w:lineRule="auto"/>
        <w:ind w:firstLine="0"/>
        <w:rPr>
          <w:sz w:val="24"/>
          <w:szCs w:val="24"/>
        </w:rPr>
      </w:pPr>
      <w:r w:rsidRPr="006444CD">
        <w:rPr>
          <w:color w:val="FF0000"/>
          <w:sz w:val="24"/>
          <w:szCs w:val="24"/>
        </w:rPr>
        <w:t xml:space="preserve">         </w:t>
      </w:r>
      <w:r w:rsidRPr="00BC6916">
        <w:rPr>
          <w:sz w:val="24"/>
          <w:szCs w:val="24"/>
        </w:rPr>
        <w:t>Что касается средних предприятий города, то наиболее высокие темпы р</w:t>
      </w:r>
      <w:r w:rsidRPr="00BC6916">
        <w:rPr>
          <w:sz w:val="24"/>
          <w:szCs w:val="24"/>
        </w:rPr>
        <w:t>о</w:t>
      </w:r>
      <w:r w:rsidRPr="00BC6916">
        <w:rPr>
          <w:sz w:val="24"/>
          <w:szCs w:val="24"/>
        </w:rPr>
        <w:t xml:space="preserve">ста оборота организаций зафиксированы в </w:t>
      </w:r>
      <w:r>
        <w:rPr>
          <w:sz w:val="24"/>
          <w:szCs w:val="24"/>
        </w:rPr>
        <w:t xml:space="preserve">деятельности по </w:t>
      </w:r>
      <w:r w:rsidRPr="00BC6916">
        <w:rPr>
          <w:sz w:val="24"/>
          <w:szCs w:val="24"/>
        </w:rPr>
        <w:t>транспортировке и хранени</w:t>
      </w:r>
      <w:r>
        <w:rPr>
          <w:sz w:val="24"/>
          <w:szCs w:val="24"/>
        </w:rPr>
        <w:t>ю</w:t>
      </w:r>
      <w:r w:rsidRPr="00BC6916">
        <w:rPr>
          <w:sz w:val="24"/>
          <w:szCs w:val="24"/>
        </w:rPr>
        <w:t xml:space="preserve"> (на 37,1%), профессиональной, научной и технической деятельности (на 23</w:t>
      </w:r>
      <w:r>
        <w:rPr>
          <w:sz w:val="24"/>
          <w:szCs w:val="24"/>
        </w:rPr>
        <w:t>,0</w:t>
      </w:r>
      <w:r w:rsidRPr="00BC6916">
        <w:rPr>
          <w:sz w:val="24"/>
          <w:szCs w:val="24"/>
        </w:rPr>
        <w:t xml:space="preserve">%). Умеренный рост оборота сложился в стройиндустрии (на 1,9%). </w:t>
      </w:r>
    </w:p>
    <w:p w:rsidR="00D05D89" w:rsidRDefault="00D05D89" w:rsidP="00D05D89">
      <w:pPr>
        <w:pStyle w:val="a3"/>
        <w:tabs>
          <w:tab w:val="clear" w:pos="4536"/>
          <w:tab w:val="clear" w:pos="9072"/>
          <w:tab w:val="left" w:pos="567"/>
        </w:tabs>
        <w:spacing w:line="276" w:lineRule="auto"/>
        <w:ind w:firstLine="0"/>
        <w:rPr>
          <w:sz w:val="24"/>
          <w:szCs w:val="24"/>
        </w:rPr>
      </w:pPr>
    </w:p>
    <w:p w:rsidR="00B7362B" w:rsidRPr="003E7EE1" w:rsidRDefault="00D05D89" w:rsidP="00D05D89">
      <w:pPr>
        <w:pStyle w:val="a3"/>
        <w:tabs>
          <w:tab w:val="clear" w:pos="4536"/>
          <w:tab w:val="clear" w:pos="9072"/>
          <w:tab w:val="left" w:pos="567"/>
        </w:tabs>
        <w:spacing w:line="276" w:lineRule="auto"/>
        <w:ind w:firstLine="0"/>
      </w:pPr>
      <w:r w:rsidRPr="00C41C91">
        <w:rPr>
          <w:sz w:val="24"/>
          <w:szCs w:val="24"/>
        </w:rPr>
        <w:t xml:space="preserve">         </w:t>
      </w:r>
      <w:r>
        <w:rPr>
          <w:sz w:val="24"/>
          <w:szCs w:val="24"/>
        </w:rPr>
        <w:t>С</w:t>
      </w:r>
      <w:r w:rsidRPr="00C41C91">
        <w:rPr>
          <w:sz w:val="24"/>
          <w:szCs w:val="24"/>
        </w:rPr>
        <w:t>нижение оборота отмечено у средних предприятий деятельности по оп</w:t>
      </w:r>
      <w:r w:rsidRPr="00C41C91">
        <w:rPr>
          <w:sz w:val="24"/>
          <w:szCs w:val="24"/>
        </w:rPr>
        <w:t>е</w:t>
      </w:r>
      <w:r w:rsidRPr="00C41C91">
        <w:rPr>
          <w:sz w:val="24"/>
          <w:szCs w:val="24"/>
        </w:rPr>
        <w:t>рациям с недвижимым имуществом на 11,2 процента, в секторе промышле</w:t>
      </w:r>
      <w:r w:rsidRPr="00C41C91">
        <w:rPr>
          <w:sz w:val="24"/>
          <w:szCs w:val="24"/>
        </w:rPr>
        <w:t>н</w:t>
      </w:r>
      <w:r w:rsidRPr="00C41C91">
        <w:rPr>
          <w:sz w:val="24"/>
          <w:szCs w:val="24"/>
        </w:rPr>
        <w:t>ного производства на 4,5 процента, прочих вид</w:t>
      </w:r>
      <w:r>
        <w:rPr>
          <w:sz w:val="24"/>
          <w:szCs w:val="24"/>
        </w:rPr>
        <w:t>ах</w:t>
      </w:r>
      <w:r w:rsidRPr="00C41C91">
        <w:rPr>
          <w:sz w:val="24"/>
          <w:szCs w:val="24"/>
        </w:rPr>
        <w:t xml:space="preserve"> деятельности на 3,8 процента, в сфере обрабатывающих производств на 2,4 </w:t>
      </w:r>
      <w:proofErr w:type="gramStart"/>
      <w:r w:rsidRPr="00C41C91">
        <w:rPr>
          <w:sz w:val="24"/>
          <w:szCs w:val="24"/>
        </w:rPr>
        <w:t>процента,  в</w:t>
      </w:r>
      <w:proofErr w:type="gramEnd"/>
      <w:r w:rsidRPr="00C41C91">
        <w:rPr>
          <w:sz w:val="24"/>
          <w:szCs w:val="24"/>
        </w:rPr>
        <w:t xml:space="preserve"> торговой деятельн</w:t>
      </w:r>
      <w:r w:rsidRPr="00C41C91">
        <w:rPr>
          <w:sz w:val="24"/>
          <w:szCs w:val="24"/>
        </w:rPr>
        <w:t>о</w:t>
      </w:r>
      <w:r w:rsidRPr="00C41C91">
        <w:rPr>
          <w:sz w:val="24"/>
          <w:szCs w:val="24"/>
        </w:rPr>
        <w:t>сти на 0,6 процента.</w:t>
      </w:r>
      <w:bookmarkStart w:id="0" w:name="_GoBack"/>
      <w:bookmarkEnd w:id="0"/>
    </w:p>
    <w:sectPr w:rsidR="00B7362B" w:rsidRPr="003E7EE1" w:rsidSect="00905CAA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83FD3"/>
    <w:rsid w:val="00122DB8"/>
    <w:rsid w:val="00131C5D"/>
    <w:rsid w:val="001A3607"/>
    <w:rsid w:val="003E7EE1"/>
    <w:rsid w:val="00427E1D"/>
    <w:rsid w:val="005A1F9F"/>
    <w:rsid w:val="00886568"/>
    <w:rsid w:val="00905CAA"/>
    <w:rsid w:val="0095629C"/>
    <w:rsid w:val="00B7362B"/>
    <w:rsid w:val="00CD3769"/>
    <w:rsid w:val="00D05D89"/>
    <w:rsid w:val="00DA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1BDB0"/>
  <w15:docId w15:val="{7E7E7E1D-0A6C-4E0E-9A19-BDD35F81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DB8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E7EE1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3E7EE1"/>
    <w:rPr>
      <w:rFonts w:ascii="Arial" w:eastAsia="Times New Roman" w:hAnsi="Arial" w:cs="Times New Roman"/>
      <w:szCs w:val="20"/>
      <w:lang w:eastAsia="ru-RU"/>
    </w:rPr>
  </w:style>
  <w:style w:type="paragraph" w:styleId="a5">
    <w:name w:val="Body Text"/>
    <w:basedOn w:val="a"/>
    <w:link w:val="a6"/>
    <w:rsid w:val="003E7EE1"/>
    <w:pPr>
      <w:ind w:firstLine="0"/>
      <w:jc w:val="left"/>
    </w:pPr>
    <w:rPr>
      <w:rFonts w:ascii="Times New Roman" w:hAnsi="Times New Roman"/>
      <w:i/>
      <w:sz w:val="24"/>
    </w:rPr>
  </w:style>
  <w:style w:type="character" w:customStyle="1" w:styleId="a6">
    <w:name w:val="Основной текст Знак"/>
    <w:basedOn w:val="a0"/>
    <w:link w:val="a5"/>
    <w:rsid w:val="003E7EE1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7">
    <w:basedOn w:val="a"/>
    <w:next w:val="a8"/>
    <w:link w:val="a9"/>
    <w:qFormat/>
    <w:rsid w:val="003E7EE1"/>
    <w:pPr>
      <w:ind w:firstLine="0"/>
      <w:jc w:val="center"/>
    </w:pPr>
    <w:rPr>
      <w:rFonts w:asciiTheme="minorHAnsi" w:eastAsiaTheme="minorHAnsi" w:hAnsiTheme="minorHAnsi" w:cstheme="minorBidi"/>
      <w:b/>
      <w:szCs w:val="22"/>
      <w:lang w:eastAsia="en-US"/>
    </w:rPr>
  </w:style>
  <w:style w:type="character" w:customStyle="1" w:styleId="a9">
    <w:name w:val="Название Знак"/>
    <w:link w:val="a7"/>
    <w:rsid w:val="003E7EE1"/>
    <w:rPr>
      <w:b/>
      <w:sz w:val="22"/>
    </w:rPr>
  </w:style>
  <w:style w:type="paragraph" w:styleId="a8">
    <w:name w:val="Title"/>
    <w:basedOn w:val="a"/>
    <w:next w:val="a"/>
    <w:link w:val="aa"/>
    <w:uiPriority w:val="10"/>
    <w:qFormat/>
    <w:rsid w:val="003E7E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3E7EE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ab">
    <w:basedOn w:val="a"/>
    <w:next w:val="a8"/>
    <w:qFormat/>
    <w:rsid w:val="00905CAA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styleId="ac">
    <w:basedOn w:val="a"/>
    <w:next w:val="a8"/>
    <w:qFormat/>
    <w:rsid w:val="00D05D89"/>
    <w:pPr>
      <w:ind w:firstLine="0"/>
      <w:jc w:val="center"/>
    </w:pPr>
    <w:rPr>
      <w:rFonts w:ascii="Times New Roman" w:hAnsi="Times New Roman"/>
      <w:b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686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5</cp:revision>
  <dcterms:created xsi:type="dcterms:W3CDTF">2021-02-02T09:48:00Z</dcterms:created>
  <dcterms:modified xsi:type="dcterms:W3CDTF">2021-02-02T10:59:00Z</dcterms:modified>
</cp:coreProperties>
</file>