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EAF" w:rsidRPr="002663E7" w:rsidRDefault="000E1EAF" w:rsidP="002663E7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2663E7">
        <w:rPr>
          <w:sz w:val="24"/>
          <w:szCs w:val="24"/>
        </w:rPr>
        <w:t>Среднесписочная численность работающих на малых и средних предприятиях</w:t>
      </w:r>
      <w:r w:rsidR="002663E7" w:rsidRPr="002663E7">
        <w:rPr>
          <w:sz w:val="24"/>
          <w:szCs w:val="24"/>
        </w:rPr>
        <w:t xml:space="preserve"> города по итогам 9 месяцев 2020</w:t>
      </w:r>
      <w:r w:rsidRPr="002663E7">
        <w:rPr>
          <w:sz w:val="24"/>
          <w:szCs w:val="24"/>
        </w:rPr>
        <w:t xml:space="preserve"> года </w:t>
      </w:r>
      <w:r w:rsidR="002663E7" w:rsidRPr="002663E7">
        <w:rPr>
          <w:sz w:val="24"/>
          <w:szCs w:val="24"/>
        </w:rPr>
        <w:t>составила</w:t>
      </w:r>
      <w:r w:rsidR="002663E7" w:rsidRPr="00E12854">
        <w:rPr>
          <w:sz w:val="24"/>
          <w:szCs w:val="24"/>
        </w:rPr>
        <w:t xml:space="preserve"> 72,3 тыс. человек, в том числе 59,2 тыс. человек было занято на малых предприятиях города и 13,1 тыс. чел</w:t>
      </w:r>
      <w:r w:rsidR="002663E7">
        <w:rPr>
          <w:sz w:val="24"/>
          <w:szCs w:val="24"/>
        </w:rPr>
        <w:t>овек – на средних предприятиях</w:t>
      </w:r>
      <w:r w:rsidR="002663E7" w:rsidRPr="002663E7">
        <w:rPr>
          <w:sz w:val="24"/>
          <w:szCs w:val="24"/>
        </w:rPr>
        <w:t>.</w:t>
      </w:r>
      <w:r w:rsidRPr="002663E7">
        <w:rPr>
          <w:sz w:val="24"/>
          <w:szCs w:val="24"/>
        </w:rPr>
        <w:t xml:space="preserve"> По оценке, </w:t>
      </w:r>
      <w:r w:rsidR="002663E7" w:rsidRPr="002663E7">
        <w:rPr>
          <w:sz w:val="24"/>
          <w:szCs w:val="24"/>
        </w:rPr>
        <w:t>о</w:t>
      </w:r>
      <w:r w:rsidR="002663E7" w:rsidRPr="002663E7">
        <w:rPr>
          <w:sz w:val="24"/>
          <w:szCs w:val="24"/>
        </w:rPr>
        <w:t>тносительно</w:t>
      </w:r>
      <w:r w:rsidR="002663E7" w:rsidRPr="000C6F87">
        <w:rPr>
          <w:sz w:val="24"/>
          <w:szCs w:val="24"/>
        </w:rPr>
        <w:t xml:space="preserve"> прошлого года численность занятых на малых </w:t>
      </w:r>
      <w:r w:rsidR="00475F0F">
        <w:rPr>
          <w:sz w:val="24"/>
          <w:szCs w:val="24"/>
        </w:rPr>
        <w:t>предприятиях</w:t>
      </w:r>
      <w:bookmarkStart w:id="0" w:name="_GoBack"/>
      <w:bookmarkEnd w:id="0"/>
      <w:r w:rsidR="002663E7" w:rsidRPr="000C6F87">
        <w:rPr>
          <w:sz w:val="24"/>
          <w:szCs w:val="24"/>
        </w:rPr>
        <w:t xml:space="preserve"> города сократилась на </w:t>
      </w:r>
      <w:r w:rsidR="002663E7" w:rsidRPr="00214D9A">
        <w:rPr>
          <w:sz w:val="24"/>
          <w:szCs w:val="24"/>
        </w:rPr>
        <w:t>4,6</w:t>
      </w:r>
      <w:r w:rsidR="002663E7" w:rsidRPr="000C6F87">
        <w:rPr>
          <w:sz w:val="24"/>
          <w:szCs w:val="24"/>
        </w:rPr>
        <w:t xml:space="preserve"> процента, при этом на средних предприятиях среднесписочная численность работающих выросла на 11,7 процента</w:t>
      </w:r>
      <w:r w:rsidR="002663E7">
        <w:rPr>
          <w:sz w:val="24"/>
          <w:szCs w:val="24"/>
        </w:rPr>
        <w:t>.</w:t>
      </w:r>
    </w:p>
    <w:p w:rsidR="002663E7" w:rsidRDefault="002663E7" w:rsidP="002663E7">
      <w:pPr>
        <w:spacing w:line="276" w:lineRule="auto"/>
        <w:rPr>
          <w:sz w:val="28"/>
          <w:szCs w:val="28"/>
        </w:rPr>
      </w:pPr>
      <w:r w:rsidRPr="00F4223B">
        <w:rPr>
          <w:sz w:val="24"/>
          <w:szCs w:val="24"/>
        </w:rPr>
        <w:t>Как и прежде, основная часть работающих на малых и средних предприятиях города занята в торговом секторе (30,7%) и в промышленном бизнесе (17,7% от общей численности занятых в данном секторе экономики). Удельный вес занятых на предприятиях стройиндустрии составил по итогам января-сентября 9,3 процента, в секторе транспортировки и хранения 7,8 процента, в сфере операций с недвижимым имуществом 5,6 процента.</w:t>
      </w:r>
      <w:r w:rsidRPr="00F4223B">
        <w:rPr>
          <w:sz w:val="28"/>
          <w:szCs w:val="28"/>
        </w:rPr>
        <w:t xml:space="preserve"> </w:t>
      </w:r>
    </w:p>
    <w:p w:rsidR="000E1EAF" w:rsidRPr="00BD6C18" w:rsidRDefault="000E1EAF" w:rsidP="000E1EAF">
      <w:pPr>
        <w:jc w:val="center"/>
        <w:rPr>
          <w:color w:val="FF0000"/>
          <w:szCs w:val="24"/>
          <w:highlight w:val="yellow"/>
        </w:rPr>
      </w:pPr>
    </w:p>
    <w:p w:rsidR="002663E7" w:rsidRPr="00CA0A7B" w:rsidRDefault="002663E7" w:rsidP="002663E7">
      <w:pPr>
        <w:ind w:firstLine="0"/>
        <w:jc w:val="center"/>
        <w:rPr>
          <w:b/>
          <w:sz w:val="24"/>
          <w:szCs w:val="24"/>
        </w:rPr>
      </w:pPr>
      <w:r w:rsidRPr="00CA0A7B">
        <w:rPr>
          <w:b/>
          <w:sz w:val="24"/>
          <w:szCs w:val="24"/>
        </w:rPr>
        <w:t xml:space="preserve">Среднесписочная численность работников малых </w:t>
      </w:r>
    </w:p>
    <w:p w:rsidR="002663E7" w:rsidRDefault="002663E7" w:rsidP="002663E7">
      <w:pPr>
        <w:ind w:firstLine="0"/>
        <w:jc w:val="center"/>
        <w:rPr>
          <w:b/>
          <w:sz w:val="24"/>
          <w:szCs w:val="24"/>
        </w:rPr>
      </w:pPr>
      <w:r w:rsidRPr="00CA0A7B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p w:rsidR="000E1EAF" w:rsidRPr="00BD6C18" w:rsidRDefault="000E1EAF" w:rsidP="000E1EAF">
      <w:pPr>
        <w:jc w:val="center"/>
        <w:rPr>
          <w:b/>
          <w:sz w:val="24"/>
          <w:szCs w:val="24"/>
          <w:highlight w:val="yellow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843"/>
        <w:gridCol w:w="2410"/>
      </w:tblGrid>
      <w:tr w:rsidR="002663E7" w:rsidRPr="00CA0A7B" w:rsidTr="00B95F67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3E7" w:rsidRPr="00CA0A7B" w:rsidRDefault="002663E7" w:rsidP="00B95F67">
            <w:pPr>
              <w:pStyle w:val="a3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3E7" w:rsidRPr="00CA0A7B" w:rsidRDefault="002663E7" w:rsidP="00B95F67">
            <w:pPr>
              <w:pStyle w:val="a3"/>
              <w:rPr>
                <w:rFonts w:ascii="Arial" w:hAnsi="Arial" w:cs="Arial"/>
                <w:b w:val="0"/>
                <w:i/>
                <w:lang w:val="ru-RU"/>
              </w:rPr>
            </w:pPr>
            <w:r w:rsidRPr="00CA0A7B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2663E7" w:rsidRPr="00CA0A7B" w:rsidRDefault="002663E7" w:rsidP="00B95F67">
            <w:pPr>
              <w:pStyle w:val="a3"/>
              <w:rPr>
                <w:rFonts w:ascii="Arial" w:hAnsi="Arial" w:cs="Arial"/>
                <w:b w:val="0"/>
                <w:i/>
                <w:lang w:val="ru-RU"/>
              </w:rPr>
            </w:pPr>
            <w:r w:rsidRPr="00CA0A7B">
              <w:rPr>
                <w:rFonts w:ascii="Arial" w:hAnsi="Arial" w:cs="Arial"/>
                <w:b w:val="0"/>
                <w:i/>
                <w:lang w:val="ru-RU"/>
              </w:rPr>
              <w:t xml:space="preserve"> 2020 года</w:t>
            </w:r>
            <w:r w:rsidRPr="00CA0A7B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CA0A7B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3E7" w:rsidRPr="00CA0A7B" w:rsidRDefault="002663E7" w:rsidP="00B95F67">
            <w:pPr>
              <w:pStyle w:val="a3"/>
              <w:rPr>
                <w:rFonts w:ascii="Arial" w:hAnsi="Arial" w:cs="Arial"/>
                <w:b w:val="0"/>
                <w:i/>
                <w:lang w:val="ru-RU"/>
              </w:rPr>
            </w:pPr>
            <w:r w:rsidRPr="00CA0A7B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2663E7" w:rsidRPr="00CA0A7B" w:rsidRDefault="002663E7" w:rsidP="00B95F67">
            <w:pPr>
              <w:pStyle w:val="a3"/>
              <w:rPr>
                <w:b w:val="0"/>
              </w:rPr>
            </w:pPr>
            <w:r w:rsidRPr="00CA0A7B">
              <w:rPr>
                <w:rFonts w:ascii="Arial" w:hAnsi="Arial" w:cs="Arial"/>
                <w:b w:val="0"/>
                <w:i/>
                <w:lang w:val="ru-RU"/>
              </w:rPr>
              <w:t xml:space="preserve"> 2019 года</w:t>
            </w:r>
            <w:r w:rsidRPr="00CA0A7B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CA0A7B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3E7" w:rsidRPr="00CA0A7B" w:rsidRDefault="002663E7" w:rsidP="00B95F67">
            <w:pPr>
              <w:pStyle w:val="a3"/>
              <w:rPr>
                <w:rFonts w:ascii="Arial" w:hAnsi="Arial" w:cs="Arial"/>
                <w:b w:val="0"/>
              </w:rPr>
            </w:pPr>
            <w:r w:rsidRPr="00CA0A7B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CA0A7B">
              <w:rPr>
                <w:rFonts w:ascii="Arial" w:hAnsi="Arial" w:cs="Arial"/>
                <w:b w:val="0"/>
                <w:i/>
              </w:rPr>
              <w:t>о</w:t>
            </w:r>
            <w:r w:rsidRPr="00CA0A7B">
              <w:rPr>
                <w:rFonts w:ascii="Arial" w:hAnsi="Arial" w:cs="Arial"/>
                <w:b w:val="0"/>
                <w:i/>
              </w:rPr>
              <w:t>го года</w:t>
            </w:r>
            <w:r w:rsidRPr="00CA0A7B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CA0A7B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2663E7" w:rsidRPr="003D03B4" w:rsidTr="00B95F67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2663E7" w:rsidRPr="003D03B4" w:rsidRDefault="002663E7" w:rsidP="00B95F67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3D03B4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2663E7" w:rsidRPr="003D03B4" w:rsidRDefault="002663E7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59156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2663E7" w:rsidRPr="003D03B4" w:rsidRDefault="002663E7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62007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2663E7" w:rsidRPr="003D03B4" w:rsidRDefault="002663E7" w:rsidP="00B95F67">
            <w:pPr>
              <w:spacing w:line="360" w:lineRule="auto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95,4</w:t>
            </w:r>
          </w:p>
        </w:tc>
      </w:tr>
      <w:tr w:rsidR="002663E7" w:rsidRPr="003D03B4" w:rsidTr="00B95F67">
        <w:tc>
          <w:tcPr>
            <w:tcW w:w="3369" w:type="dxa"/>
            <w:vAlign w:val="center"/>
          </w:tcPr>
          <w:p w:rsidR="002663E7" w:rsidRPr="003D03B4" w:rsidRDefault="002663E7" w:rsidP="00B95F67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3D03B4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3D03B4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3D03B4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2663E7" w:rsidRPr="003D03B4" w:rsidRDefault="002663E7" w:rsidP="00B95F67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2663E7" w:rsidRPr="003D03B4" w:rsidRDefault="002663E7" w:rsidP="00B95F67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410" w:type="dxa"/>
            <w:vAlign w:val="bottom"/>
          </w:tcPr>
          <w:p w:rsidR="002663E7" w:rsidRPr="003D03B4" w:rsidRDefault="002663E7" w:rsidP="00B95F67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2663E7" w:rsidRPr="003D03B4" w:rsidTr="00B95F67">
        <w:tc>
          <w:tcPr>
            <w:tcW w:w="3369" w:type="dxa"/>
            <w:vAlign w:val="center"/>
          </w:tcPr>
          <w:p w:rsidR="002663E7" w:rsidRPr="003D03B4" w:rsidRDefault="002663E7" w:rsidP="00B95F67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D03B4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2663E7" w:rsidRPr="003D03B4" w:rsidRDefault="002663E7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9043</w:t>
            </w:r>
          </w:p>
        </w:tc>
        <w:tc>
          <w:tcPr>
            <w:tcW w:w="1843" w:type="dxa"/>
            <w:vAlign w:val="bottom"/>
          </w:tcPr>
          <w:p w:rsidR="002663E7" w:rsidRPr="003D03B4" w:rsidRDefault="002663E7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9307</w:t>
            </w:r>
          </w:p>
        </w:tc>
        <w:tc>
          <w:tcPr>
            <w:tcW w:w="2410" w:type="dxa"/>
            <w:vAlign w:val="bottom"/>
          </w:tcPr>
          <w:p w:rsidR="002663E7" w:rsidRPr="003D03B4" w:rsidRDefault="002663E7" w:rsidP="00B95F67">
            <w:pPr>
              <w:spacing w:line="360" w:lineRule="auto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97,2</w:t>
            </w:r>
          </w:p>
        </w:tc>
      </w:tr>
      <w:tr w:rsidR="002663E7" w:rsidRPr="003D03B4" w:rsidTr="00B95F67">
        <w:tc>
          <w:tcPr>
            <w:tcW w:w="3369" w:type="dxa"/>
            <w:vAlign w:val="center"/>
          </w:tcPr>
          <w:p w:rsidR="002663E7" w:rsidRPr="003D03B4" w:rsidRDefault="002663E7" w:rsidP="00B95F67">
            <w:pPr>
              <w:ind w:firstLine="0"/>
              <w:jc w:val="left"/>
              <w:rPr>
                <w:rFonts w:cs="Arial"/>
                <w:sz w:val="20"/>
              </w:rPr>
            </w:pPr>
            <w:r w:rsidRPr="003D03B4">
              <w:rPr>
                <w:rFonts w:cs="Arial"/>
                <w:sz w:val="20"/>
              </w:rPr>
              <w:t>из него:</w:t>
            </w:r>
          </w:p>
          <w:p w:rsidR="002663E7" w:rsidRPr="003D03B4" w:rsidRDefault="002663E7" w:rsidP="00B95F67">
            <w:pPr>
              <w:ind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D03B4">
              <w:rPr>
                <w:rFonts w:cs="Arial"/>
                <w:sz w:val="20"/>
              </w:rPr>
              <w:t>обрабатывающие производс</w:t>
            </w:r>
            <w:r w:rsidRPr="003D03B4">
              <w:rPr>
                <w:rFonts w:cs="Arial"/>
                <w:sz w:val="20"/>
              </w:rPr>
              <w:t>т</w:t>
            </w:r>
            <w:r w:rsidRPr="003D03B4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2663E7" w:rsidRPr="003D03B4" w:rsidRDefault="002663E7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8122</w:t>
            </w:r>
          </w:p>
        </w:tc>
        <w:tc>
          <w:tcPr>
            <w:tcW w:w="1843" w:type="dxa"/>
            <w:vAlign w:val="bottom"/>
          </w:tcPr>
          <w:p w:rsidR="002663E7" w:rsidRPr="003D03B4" w:rsidRDefault="002663E7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8622</w:t>
            </w:r>
          </w:p>
        </w:tc>
        <w:tc>
          <w:tcPr>
            <w:tcW w:w="2410" w:type="dxa"/>
            <w:vAlign w:val="bottom"/>
          </w:tcPr>
          <w:p w:rsidR="002663E7" w:rsidRPr="003D03B4" w:rsidRDefault="002663E7" w:rsidP="00B95F67">
            <w:pPr>
              <w:spacing w:line="360" w:lineRule="auto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94,2</w:t>
            </w:r>
          </w:p>
        </w:tc>
      </w:tr>
      <w:tr w:rsidR="002663E7" w:rsidRPr="003D03B4" w:rsidTr="00B95F67">
        <w:tc>
          <w:tcPr>
            <w:tcW w:w="3369" w:type="dxa"/>
            <w:vAlign w:val="center"/>
          </w:tcPr>
          <w:p w:rsidR="002663E7" w:rsidRPr="003D03B4" w:rsidRDefault="002663E7" w:rsidP="00B95F67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3D03B4">
              <w:rPr>
                <w:rFonts w:cs="Arial"/>
                <w:iCs/>
                <w:sz w:val="20"/>
              </w:rPr>
              <w:t>строител</w:t>
            </w:r>
            <w:r w:rsidRPr="003D03B4">
              <w:rPr>
                <w:rFonts w:cs="Arial"/>
                <w:iCs/>
                <w:sz w:val="20"/>
              </w:rPr>
              <w:t>ь</w:t>
            </w:r>
            <w:r w:rsidRPr="003D03B4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2663E7" w:rsidRPr="003D03B4" w:rsidRDefault="002663E7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5179</w:t>
            </w:r>
          </w:p>
        </w:tc>
        <w:tc>
          <w:tcPr>
            <w:tcW w:w="1843" w:type="dxa"/>
            <w:vAlign w:val="bottom"/>
          </w:tcPr>
          <w:p w:rsidR="002663E7" w:rsidRPr="003D03B4" w:rsidRDefault="002663E7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5719</w:t>
            </w:r>
          </w:p>
        </w:tc>
        <w:tc>
          <w:tcPr>
            <w:tcW w:w="2410" w:type="dxa"/>
            <w:vAlign w:val="bottom"/>
          </w:tcPr>
          <w:p w:rsidR="002663E7" w:rsidRPr="003D03B4" w:rsidRDefault="002663E7" w:rsidP="00B95F67">
            <w:pPr>
              <w:spacing w:line="360" w:lineRule="auto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90,6</w:t>
            </w:r>
          </w:p>
        </w:tc>
      </w:tr>
      <w:tr w:rsidR="002663E7" w:rsidRPr="003D03B4" w:rsidTr="00B95F67">
        <w:tc>
          <w:tcPr>
            <w:tcW w:w="3369" w:type="dxa"/>
            <w:vAlign w:val="center"/>
          </w:tcPr>
          <w:p w:rsidR="002663E7" w:rsidRPr="003D03B4" w:rsidRDefault="002663E7" w:rsidP="00B95F67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D03B4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3D03B4">
              <w:rPr>
                <w:rFonts w:cs="Arial"/>
                <w:sz w:val="20"/>
              </w:rPr>
              <w:t>о</w:t>
            </w:r>
            <w:r w:rsidRPr="003D03B4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2663E7" w:rsidRPr="003D03B4" w:rsidRDefault="002663E7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18373</w:t>
            </w:r>
          </w:p>
        </w:tc>
        <w:tc>
          <w:tcPr>
            <w:tcW w:w="1843" w:type="dxa"/>
            <w:vAlign w:val="bottom"/>
          </w:tcPr>
          <w:p w:rsidR="002663E7" w:rsidRPr="003D03B4" w:rsidRDefault="002663E7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19273</w:t>
            </w:r>
          </w:p>
        </w:tc>
        <w:tc>
          <w:tcPr>
            <w:tcW w:w="2410" w:type="dxa"/>
            <w:vAlign w:val="bottom"/>
          </w:tcPr>
          <w:p w:rsidR="002663E7" w:rsidRPr="003D03B4" w:rsidRDefault="002663E7" w:rsidP="00B95F67">
            <w:pPr>
              <w:spacing w:line="360" w:lineRule="auto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95,3</w:t>
            </w:r>
          </w:p>
        </w:tc>
      </w:tr>
      <w:tr w:rsidR="002663E7" w:rsidRPr="003D03B4" w:rsidTr="00B95F67">
        <w:tc>
          <w:tcPr>
            <w:tcW w:w="3369" w:type="dxa"/>
            <w:vAlign w:val="center"/>
          </w:tcPr>
          <w:p w:rsidR="002663E7" w:rsidRPr="003D03B4" w:rsidRDefault="002663E7" w:rsidP="00B95F67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D03B4">
              <w:rPr>
                <w:rFonts w:cs="Arial"/>
                <w:sz w:val="20"/>
              </w:rPr>
              <w:t>транспортировка и хран</w:t>
            </w:r>
            <w:r w:rsidRPr="003D03B4">
              <w:rPr>
                <w:rFonts w:cs="Arial"/>
                <w:sz w:val="20"/>
              </w:rPr>
              <w:t>е</w:t>
            </w:r>
            <w:r w:rsidRPr="003D03B4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2663E7" w:rsidRPr="003D03B4" w:rsidRDefault="002663E7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4269</w:t>
            </w:r>
          </w:p>
        </w:tc>
        <w:tc>
          <w:tcPr>
            <w:tcW w:w="1843" w:type="dxa"/>
            <w:vAlign w:val="bottom"/>
          </w:tcPr>
          <w:p w:rsidR="002663E7" w:rsidRPr="003D03B4" w:rsidRDefault="002663E7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4823</w:t>
            </w:r>
          </w:p>
        </w:tc>
        <w:tc>
          <w:tcPr>
            <w:tcW w:w="2410" w:type="dxa"/>
            <w:vAlign w:val="bottom"/>
          </w:tcPr>
          <w:p w:rsidR="002663E7" w:rsidRPr="003D03B4" w:rsidRDefault="002663E7" w:rsidP="00B95F67">
            <w:pPr>
              <w:spacing w:line="360" w:lineRule="auto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88,5</w:t>
            </w:r>
          </w:p>
        </w:tc>
      </w:tr>
      <w:tr w:rsidR="002663E7" w:rsidRPr="003D03B4" w:rsidTr="00B95F67">
        <w:tc>
          <w:tcPr>
            <w:tcW w:w="3369" w:type="dxa"/>
            <w:vAlign w:val="center"/>
          </w:tcPr>
          <w:p w:rsidR="002663E7" w:rsidRPr="003D03B4" w:rsidRDefault="002663E7" w:rsidP="00B95F67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D03B4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3D03B4">
              <w:rPr>
                <w:rFonts w:cs="Arial"/>
                <w:sz w:val="20"/>
              </w:rPr>
              <w:t>а</w:t>
            </w:r>
            <w:r w:rsidRPr="003D03B4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2663E7" w:rsidRPr="003D03B4" w:rsidRDefault="002663E7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3156</w:t>
            </w:r>
          </w:p>
        </w:tc>
        <w:tc>
          <w:tcPr>
            <w:tcW w:w="1843" w:type="dxa"/>
            <w:vAlign w:val="bottom"/>
          </w:tcPr>
          <w:p w:rsidR="002663E7" w:rsidRPr="003D03B4" w:rsidRDefault="002663E7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3176</w:t>
            </w:r>
          </w:p>
        </w:tc>
        <w:tc>
          <w:tcPr>
            <w:tcW w:w="2410" w:type="dxa"/>
            <w:vAlign w:val="bottom"/>
          </w:tcPr>
          <w:p w:rsidR="002663E7" w:rsidRPr="003D03B4" w:rsidRDefault="002663E7" w:rsidP="00B95F67">
            <w:pPr>
              <w:spacing w:line="360" w:lineRule="auto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99,4</w:t>
            </w:r>
          </w:p>
        </w:tc>
      </w:tr>
      <w:tr w:rsidR="002663E7" w:rsidRPr="003D03B4" w:rsidTr="00B95F67">
        <w:tc>
          <w:tcPr>
            <w:tcW w:w="3369" w:type="dxa"/>
            <w:vAlign w:val="center"/>
          </w:tcPr>
          <w:p w:rsidR="002663E7" w:rsidRPr="003D03B4" w:rsidRDefault="002663E7" w:rsidP="00B95F67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D03B4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3D03B4">
              <w:rPr>
                <w:rFonts w:cs="Arial"/>
                <w:sz w:val="20"/>
              </w:rPr>
              <w:t>е</w:t>
            </w:r>
            <w:r w:rsidRPr="003D03B4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2663E7" w:rsidRPr="003D03B4" w:rsidRDefault="002663E7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3586</w:t>
            </w:r>
          </w:p>
        </w:tc>
        <w:tc>
          <w:tcPr>
            <w:tcW w:w="1843" w:type="dxa"/>
            <w:vAlign w:val="bottom"/>
          </w:tcPr>
          <w:p w:rsidR="002663E7" w:rsidRPr="003D03B4" w:rsidRDefault="002663E7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4230</w:t>
            </w:r>
          </w:p>
        </w:tc>
        <w:tc>
          <w:tcPr>
            <w:tcW w:w="2410" w:type="dxa"/>
            <w:vAlign w:val="bottom"/>
          </w:tcPr>
          <w:p w:rsidR="002663E7" w:rsidRPr="003D03B4" w:rsidRDefault="002663E7" w:rsidP="00B95F67">
            <w:pPr>
              <w:spacing w:line="360" w:lineRule="auto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84,8</w:t>
            </w:r>
          </w:p>
        </w:tc>
      </w:tr>
      <w:tr w:rsidR="002663E7" w:rsidRPr="003D03B4" w:rsidTr="00B95F67">
        <w:tc>
          <w:tcPr>
            <w:tcW w:w="3369" w:type="dxa"/>
            <w:vAlign w:val="center"/>
          </w:tcPr>
          <w:p w:rsidR="002663E7" w:rsidRPr="003D03B4" w:rsidRDefault="002663E7" w:rsidP="00B95F67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D03B4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3D03B4">
              <w:rPr>
                <w:rFonts w:cs="Arial"/>
                <w:sz w:val="20"/>
              </w:rPr>
              <w:t>е</w:t>
            </w:r>
            <w:r w:rsidRPr="003D03B4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2663E7" w:rsidRPr="003D03B4" w:rsidRDefault="002663E7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4134</w:t>
            </w:r>
          </w:p>
        </w:tc>
        <w:tc>
          <w:tcPr>
            <w:tcW w:w="1843" w:type="dxa"/>
            <w:vAlign w:val="bottom"/>
          </w:tcPr>
          <w:p w:rsidR="002663E7" w:rsidRPr="003D03B4" w:rsidRDefault="002663E7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4267</w:t>
            </w:r>
          </w:p>
        </w:tc>
        <w:tc>
          <w:tcPr>
            <w:tcW w:w="2410" w:type="dxa"/>
            <w:vAlign w:val="bottom"/>
          </w:tcPr>
          <w:p w:rsidR="002663E7" w:rsidRPr="003D03B4" w:rsidRDefault="002663E7" w:rsidP="00B95F67">
            <w:pPr>
              <w:spacing w:line="360" w:lineRule="auto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96,9</w:t>
            </w:r>
          </w:p>
        </w:tc>
      </w:tr>
      <w:tr w:rsidR="002663E7" w:rsidRPr="003D03B4" w:rsidTr="00B95F67">
        <w:tc>
          <w:tcPr>
            <w:tcW w:w="3369" w:type="dxa"/>
            <w:vAlign w:val="center"/>
          </w:tcPr>
          <w:p w:rsidR="002663E7" w:rsidRPr="003D03B4" w:rsidRDefault="002663E7" w:rsidP="00B95F67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3D03B4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2663E7" w:rsidRPr="003D03B4" w:rsidRDefault="002663E7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11416</w:t>
            </w:r>
          </w:p>
        </w:tc>
        <w:tc>
          <w:tcPr>
            <w:tcW w:w="1843" w:type="dxa"/>
            <w:vAlign w:val="bottom"/>
          </w:tcPr>
          <w:p w:rsidR="002663E7" w:rsidRPr="003D03B4" w:rsidRDefault="002663E7" w:rsidP="00B95F67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11212</w:t>
            </w:r>
          </w:p>
        </w:tc>
        <w:tc>
          <w:tcPr>
            <w:tcW w:w="2410" w:type="dxa"/>
            <w:vAlign w:val="bottom"/>
          </w:tcPr>
          <w:p w:rsidR="002663E7" w:rsidRPr="003D03B4" w:rsidRDefault="002663E7" w:rsidP="00B95F67">
            <w:pPr>
              <w:spacing w:line="360" w:lineRule="auto"/>
              <w:jc w:val="center"/>
              <w:rPr>
                <w:sz w:val="20"/>
              </w:rPr>
            </w:pPr>
            <w:r w:rsidRPr="003D03B4">
              <w:rPr>
                <w:sz w:val="20"/>
              </w:rPr>
              <w:t>101,8</w:t>
            </w:r>
          </w:p>
        </w:tc>
      </w:tr>
    </w:tbl>
    <w:p w:rsidR="002663E7" w:rsidRPr="00792279" w:rsidRDefault="002663E7" w:rsidP="002663E7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792279">
        <w:rPr>
          <w:sz w:val="20"/>
          <w:vertAlign w:val="superscript"/>
        </w:rPr>
        <w:t>______________________________________________________________</w:t>
      </w:r>
    </w:p>
    <w:p w:rsidR="002663E7" w:rsidRPr="00792279" w:rsidRDefault="002663E7" w:rsidP="002663E7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792279">
        <w:rPr>
          <w:sz w:val="20"/>
          <w:vertAlign w:val="superscript"/>
        </w:rPr>
        <w:t xml:space="preserve">1     </w:t>
      </w:r>
      <w:r w:rsidRPr="00792279">
        <w:rPr>
          <w:rFonts w:cs="Arial"/>
          <w:sz w:val="18"/>
          <w:szCs w:val="18"/>
        </w:rPr>
        <w:t xml:space="preserve">По данным текущих наблюдений.   </w:t>
      </w:r>
    </w:p>
    <w:p w:rsidR="002663E7" w:rsidRPr="00792279" w:rsidRDefault="002663E7" w:rsidP="002663E7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r w:rsidRPr="00792279">
        <w:rPr>
          <w:rFonts w:cs="Arial"/>
          <w:i/>
          <w:sz w:val="18"/>
          <w:szCs w:val="18"/>
          <w:vertAlign w:val="superscript"/>
        </w:rPr>
        <w:t xml:space="preserve">2 </w:t>
      </w:r>
      <w:r w:rsidRPr="00792279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792279">
        <w:rPr>
          <w:rFonts w:cs="Arial"/>
          <w:sz w:val="18"/>
          <w:szCs w:val="18"/>
        </w:rPr>
        <w:t>ми</w:t>
      </w:r>
      <w:r w:rsidRPr="00792279">
        <w:rPr>
          <w:rFonts w:cs="Arial"/>
          <w:sz w:val="18"/>
          <w:szCs w:val="18"/>
        </w:rPr>
        <w:t>к</w:t>
      </w:r>
      <w:r w:rsidRPr="00792279">
        <w:rPr>
          <w:rFonts w:cs="Arial"/>
          <w:sz w:val="18"/>
          <w:szCs w:val="18"/>
        </w:rPr>
        <w:t>ропредприятий</w:t>
      </w:r>
      <w:proofErr w:type="spellEnd"/>
      <w:r w:rsidRPr="00792279">
        <w:rPr>
          <w:rFonts w:cs="Arial"/>
          <w:sz w:val="18"/>
          <w:szCs w:val="18"/>
        </w:rPr>
        <w:t xml:space="preserve">). </w:t>
      </w:r>
    </w:p>
    <w:p w:rsidR="006C4B3F" w:rsidRPr="000E1EAF" w:rsidRDefault="00475F0F" w:rsidP="000E1EAF"/>
    <w:sectPr w:rsidR="006C4B3F" w:rsidRPr="000E1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0E1EAF"/>
    <w:rsid w:val="00131C5D"/>
    <w:rsid w:val="001A3607"/>
    <w:rsid w:val="002663E7"/>
    <w:rsid w:val="00475F0F"/>
    <w:rsid w:val="0095629C"/>
    <w:rsid w:val="009971D6"/>
    <w:rsid w:val="00BD6C18"/>
    <w:rsid w:val="00CE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CBA4B"/>
  <w15:docId w15:val="{FADD5E50-41A6-4C33-95ED-1D4A2EC6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EAF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663E7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5">
    <w:name w:val="Заголовок Знак"/>
    <w:basedOn w:val="a0"/>
    <w:uiPriority w:val="10"/>
    <w:rsid w:val="002663E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4">
    <w:name w:val="Название Знак"/>
    <w:link w:val="a3"/>
    <w:rsid w:val="002663E7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Ремезова Ольга Сергеевна</cp:lastModifiedBy>
  <cp:revision>6</cp:revision>
  <dcterms:created xsi:type="dcterms:W3CDTF">2018-04-03T12:43:00Z</dcterms:created>
  <dcterms:modified xsi:type="dcterms:W3CDTF">2021-02-02T11:20:00Z</dcterms:modified>
</cp:coreProperties>
</file>