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0012C" w14:textId="5235596C" w:rsidR="00497E5A" w:rsidRPr="00497E5A" w:rsidRDefault="00497E5A" w:rsidP="00497E5A">
      <w:pPr>
        <w:ind w:firstLine="708"/>
        <w:jc w:val="center"/>
        <w:rPr>
          <w:b/>
          <w:bCs/>
        </w:rPr>
      </w:pPr>
      <w:r w:rsidRPr="00497E5A">
        <w:rPr>
          <w:b/>
          <w:bCs/>
        </w:rPr>
        <w:t>НОВОЕ ПО ОХРАНЕ ТРУДА</w:t>
      </w:r>
    </w:p>
    <w:p w14:paraId="6CC963C8" w14:textId="580F2F8C" w:rsidR="00497E5A" w:rsidRDefault="00497E5A" w:rsidP="00497E5A">
      <w:pPr>
        <w:ind w:firstLine="708"/>
        <w:jc w:val="both"/>
      </w:pPr>
      <w:r>
        <w:t>С 1 января 2023 года сведения, указываемые в заявлении о регистрации в реестре организаций, оказывающих услуги в области охраны труда, будут проверяться и вноситься в реестр автоматически</w:t>
      </w:r>
    </w:p>
    <w:p w14:paraId="0505ED2A" w14:textId="77777777" w:rsidR="00497E5A" w:rsidRDefault="00497E5A" w:rsidP="00497E5A">
      <w:pPr>
        <w:jc w:val="both"/>
      </w:pPr>
      <w:r>
        <w:t>Минтруд России должен обеспечивать возможность формирования в автоматическом режиме на сайте ЕИСОТ выписки, содержащей указанные в реестре сведения на момент ее формирования, всем заинтересованным лицам без взимания платы. На выписку наносится двухмерный штриховой код, содержащий в кодированном виде адрес интернет-страницы с размещенными на ней записями в реестре. При помощи двухмерного штрихового кода, нанесенного на выписку, должно быть обеспечено отображение записей в отношении организации, сведения о которой содержатся в реестре, а также может быть реализовано подтверждение актуальности представленной в выписке информации.</w:t>
      </w:r>
    </w:p>
    <w:p w14:paraId="4F682153" w14:textId="77777777" w:rsidR="00497E5A" w:rsidRDefault="00497E5A" w:rsidP="00497E5A">
      <w:pPr>
        <w:jc w:val="both"/>
      </w:pPr>
      <w:r>
        <w:tab/>
        <w:t>(Постановление Правительства РФ от 16.12.2021 N 2334)</w:t>
      </w:r>
    </w:p>
    <w:p w14:paraId="0C8DED7E" w14:textId="77777777" w:rsidR="00497E5A" w:rsidRDefault="00497E5A" w:rsidP="00497E5A">
      <w:pPr>
        <w:jc w:val="both"/>
      </w:pPr>
      <w:r>
        <w:t>Начинает применяться Приказ Минтруда России от 29.10.2021 N 772н "Об утверждении основных требований к порядку разработки и содержанию правил и инструкций по охране труда, разрабатываемых работодателем"</w:t>
      </w:r>
    </w:p>
    <w:p w14:paraId="3BDCAC3A" w14:textId="77777777" w:rsidR="00497E5A" w:rsidRDefault="00497E5A" w:rsidP="00497E5A">
      <w:pPr>
        <w:jc w:val="both"/>
      </w:pPr>
      <w:r>
        <w:t>Работодатель в зависимости от специфики своей деятельности и исходя из оценки уровней профессиональных рисков вправе устанавливать в правилах и инструкциях по охране труда дополнительные требования безопасности, не противоречащие государственным нормативным требованиям охраны труда.</w:t>
      </w:r>
    </w:p>
    <w:p w14:paraId="1BC8026B" w14:textId="77777777" w:rsidR="00497E5A" w:rsidRDefault="00497E5A" w:rsidP="00497E5A">
      <w:pPr>
        <w:jc w:val="both"/>
      </w:pPr>
      <w:r>
        <w:t>Утверждение правил (стандартов) и инструкций по охране труда для работников производится работодателем с учетом мнения выборного органа первичной профсоюзной организации (при наличии).</w:t>
      </w:r>
    </w:p>
    <w:p w14:paraId="63117213" w14:textId="77777777" w:rsidR="00497E5A" w:rsidRDefault="00497E5A" w:rsidP="00497E5A">
      <w:pPr>
        <w:jc w:val="both"/>
      </w:pPr>
      <w:r>
        <w:t>Перечень правил (стандартов) и инструкций по охране труда, разрабатываемых работодателем, определяет работодатель в соответствии со спецификой своей деятельности. Правила (стандарты) по охране труда должны содержать требования по обеспечению безопасности труда и контролю при организации работ работодателем (уполномоченным им лицом). Инструкции по охране труда должны содержать требования по безопасному выполнению работ работником (исполнителем).</w:t>
      </w:r>
    </w:p>
    <w:p w14:paraId="2F522D60" w14:textId="77777777" w:rsidR="00497E5A" w:rsidRDefault="00497E5A" w:rsidP="00497E5A">
      <w:pPr>
        <w:jc w:val="both"/>
      </w:pPr>
      <w:r>
        <w:t>Правила (стандарты) и инструкции по охране труда должны поддерживаться в актуальном состоянии и соответствовать производственным процессам работодателя, организационным или структурным изменениям.</w:t>
      </w:r>
    </w:p>
    <w:p w14:paraId="7EA399FB" w14:textId="77777777" w:rsidR="00497E5A" w:rsidRDefault="00497E5A" w:rsidP="00497E5A">
      <w:pPr>
        <w:jc w:val="both"/>
      </w:pPr>
      <w:r>
        <w:t>Приводятся требования к порядку разработки и содержанию правил и инструкций по охране труда.</w:t>
      </w:r>
    </w:p>
    <w:p w14:paraId="655737C7" w14:textId="77777777" w:rsidR="00497E5A" w:rsidRDefault="00497E5A" w:rsidP="00497E5A">
      <w:pPr>
        <w:jc w:val="both"/>
      </w:pPr>
      <w:r>
        <w:tab/>
        <w:t>(Приказ Минтруда России от 17.03.2022 N 140н)</w:t>
      </w:r>
    </w:p>
    <w:p w14:paraId="1833294C" w14:textId="1410CE0C" w:rsidR="00497E5A" w:rsidRPr="00497E5A" w:rsidRDefault="00497E5A" w:rsidP="00497E5A">
      <w:pPr>
        <w:jc w:val="center"/>
        <w:rPr>
          <w:b/>
          <w:bCs/>
        </w:rPr>
      </w:pPr>
      <w:r w:rsidRPr="00497E5A">
        <w:rPr>
          <w:b/>
          <w:bCs/>
        </w:rPr>
        <w:lastRenderedPageBreak/>
        <w:t>СПЕЦИАЛЬНАЯ ОЦЕНКА УСЛОВИЙ ТРУДА</w:t>
      </w:r>
    </w:p>
    <w:p w14:paraId="61F2B1F0" w14:textId="77777777" w:rsidR="00497E5A" w:rsidRDefault="00497E5A" w:rsidP="00497E5A">
      <w:pPr>
        <w:jc w:val="both"/>
      </w:pPr>
      <w:r>
        <w:t>С 1 января 2023 года заявления о регистрации в реестре организаций, проводящих специальную оценку условий труда, будут подаваться исключительно в электронном виде с использованием единого портала госуслуг</w:t>
      </w:r>
    </w:p>
    <w:p w14:paraId="36A13F4C" w14:textId="77777777" w:rsidR="00497E5A" w:rsidRDefault="00497E5A" w:rsidP="00497E5A">
      <w:pPr>
        <w:jc w:val="both"/>
      </w:pPr>
      <w:r>
        <w:t>Проверка сведений и внесение в реестр записи о допуске к деятельности по проведению специальной оценки условий труда будут производиться исключительно в автоматическом режиме.</w:t>
      </w:r>
    </w:p>
    <w:p w14:paraId="63060ACB" w14:textId="77777777" w:rsidR="00497E5A" w:rsidRDefault="00497E5A" w:rsidP="00497E5A">
      <w:pPr>
        <w:jc w:val="both"/>
      </w:pPr>
      <w:r>
        <w:t>Кроме того, с 1 января 2023 года через ФГИС СОУТ:</w:t>
      </w:r>
    </w:p>
    <w:p w14:paraId="79D8F2D2" w14:textId="77777777" w:rsidR="00497E5A" w:rsidRDefault="00497E5A" w:rsidP="00497E5A">
      <w:pPr>
        <w:jc w:val="both"/>
      </w:pPr>
      <w:r>
        <w:t>- подается заявление об изменении сведений, содержащихся в реестре, сведений в отношении области аккредитации испытательной лаборатории (центра) или состава экспертов;</w:t>
      </w:r>
    </w:p>
    <w:p w14:paraId="12E863C5" w14:textId="77777777" w:rsidR="00497E5A" w:rsidRDefault="00497E5A" w:rsidP="00497E5A">
      <w:pPr>
        <w:jc w:val="both"/>
      </w:pPr>
      <w:r>
        <w:t>- направляется уведомление о приостановлении (возобновлении) деятельности организации по проведению специальной оценки условий.</w:t>
      </w:r>
    </w:p>
    <w:p w14:paraId="78482B3E" w14:textId="77777777" w:rsidR="00497E5A" w:rsidRDefault="00497E5A" w:rsidP="00497E5A">
      <w:pPr>
        <w:jc w:val="both"/>
      </w:pPr>
      <w:r>
        <w:t>С 1 января 2023 года на выписку из реестра должен быть нанесен двухмерный штриховой код, содержащий в кодированном виде адрес интернет-страницы с размещенными на ней записями в реестре, содержащими сведения об организации, проводящей специальную оценку условий труда. При помощи двухмерного штрихового кода, нанесенного на выписку, должно быть обеспечено отображение записей в отношении организации, сведения о которой содержатся в реестре, а также может быть реализовано подтверждение актуальности представленной в выписке информации.</w:t>
      </w:r>
    </w:p>
    <w:p w14:paraId="03AFEFF3" w14:textId="77777777" w:rsidR="00497E5A" w:rsidRDefault="00497E5A" w:rsidP="00497E5A">
      <w:pPr>
        <w:jc w:val="both"/>
      </w:pPr>
      <w:r>
        <w:tab/>
        <w:t>(Постановление Правительства РФ от 16.12.2021 N 2332)</w:t>
      </w:r>
    </w:p>
    <w:p w14:paraId="5F217694" w14:textId="77777777" w:rsidR="00497E5A" w:rsidRDefault="00497E5A" w:rsidP="00497E5A">
      <w:pPr>
        <w:jc w:val="both"/>
      </w:pPr>
      <w:r>
        <w:t>С 1 января 2023 года заявление на аттестацию на право выполнения работ по специальной оценке условий труда необходимо подавать в виде электронного документа, в том числе с использованием единого портала госуслуг</w:t>
      </w:r>
    </w:p>
    <w:p w14:paraId="21CEF0D9" w14:textId="77777777" w:rsidR="00497E5A" w:rsidRDefault="00497E5A" w:rsidP="00497E5A">
      <w:pPr>
        <w:jc w:val="both"/>
      </w:pPr>
      <w:r>
        <w:t>На сертификат эксперта будет наноситься двухмерный штриховой код, содержащий в кодированном виде адрес интернет-страницы с размещенными на ней записями в реестре экспертов, содержащими сведения о выданном сертификате. При помощи двухмерного штрихового кода, нанесенного на сертификат эксперта, должно быть обеспечено отображение записей в отношении конкретного эксперта, сведения о котором содержатся в реестре, а также может быть реализовано подтверждение актуальности представленной в сертификате информации.</w:t>
      </w:r>
    </w:p>
    <w:p w14:paraId="715537D8" w14:textId="1AFA6996" w:rsidR="009E0519" w:rsidRDefault="00497E5A" w:rsidP="00497E5A">
      <w:pPr>
        <w:jc w:val="both"/>
      </w:pPr>
      <w:r>
        <w:tab/>
        <w:t>(Постановление Правительства РФ от 16.12.2021 N 2333)</w:t>
      </w:r>
    </w:p>
    <w:sectPr w:rsidR="009E0519" w:rsidSect="000673F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3E5"/>
    <w:rsid w:val="000673FF"/>
    <w:rsid w:val="00497E5A"/>
    <w:rsid w:val="004B23E5"/>
    <w:rsid w:val="009E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14E2D"/>
  <w15:chartTrackingRefBased/>
  <w15:docId w15:val="{70274DAD-A9B6-4AD5-BECC-BFCED9096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7E5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97E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669</Words>
  <Characters>3818</Characters>
  <Application>Microsoft Office Word</Application>
  <DocSecurity>0</DocSecurity>
  <Lines>31</Lines>
  <Paragraphs>8</Paragraphs>
  <ScaleCrop>false</ScaleCrop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Городецкая Марина Александровна</dc:creator>
  <cp:keywords/>
  <dc:description/>
  <cp:lastModifiedBy>Городецкая Марина Александровна</cp:lastModifiedBy>
  <cp:revision>2</cp:revision>
  <dcterms:created xsi:type="dcterms:W3CDTF">2023-02-01T13:43:00Z</dcterms:created>
  <dcterms:modified xsi:type="dcterms:W3CDTF">2023-02-01T13:48:00Z</dcterms:modified>
</cp:coreProperties>
</file>