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343A3" w14:textId="77777777" w:rsidR="0071562E" w:rsidRDefault="0071562E">
      <w:pPr>
        <w:pStyle w:val="ConsPlusTitlePage"/>
      </w:pPr>
      <w:r>
        <w:t xml:space="preserve">Документ предоставлен </w:t>
      </w:r>
      <w:hyperlink r:id="rId4">
        <w:r>
          <w:rPr>
            <w:color w:val="0000FF"/>
          </w:rPr>
          <w:t>КонсультантПлюс</w:t>
        </w:r>
      </w:hyperlink>
      <w:r>
        <w:br/>
      </w:r>
    </w:p>
    <w:p w14:paraId="050697B0" w14:textId="77777777" w:rsidR="0071562E" w:rsidRDefault="0071562E">
      <w:pPr>
        <w:pStyle w:val="ConsPlusNormal"/>
        <w:jc w:val="both"/>
        <w:outlineLvl w:val="0"/>
      </w:pPr>
    </w:p>
    <w:p w14:paraId="68F5FBC0" w14:textId="77777777" w:rsidR="0071562E" w:rsidRDefault="0071562E">
      <w:pPr>
        <w:pStyle w:val="ConsPlusTitle"/>
        <w:jc w:val="center"/>
        <w:outlineLvl w:val="0"/>
      </w:pPr>
      <w:r>
        <w:t>РОСТОВСКАЯ-НА-ДОНУ ГОРОДСКАЯ ДУМА</w:t>
      </w:r>
    </w:p>
    <w:p w14:paraId="3FC7D329" w14:textId="77777777" w:rsidR="0071562E" w:rsidRDefault="0071562E">
      <w:pPr>
        <w:pStyle w:val="ConsPlusTitle"/>
        <w:jc w:val="both"/>
      </w:pPr>
    </w:p>
    <w:p w14:paraId="6FFCA0A3" w14:textId="77777777" w:rsidR="0071562E" w:rsidRDefault="0071562E">
      <w:pPr>
        <w:pStyle w:val="ConsPlusTitle"/>
        <w:jc w:val="center"/>
      </w:pPr>
      <w:r>
        <w:t>РЕШЕНИЕ</w:t>
      </w:r>
    </w:p>
    <w:p w14:paraId="49AB77C3" w14:textId="77777777" w:rsidR="0071562E" w:rsidRDefault="0071562E">
      <w:pPr>
        <w:pStyle w:val="ConsPlusTitle"/>
        <w:jc w:val="center"/>
      </w:pPr>
      <w:r>
        <w:t>от 30 октября 2018 г. N 595</w:t>
      </w:r>
    </w:p>
    <w:p w14:paraId="521E5911" w14:textId="77777777" w:rsidR="0071562E" w:rsidRDefault="0071562E">
      <w:pPr>
        <w:pStyle w:val="ConsPlusTitle"/>
        <w:jc w:val="both"/>
      </w:pPr>
    </w:p>
    <w:p w14:paraId="714BCA39" w14:textId="77777777" w:rsidR="0071562E" w:rsidRDefault="0071562E">
      <w:pPr>
        <w:pStyle w:val="ConsPlusTitle"/>
        <w:jc w:val="center"/>
      </w:pPr>
      <w:r>
        <w:t>ОБ УТВЕРЖДЕНИИ ПОЛОЖЕНИЯ О ЗЕМЕЛЬНОМ НАЛОГЕ НА ТЕРРИТОРИИ</w:t>
      </w:r>
    </w:p>
    <w:p w14:paraId="0399DFE0" w14:textId="77777777" w:rsidR="0071562E" w:rsidRDefault="0071562E">
      <w:pPr>
        <w:pStyle w:val="ConsPlusTitle"/>
        <w:jc w:val="center"/>
      </w:pPr>
      <w:r>
        <w:t>ГОРОДА РОСТОВА-НА-ДОНУ</w:t>
      </w:r>
    </w:p>
    <w:p w14:paraId="412E4EE5" w14:textId="77777777" w:rsidR="0071562E" w:rsidRDefault="007156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562E" w14:paraId="3194C6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957BB6" w14:textId="77777777" w:rsidR="0071562E" w:rsidRDefault="007156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B7CAC4" w14:textId="77777777" w:rsidR="0071562E" w:rsidRDefault="007156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AEA65EA" w14:textId="77777777" w:rsidR="0071562E" w:rsidRDefault="0071562E">
            <w:pPr>
              <w:pStyle w:val="ConsPlusNormal"/>
              <w:jc w:val="center"/>
            </w:pPr>
            <w:r>
              <w:rPr>
                <w:color w:val="392C69"/>
              </w:rPr>
              <w:t>Список изменяющих документов</w:t>
            </w:r>
          </w:p>
          <w:p w14:paraId="3D54C25C" w14:textId="77777777" w:rsidR="0071562E" w:rsidRDefault="0071562E">
            <w:pPr>
              <w:pStyle w:val="ConsPlusNormal"/>
              <w:jc w:val="center"/>
            </w:pPr>
            <w:r>
              <w:rPr>
                <w:color w:val="392C69"/>
              </w:rPr>
              <w:t>(в ред. решений Ростовской-на-Дону городской Думы</w:t>
            </w:r>
          </w:p>
          <w:p w14:paraId="77B1231A" w14:textId="77777777" w:rsidR="0071562E" w:rsidRDefault="0071562E">
            <w:pPr>
              <w:pStyle w:val="ConsPlusNormal"/>
              <w:jc w:val="center"/>
            </w:pPr>
            <w:r>
              <w:rPr>
                <w:color w:val="392C69"/>
              </w:rPr>
              <w:t xml:space="preserve">от 17.12.2019 </w:t>
            </w:r>
            <w:hyperlink r:id="rId5">
              <w:r>
                <w:rPr>
                  <w:color w:val="0000FF"/>
                </w:rPr>
                <w:t>N 787</w:t>
              </w:r>
            </w:hyperlink>
            <w:r>
              <w:rPr>
                <w:color w:val="392C69"/>
              </w:rPr>
              <w:t xml:space="preserve">, от 24.03.2020 </w:t>
            </w:r>
            <w:hyperlink r:id="rId6">
              <w:r>
                <w:rPr>
                  <w:color w:val="0000FF"/>
                </w:rPr>
                <w:t>N 838</w:t>
              </w:r>
            </w:hyperlink>
            <w:r>
              <w:rPr>
                <w:color w:val="392C69"/>
              </w:rPr>
              <w:t xml:space="preserve">, от 22.12.2020 </w:t>
            </w:r>
            <w:hyperlink r:id="rId7">
              <w:r>
                <w:rPr>
                  <w:color w:val="0000FF"/>
                </w:rPr>
                <w:t>N 46</w:t>
              </w:r>
            </w:hyperlink>
            <w:r>
              <w:rPr>
                <w:color w:val="392C69"/>
              </w:rPr>
              <w:t>,</w:t>
            </w:r>
          </w:p>
          <w:p w14:paraId="619C9AEC" w14:textId="77777777" w:rsidR="0071562E" w:rsidRDefault="0071562E">
            <w:pPr>
              <w:pStyle w:val="ConsPlusNormal"/>
              <w:jc w:val="center"/>
            </w:pPr>
            <w:r>
              <w:rPr>
                <w:color w:val="392C69"/>
              </w:rPr>
              <w:t xml:space="preserve">от 22.06.2021 </w:t>
            </w:r>
            <w:hyperlink r:id="rId8">
              <w:r>
                <w:rPr>
                  <w:color w:val="0000FF"/>
                </w:rPr>
                <w:t>N 121</w:t>
              </w:r>
            </w:hyperlink>
            <w:r>
              <w:rPr>
                <w:color w:val="392C69"/>
              </w:rPr>
              <w:t xml:space="preserve">, от 17.08.2021 </w:t>
            </w:r>
            <w:hyperlink r:id="rId9">
              <w:r>
                <w:rPr>
                  <w:color w:val="0000FF"/>
                </w:rPr>
                <w:t>N 146</w:t>
              </w:r>
            </w:hyperlink>
            <w:r>
              <w:rPr>
                <w:color w:val="392C69"/>
              </w:rPr>
              <w:t xml:space="preserve">, от 19.10.2021 </w:t>
            </w:r>
            <w:hyperlink r:id="rId10">
              <w:r>
                <w:rPr>
                  <w:color w:val="0000FF"/>
                </w:rPr>
                <w:t>N 176</w:t>
              </w:r>
            </w:hyperlink>
            <w:r>
              <w:rPr>
                <w:color w:val="392C69"/>
              </w:rPr>
              <w:t>,</w:t>
            </w:r>
          </w:p>
          <w:p w14:paraId="4FF040F3" w14:textId="77777777" w:rsidR="0071562E" w:rsidRDefault="0071562E">
            <w:pPr>
              <w:pStyle w:val="ConsPlusNormal"/>
              <w:jc w:val="center"/>
            </w:pPr>
            <w:r>
              <w:rPr>
                <w:color w:val="392C69"/>
              </w:rPr>
              <w:t xml:space="preserve">от 26.04.2022 </w:t>
            </w:r>
            <w:hyperlink r:id="rId11">
              <w:r>
                <w:rPr>
                  <w:color w:val="0000FF"/>
                </w:rPr>
                <w:t>N 296</w:t>
              </w:r>
            </w:hyperlink>
            <w:r>
              <w:rPr>
                <w:color w:val="392C69"/>
              </w:rPr>
              <w:t xml:space="preserve">, от 22.10.2024 </w:t>
            </w:r>
            <w:hyperlink r:id="rId12">
              <w:r>
                <w:rPr>
                  <w:color w:val="0000FF"/>
                </w:rPr>
                <w:t>N 731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F895B9" w14:textId="77777777" w:rsidR="0071562E" w:rsidRDefault="0071562E">
            <w:pPr>
              <w:pStyle w:val="ConsPlusNormal"/>
            </w:pPr>
          </w:p>
        </w:tc>
      </w:tr>
    </w:tbl>
    <w:p w14:paraId="3383A2BC" w14:textId="77777777" w:rsidR="0071562E" w:rsidRDefault="0071562E">
      <w:pPr>
        <w:pStyle w:val="ConsPlusNormal"/>
        <w:jc w:val="both"/>
      </w:pPr>
    </w:p>
    <w:p w14:paraId="5C06DFD6" w14:textId="77777777" w:rsidR="0071562E" w:rsidRDefault="0071562E">
      <w:pPr>
        <w:pStyle w:val="ConsPlusNormal"/>
        <w:ind w:firstLine="540"/>
        <w:jc w:val="both"/>
      </w:pPr>
      <w:r>
        <w:t xml:space="preserve">В соответствии со </w:t>
      </w:r>
      <w:hyperlink r:id="rId13">
        <w:r>
          <w:rPr>
            <w:color w:val="0000FF"/>
          </w:rPr>
          <w:t>статьями 12</w:t>
        </w:r>
      </w:hyperlink>
      <w:r>
        <w:t xml:space="preserve">, </w:t>
      </w:r>
      <w:hyperlink r:id="rId14">
        <w:r>
          <w:rPr>
            <w:color w:val="0000FF"/>
          </w:rPr>
          <w:t>15</w:t>
        </w:r>
      </w:hyperlink>
      <w:r>
        <w:t xml:space="preserve">, </w:t>
      </w:r>
      <w:hyperlink r:id="rId15">
        <w:r>
          <w:rPr>
            <w:color w:val="0000FF"/>
          </w:rPr>
          <w:t>главой 31</w:t>
        </w:r>
      </w:hyperlink>
      <w:r>
        <w:t xml:space="preserve"> Налогового кодекса Российской Федерации, </w:t>
      </w:r>
      <w:hyperlink r:id="rId16">
        <w:r>
          <w:rPr>
            <w:color w:val="0000FF"/>
          </w:rPr>
          <w:t>статьей 16</w:t>
        </w:r>
      </w:hyperlink>
      <w:r>
        <w:t xml:space="preserve"> Федерального закона от 06.10.2003 N 131-ФЗ "Об общих принципах организации местного самоуправления в Российской Федерации", руководствуясь </w:t>
      </w:r>
      <w:hyperlink r:id="rId17">
        <w:r>
          <w:rPr>
            <w:color w:val="0000FF"/>
          </w:rPr>
          <w:t>статьями 39</w:t>
        </w:r>
      </w:hyperlink>
      <w:r>
        <w:t xml:space="preserve">, </w:t>
      </w:r>
      <w:hyperlink r:id="rId18">
        <w:r>
          <w:rPr>
            <w:color w:val="0000FF"/>
          </w:rPr>
          <w:t>41</w:t>
        </w:r>
      </w:hyperlink>
      <w:r>
        <w:t xml:space="preserve"> Устава города Ростова-на-Дону, городская Дума решила:</w:t>
      </w:r>
    </w:p>
    <w:p w14:paraId="0EC5F0E8" w14:textId="77777777" w:rsidR="0071562E" w:rsidRDefault="0071562E">
      <w:pPr>
        <w:pStyle w:val="ConsPlusNormal"/>
        <w:spacing w:before="220"/>
        <w:ind w:firstLine="540"/>
        <w:jc w:val="both"/>
      </w:pPr>
      <w:r>
        <w:t xml:space="preserve">1. Установить на территории города Ростова-на-Дону земельный налог и утвердить </w:t>
      </w:r>
      <w:hyperlink w:anchor="P76">
        <w:r>
          <w:rPr>
            <w:color w:val="0000FF"/>
          </w:rPr>
          <w:t>Положение</w:t>
        </w:r>
      </w:hyperlink>
      <w:r>
        <w:t xml:space="preserve"> о земельном налоге на территории города Ростова-на-Дону (приложение).</w:t>
      </w:r>
    </w:p>
    <w:p w14:paraId="5AB7B7CA" w14:textId="77777777" w:rsidR="0071562E" w:rsidRDefault="0071562E">
      <w:pPr>
        <w:pStyle w:val="ConsPlusNormal"/>
        <w:spacing w:before="220"/>
        <w:ind w:firstLine="540"/>
        <w:jc w:val="both"/>
      </w:pPr>
      <w:r>
        <w:t>2. Признать утратившими силу:</w:t>
      </w:r>
    </w:p>
    <w:p w14:paraId="5512B379" w14:textId="77777777" w:rsidR="0071562E" w:rsidRDefault="0071562E">
      <w:pPr>
        <w:pStyle w:val="ConsPlusNormal"/>
        <w:spacing w:before="220"/>
        <w:ind w:firstLine="540"/>
        <w:jc w:val="both"/>
      </w:pPr>
      <w:r>
        <w:t xml:space="preserve">1) </w:t>
      </w:r>
      <w:hyperlink r:id="rId19">
        <w:r>
          <w:rPr>
            <w:color w:val="0000FF"/>
          </w:rPr>
          <w:t>решение</w:t>
        </w:r>
      </w:hyperlink>
      <w:r>
        <w:t xml:space="preserve"> Ростовской-на-Дону городской Думы от 23.08.2005 N 38 "Об утверждении "Положения о земельном налоге на территории города Ростова-на-Дону";</w:t>
      </w:r>
    </w:p>
    <w:p w14:paraId="497C02CC" w14:textId="77777777" w:rsidR="0071562E" w:rsidRDefault="0071562E">
      <w:pPr>
        <w:pStyle w:val="ConsPlusNormal"/>
        <w:spacing w:before="220"/>
        <w:ind w:firstLine="540"/>
        <w:jc w:val="both"/>
      </w:pPr>
      <w:r>
        <w:t xml:space="preserve">2) </w:t>
      </w:r>
      <w:hyperlink r:id="rId20">
        <w:r>
          <w:rPr>
            <w:color w:val="0000FF"/>
          </w:rPr>
          <w:t>решение</w:t>
        </w:r>
      </w:hyperlink>
      <w:r>
        <w:t xml:space="preserve"> Ростовской-на-Дону городской Думы от 29.11.2005 N 68 "О внесении изменений и дополнений в решение городской Думы от 23.08.2005 N 38 "Об утверждении "Положения о земельном налоге на территории города Ростова-на-Дону";</w:t>
      </w:r>
    </w:p>
    <w:p w14:paraId="35841DC8" w14:textId="77777777" w:rsidR="0071562E" w:rsidRDefault="0071562E">
      <w:pPr>
        <w:pStyle w:val="ConsPlusNormal"/>
        <w:spacing w:before="220"/>
        <w:ind w:firstLine="540"/>
        <w:jc w:val="both"/>
      </w:pPr>
      <w:r>
        <w:t xml:space="preserve">3) </w:t>
      </w:r>
      <w:hyperlink r:id="rId21">
        <w:r>
          <w:rPr>
            <w:color w:val="0000FF"/>
          </w:rPr>
          <w:t>решение</w:t>
        </w:r>
      </w:hyperlink>
      <w:r>
        <w:t xml:space="preserve"> Ростовской-на-Дону городской Думы от 17.10.2006 N 199 "О внесении изменений и дополнений в решение городской Думы от 23.08.2005 N 38 "Об утверждении "Положения о земельном налоге на территории города Ростова-на-Дону";</w:t>
      </w:r>
    </w:p>
    <w:p w14:paraId="28775B0C" w14:textId="77777777" w:rsidR="0071562E" w:rsidRDefault="0071562E">
      <w:pPr>
        <w:pStyle w:val="ConsPlusNormal"/>
        <w:spacing w:before="220"/>
        <w:ind w:firstLine="540"/>
        <w:jc w:val="both"/>
      </w:pPr>
      <w:r>
        <w:t xml:space="preserve">4) </w:t>
      </w:r>
      <w:hyperlink r:id="rId22">
        <w:r>
          <w:rPr>
            <w:color w:val="0000FF"/>
          </w:rPr>
          <w:t>решение</w:t>
        </w:r>
      </w:hyperlink>
      <w:r>
        <w:t xml:space="preserve"> Ростовской-на-Дону городской Думы от 27.02.2007 N 238 "О внесении дополнения в решение городской Думы от 23.08.2005 N 38 "Об утверждении "Положения о земельном налоге на территории города Ростова-на-Дону";</w:t>
      </w:r>
    </w:p>
    <w:p w14:paraId="05ECA997" w14:textId="77777777" w:rsidR="0071562E" w:rsidRDefault="0071562E">
      <w:pPr>
        <w:pStyle w:val="ConsPlusNormal"/>
        <w:spacing w:before="220"/>
        <w:ind w:firstLine="540"/>
        <w:jc w:val="both"/>
      </w:pPr>
      <w:r>
        <w:t xml:space="preserve">5) </w:t>
      </w:r>
      <w:hyperlink r:id="rId23">
        <w:r>
          <w:rPr>
            <w:color w:val="0000FF"/>
          </w:rPr>
          <w:t>решение</w:t>
        </w:r>
      </w:hyperlink>
      <w:r>
        <w:t xml:space="preserve"> Ростовской-на-Дону городской Думы от 28.08.2007 N 288 "О внесении изменений в решение городской Думы от 23.08.2005 N 38 "Об утверждении "Положения о земельном налоге на территории города Ростова-на-Дону";</w:t>
      </w:r>
    </w:p>
    <w:p w14:paraId="6332AB3E" w14:textId="77777777" w:rsidR="0071562E" w:rsidRDefault="0071562E">
      <w:pPr>
        <w:pStyle w:val="ConsPlusNormal"/>
        <w:spacing w:before="220"/>
        <w:ind w:firstLine="540"/>
        <w:jc w:val="both"/>
      </w:pPr>
      <w:r>
        <w:t xml:space="preserve">6) </w:t>
      </w:r>
      <w:hyperlink r:id="rId24">
        <w:r>
          <w:rPr>
            <w:color w:val="0000FF"/>
          </w:rPr>
          <w:t>решение</w:t>
        </w:r>
      </w:hyperlink>
      <w:r>
        <w:t xml:space="preserve"> Ростовской-на-Дону городской Думы от 16.10.2007 N 318 "О внесении изменений в решение городской Думы от 23.08.2005 N 38 "Об утверждении "Положения о земельном налоге на территории города Ростова-на-Дону";</w:t>
      </w:r>
    </w:p>
    <w:p w14:paraId="29E05BDE" w14:textId="77777777" w:rsidR="0071562E" w:rsidRDefault="0071562E">
      <w:pPr>
        <w:pStyle w:val="ConsPlusNormal"/>
        <w:spacing w:before="220"/>
        <w:ind w:firstLine="540"/>
        <w:jc w:val="both"/>
      </w:pPr>
      <w:r>
        <w:t xml:space="preserve">7) </w:t>
      </w:r>
      <w:hyperlink r:id="rId25">
        <w:r>
          <w:rPr>
            <w:color w:val="0000FF"/>
          </w:rPr>
          <w:t>решение</w:t>
        </w:r>
      </w:hyperlink>
      <w:r>
        <w:t xml:space="preserve"> Ростовской-на-Дону городской Думы от 26.02.2008 N 355 "О внесении изменений и дополнений в решение городской Думы от 23.08.2005 N 38 "Об утверждении "Положения о земельном налоге на территории города Ростова-на-Дону";</w:t>
      </w:r>
    </w:p>
    <w:p w14:paraId="1F310E2B" w14:textId="77777777" w:rsidR="0071562E" w:rsidRDefault="0071562E">
      <w:pPr>
        <w:pStyle w:val="ConsPlusNormal"/>
        <w:spacing w:before="220"/>
        <w:ind w:firstLine="540"/>
        <w:jc w:val="both"/>
      </w:pPr>
      <w:r>
        <w:t xml:space="preserve">8) </w:t>
      </w:r>
      <w:hyperlink r:id="rId26">
        <w:r>
          <w:rPr>
            <w:color w:val="0000FF"/>
          </w:rPr>
          <w:t>решение</w:t>
        </w:r>
      </w:hyperlink>
      <w:r>
        <w:t xml:space="preserve"> Ростовской-на-Дону городской Думы от 22.04.2008 N 398 "О внесении изменений </w:t>
      </w:r>
      <w:r>
        <w:lastRenderedPageBreak/>
        <w:t>и дополнений в решение городской Думы от 23.08.2005 N 38 "Об утверждении "Положения о земельном налоге на территории города Ростова-на-Дону";</w:t>
      </w:r>
    </w:p>
    <w:p w14:paraId="37F95C24" w14:textId="77777777" w:rsidR="0071562E" w:rsidRDefault="0071562E">
      <w:pPr>
        <w:pStyle w:val="ConsPlusNormal"/>
        <w:spacing w:before="220"/>
        <w:ind w:firstLine="540"/>
        <w:jc w:val="both"/>
      </w:pPr>
      <w:r>
        <w:t xml:space="preserve">9) </w:t>
      </w:r>
      <w:hyperlink r:id="rId27">
        <w:r>
          <w:rPr>
            <w:color w:val="0000FF"/>
          </w:rPr>
          <w:t>решение</w:t>
        </w:r>
      </w:hyperlink>
      <w:r>
        <w:t xml:space="preserve"> Ростовской-на-Дону городской Думы от 26.08.2008 N 442 "О внесении изменений в решение городской Думы от 23.08.2005 N 38 "Об утверждении "Положения о земельном налоге на территории города Ростова-на-Дону";</w:t>
      </w:r>
    </w:p>
    <w:p w14:paraId="7450A6B8" w14:textId="77777777" w:rsidR="0071562E" w:rsidRDefault="0071562E">
      <w:pPr>
        <w:pStyle w:val="ConsPlusNormal"/>
        <w:spacing w:before="220"/>
        <w:ind w:firstLine="540"/>
        <w:jc w:val="both"/>
      </w:pPr>
      <w:r>
        <w:t xml:space="preserve">10) </w:t>
      </w:r>
      <w:hyperlink r:id="rId28">
        <w:r>
          <w:rPr>
            <w:color w:val="0000FF"/>
          </w:rPr>
          <w:t>решение</w:t>
        </w:r>
      </w:hyperlink>
      <w:r>
        <w:t xml:space="preserve"> Ростовской-на-Дону городской Думы от 31.10.2008 N 450 "О внесении изменений в пункт 2.1 "Положения о земельном налоге на территории города Ростова-на-Дону", утвержденного решением городской Думы от 23.08.2005 N 38";</w:t>
      </w:r>
    </w:p>
    <w:p w14:paraId="5518D249" w14:textId="77777777" w:rsidR="0071562E" w:rsidRDefault="0071562E">
      <w:pPr>
        <w:pStyle w:val="ConsPlusNormal"/>
        <w:spacing w:before="220"/>
        <w:ind w:firstLine="540"/>
        <w:jc w:val="both"/>
      </w:pPr>
      <w:r>
        <w:t xml:space="preserve">11) </w:t>
      </w:r>
      <w:hyperlink r:id="rId29">
        <w:r>
          <w:rPr>
            <w:color w:val="0000FF"/>
          </w:rPr>
          <w:t>решение</w:t>
        </w:r>
      </w:hyperlink>
      <w:r>
        <w:t xml:space="preserve"> Ростовской-на-Дону городской Думы от 31.10.2008 N 451 "О внесении изменений в "Положение о земельном налоге на территории города Ростова-на-Дону", утвержденное решением городской Думы от 23.08.2005 N 38";</w:t>
      </w:r>
    </w:p>
    <w:p w14:paraId="344814A9" w14:textId="77777777" w:rsidR="0071562E" w:rsidRDefault="0071562E">
      <w:pPr>
        <w:pStyle w:val="ConsPlusNormal"/>
        <w:spacing w:before="220"/>
        <w:ind w:firstLine="540"/>
        <w:jc w:val="both"/>
      </w:pPr>
      <w:r>
        <w:t xml:space="preserve">12) </w:t>
      </w:r>
      <w:hyperlink r:id="rId30">
        <w:r>
          <w:rPr>
            <w:color w:val="0000FF"/>
          </w:rPr>
          <w:t>решение</w:t>
        </w:r>
      </w:hyperlink>
      <w:r>
        <w:t xml:space="preserve"> Ростовской-на-Дону городской Думы от 21.04.2009 N 547 "О внесении изменений в решение городской Думы "Об утверждении "Положения о земельном налоге на территории города Ростова-на-Дону";</w:t>
      </w:r>
    </w:p>
    <w:p w14:paraId="4C4D5E93" w14:textId="77777777" w:rsidR="0071562E" w:rsidRDefault="0071562E">
      <w:pPr>
        <w:pStyle w:val="ConsPlusNormal"/>
        <w:spacing w:before="220"/>
        <w:ind w:firstLine="540"/>
        <w:jc w:val="both"/>
      </w:pPr>
      <w:r>
        <w:t xml:space="preserve">13) </w:t>
      </w:r>
      <w:hyperlink r:id="rId31">
        <w:r>
          <w:rPr>
            <w:color w:val="0000FF"/>
          </w:rPr>
          <w:t>решение</w:t>
        </w:r>
      </w:hyperlink>
      <w:r>
        <w:t xml:space="preserve"> Ростовской-на-Дону городской Думы от 23.06.2009 N 595 "О внесении изменения в решение городской Думы "Об утверждении "Положения о земельном налоге на территории города Ростова-на-Дону";</w:t>
      </w:r>
    </w:p>
    <w:p w14:paraId="4F321CAC" w14:textId="77777777" w:rsidR="0071562E" w:rsidRDefault="0071562E">
      <w:pPr>
        <w:pStyle w:val="ConsPlusNormal"/>
        <w:spacing w:before="220"/>
        <w:ind w:firstLine="540"/>
        <w:jc w:val="both"/>
      </w:pPr>
      <w:r>
        <w:t xml:space="preserve">14) </w:t>
      </w:r>
      <w:hyperlink r:id="rId32">
        <w:r>
          <w:rPr>
            <w:color w:val="0000FF"/>
          </w:rPr>
          <w:t>решение</w:t>
        </w:r>
      </w:hyperlink>
      <w:r>
        <w:t xml:space="preserve"> Ростовской-на-Дону городской Думы от 20.10.2009 N 628 "О внесении изменений в решение городской Думы "Об утверждении "Положения о земельном налоге на территории города Ростова-на-Дону";</w:t>
      </w:r>
    </w:p>
    <w:p w14:paraId="5082C235" w14:textId="77777777" w:rsidR="0071562E" w:rsidRDefault="0071562E">
      <w:pPr>
        <w:pStyle w:val="ConsPlusNormal"/>
        <w:spacing w:before="220"/>
        <w:ind w:firstLine="540"/>
        <w:jc w:val="both"/>
      </w:pPr>
      <w:r>
        <w:t xml:space="preserve">15) </w:t>
      </w:r>
      <w:hyperlink r:id="rId33">
        <w:r>
          <w:rPr>
            <w:color w:val="0000FF"/>
          </w:rPr>
          <w:t>решение</w:t>
        </w:r>
      </w:hyperlink>
      <w:r>
        <w:t xml:space="preserve"> Ростовской-на-Дону городской Думы от 17.11.2009 N 660 "О внесении изменения в решение городской Думы "Об утверждении "Положения о земельном налоге на территории города Ростова-на-Дону";</w:t>
      </w:r>
    </w:p>
    <w:p w14:paraId="43614F49" w14:textId="77777777" w:rsidR="0071562E" w:rsidRDefault="0071562E">
      <w:pPr>
        <w:pStyle w:val="ConsPlusNormal"/>
        <w:spacing w:before="220"/>
        <w:ind w:firstLine="540"/>
        <w:jc w:val="both"/>
      </w:pPr>
      <w:r>
        <w:t xml:space="preserve">16) </w:t>
      </w:r>
      <w:hyperlink r:id="rId34">
        <w:r>
          <w:rPr>
            <w:color w:val="0000FF"/>
          </w:rPr>
          <w:t>решение</w:t>
        </w:r>
      </w:hyperlink>
      <w:r>
        <w:t xml:space="preserve"> Ростовской-на-Дону городской Думы от 15.12.2009 N 677 "О внесении изменения в решение городской Думы "Об утверждении "Положения о земельном налоге на территории города Ростова-на-Дону";</w:t>
      </w:r>
    </w:p>
    <w:p w14:paraId="072B69CE" w14:textId="77777777" w:rsidR="0071562E" w:rsidRDefault="0071562E">
      <w:pPr>
        <w:pStyle w:val="ConsPlusNormal"/>
        <w:spacing w:before="220"/>
        <w:ind w:firstLine="540"/>
        <w:jc w:val="both"/>
      </w:pPr>
      <w:r>
        <w:t xml:space="preserve">17) </w:t>
      </w:r>
      <w:hyperlink r:id="rId35">
        <w:r>
          <w:rPr>
            <w:color w:val="0000FF"/>
          </w:rPr>
          <w:t>решение</w:t>
        </w:r>
      </w:hyperlink>
      <w:r>
        <w:t xml:space="preserve"> Ростовской-на-Дону городской Думы от 20.04.2010 N 731 "О внесении изменения в решение городской Думы "Об утверждении "Положения о земельном налоге на территории города Ростова-на-Дону";</w:t>
      </w:r>
    </w:p>
    <w:p w14:paraId="2786C5D9" w14:textId="77777777" w:rsidR="0071562E" w:rsidRDefault="0071562E">
      <w:pPr>
        <w:pStyle w:val="ConsPlusNormal"/>
        <w:spacing w:before="220"/>
        <w:ind w:firstLine="540"/>
        <w:jc w:val="both"/>
      </w:pPr>
      <w:r>
        <w:t xml:space="preserve">18) </w:t>
      </w:r>
      <w:hyperlink r:id="rId36">
        <w:r>
          <w:rPr>
            <w:color w:val="0000FF"/>
          </w:rPr>
          <w:t>решение</w:t>
        </w:r>
      </w:hyperlink>
      <w:r>
        <w:t xml:space="preserve"> Ростовской-на-Дону городской Думы от 28.09.2010 N 796 "О внесении изменений в решение городской Думы "Об утверждении "Положения о земельном налоге на территории города Ростова-на-Дону";</w:t>
      </w:r>
    </w:p>
    <w:p w14:paraId="7860F0A4" w14:textId="77777777" w:rsidR="0071562E" w:rsidRDefault="0071562E">
      <w:pPr>
        <w:pStyle w:val="ConsPlusNormal"/>
        <w:spacing w:before="220"/>
        <w:ind w:firstLine="540"/>
        <w:jc w:val="both"/>
      </w:pPr>
      <w:r>
        <w:t xml:space="preserve">19) </w:t>
      </w:r>
      <w:hyperlink r:id="rId37">
        <w:r>
          <w:rPr>
            <w:color w:val="0000FF"/>
          </w:rPr>
          <w:t>решение</w:t>
        </w:r>
      </w:hyperlink>
      <w:r>
        <w:t xml:space="preserve"> Ростовской-на-Дону городской Думы от 23.11.2010 N 23 "О внесении изменений в решение городской Думы "Об утверждении "Положения о земельном налоге на территории города Ростова-на-Дону";</w:t>
      </w:r>
    </w:p>
    <w:p w14:paraId="39FCC97A" w14:textId="77777777" w:rsidR="0071562E" w:rsidRDefault="0071562E">
      <w:pPr>
        <w:pStyle w:val="ConsPlusNormal"/>
        <w:spacing w:before="220"/>
        <w:ind w:firstLine="540"/>
        <w:jc w:val="both"/>
      </w:pPr>
      <w:r>
        <w:t xml:space="preserve">20) </w:t>
      </w:r>
      <w:hyperlink r:id="rId38">
        <w:r>
          <w:rPr>
            <w:color w:val="0000FF"/>
          </w:rPr>
          <w:t>решение</w:t>
        </w:r>
      </w:hyperlink>
      <w:r>
        <w:t xml:space="preserve"> Ростовской-на-Дону городской Думы от 21.06.2011 N 135 "О внесении изменений в решение городской Думы "Об утверждении "Положения о земельном налоге на территории города Ростова-на-Дону";</w:t>
      </w:r>
    </w:p>
    <w:p w14:paraId="31CA1793" w14:textId="77777777" w:rsidR="0071562E" w:rsidRDefault="0071562E">
      <w:pPr>
        <w:pStyle w:val="ConsPlusNormal"/>
        <w:spacing w:before="220"/>
        <w:ind w:firstLine="540"/>
        <w:jc w:val="both"/>
      </w:pPr>
      <w:r>
        <w:t xml:space="preserve">21) </w:t>
      </w:r>
      <w:hyperlink r:id="rId39">
        <w:r>
          <w:rPr>
            <w:color w:val="0000FF"/>
          </w:rPr>
          <w:t>решение</w:t>
        </w:r>
      </w:hyperlink>
      <w:r>
        <w:t xml:space="preserve"> Ростовской-на-Дону городской Думы от 23.08.2011 N 161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30F73C78" w14:textId="77777777" w:rsidR="0071562E" w:rsidRDefault="0071562E">
      <w:pPr>
        <w:pStyle w:val="ConsPlusNormal"/>
        <w:spacing w:before="220"/>
        <w:ind w:firstLine="540"/>
        <w:jc w:val="both"/>
      </w:pPr>
      <w:r>
        <w:t xml:space="preserve">22) </w:t>
      </w:r>
      <w:hyperlink r:id="rId40">
        <w:r>
          <w:rPr>
            <w:color w:val="0000FF"/>
          </w:rPr>
          <w:t>решение</w:t>
        </w:r>
      </w:hyperlink>
      <w:r>
        <w:t xml:space="preserve"> Ростовской-на-Дону городской Думы от 20.12.2011 N 232 "О внесении изменения </w:t>
      </w:r>
      <w:r>
        <w:lastRenderedPageBreak/>
        <w:t>в решение Ростовской-на-Дону городской Думы "Об утверждении "Положения о земельном налоге на территории города Ростова-на-Дону";</w:t>
      </w:r>
    </w:p>
    <w:p w14:paraId="17D787CF" w14:textId="77777777" w:rsidR="0071562E" w:rsidRDefault="0071562E">
      <w:pPr>
        <w:pStyle w:val="ConsPlusNormal"/>
        <w:spacing w:before="220"/>
        <w:ind w:firstLine="540"/>
        <w:jc w:val="both"/>
      </w:pPr>
      <w:r>
        <w:t xml:space="preserve">23) </w:t>
      </w:r>
      <w:hyperlink r:id="rId41">
        <w:r>
          <w:rPr>
            <w:color w:val="0000FF"/>
          </w:rPr>
          <w:t>решение</w:t>
        </w:r>
      </w:hyperlink>
      <w:r>
        <w:t xml:space="preserve"> Ростовской-на-Дону городской Думы от 17.04.2012 N 278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4281DD3A" w14:textId="77777777" w:rsidR="0071562E" w:rsidRDefault="0071562E">
      <w:pPr>
        <w:pStyle w:val="ConsPlusNormal"/>
        <w:spacing w:before="220"/>
        <w:ind w:firstLine="540"/>
        <w:jc w:val="both"/>
      </w:pPr>
      <w:r>
        <w:t xml:space="preserve">24) </w:t>
      </w:r>
      <w:hyperlink r:id="rId42">
        <w:r>
          <w:rPr>
            <w:color w:val="0000FF"/>
          </w:rPr>
          <w:t>решение</w:t>
        </w:r>
      </w:hyperlink>
      <w:r>
        <w:t xml:space="preserve"> Ростовской-на-Дону городской Думы от 13.06.2012 N 287 "О внесении изменения в решение Ростовской-на-Дону городской Думы "Об утверждении "Положения о земельном налоге на территории города Ростова-на-Дону";</w:t>
      </w:r>
    </w:p>
    <w:p w14:paraId="0B10C96C" w14:textId="77777777" w:rsidR="0071562E" w:rsidRDefault="0071562E">
      <w:pPr>
        <w:pStyle w:val="ConsPlusNormal"/>
        <w:spacing w:before="220"/>
        <w:ind w:firstLine="540"/>
        <w:jc w:val="both"/>
      </w:pPr>
      <w:r>
        <w:t xml:space="preserve">25) </w:t>
      </w:r>
      <w:hyperlink r:id="rId43">
        <w:r>
          <w:rPr>
            <w:color w:val="0000FF"/>
          </w:rPr>
          <w:t>решение</w:t>
        </w:r>
      </w:hyperlink>
      <w:r>
        <w:t xml:space="preserve"> Ростовской-на-Дону городской Думы от 28.08.2012 N 320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1E0BF56D" w14:textId="77777777" w:rsidR="0071562E" w:rsidRDefault="0071562E">
      <w:pPr>
        <w:pStyle w:val="ConsPlusNormal"/>
        <w:spacing w:before="220"/>
        <w:ind w:firstLine="540"/>
        <w:jc w:val="both"/>
      </w:pPr>
      <w:r>
        <w:t xml:space="preserve">26) </w:t>
      </w:r>
      <w:hyperlink r:id="rId44">
        <w:r>
          <w:rPr>
            <w:color w:val="0000FF"/>
          </w:rPr>
          <w:t>решение</w:t>
        </w:r>
      </w:hyperlink>
      <w:r>
        <w:t xml:space="preserve"> Ростовской-на-Дону городской Думы от 23.10.2012 N 341 "О внесении изменения в решение Ростовской-на-Дону городской Думы "Об утверждении "Положения о земельном налоге на территории города Ростова-на-Дону";</w:t>
      </w:r>
    </w:p>
    <w:p w14:paraId="4BD30B1F" w14:textId="77777777" w:rsidR="0071562E" w:rsidRDefault="0071562E">
      <w:pPr>
        <w:pStyle w:val="ConsPlusNormal"/>
        <w:spacing w:before="220"/>
        <w:ind w:firstLine="540"/>
        <w:jc w:val="both"/>
      </w:pPr>
      <w:r>
        <w:t xml:space="preserve">27) </w:t>
      </w:r>
      <w:hyperlink r:id="rId45">
        <w:r>
          <w:rPr>
            <w:color w:val="0000FF"/>
          </w:rPr>
          <w:t>решение</w:t>
        </w:r>
      </w:hyperlink>
      <w:r>
        <w:t xml:space="preserve"> Ростовской-на-Дону городской Думы от 18.12.2012 N 374 "О внесении изменения в решение Ростовской-на-Дону городской Думы "Об утверждении "Положения о земельном налоге на территории города Ростова-на-Дону";</w:t>
      </w:r>
    </w:p>
    <w:p w14:paraId="7A5E8AC3" w14:textId="77777777" w:rsidR="0071562E" w:rsidRDefault="0071562E">
      <w:pPr>
        <w:pStyle w:val="ConsPlusNormal"/>
        <w:spacing w:before="220"/>
        <w:ind w:firstLine="540"/>
        <w:jc w:val="both"/>
      </w:pPr>
      <w:r>
        <w:t xml:space="preserve">28) </w:t>
      </w:r>
      <w:hyperlink r:id="rId46">
        <w:r>
          <w:rPr>
            <w:color w:val="0000FF"/>
          </w:rPr>
          <w:t>решение</w:t>
        </w:r>
      </w:hyperlink>
      <w:r>
        <w:t xml:space="preserve"> Ростовской-на-Дону городской Думы от 19.02.2013 N 406 "О внесении изменения в решение Ростовской-на-Дону городской Думы "Об утверждении "Положения о земельном налоге на территории города Ростова-на-Дону";</w:t>
      </w:r>
    </w:p>
    <w:p w14:paraId="17FE4744" w14:textId="77777777" w:rsidR="0071562E" w:rsidRDefault="0071562E">
      <w:pPr>
        <w:pStyle w:val="ConsPlusNormal"/>
        <w:spacing w:before="220"/>
        <w:ind w:firstLine="540"/>
        <w:jc w:val="both"/>
      </w:pPr>
      <w:r>
        <w:t xml:space="preserve">29) </w:t>
      </w:r>
      <w:hyperlink r:id="rId47">
        <w:r>
          <w:rPr>
            <w:color w:val="0000FF"/>
          </w:rPr>
          <w:t>решение</w:t>
        </w:r>
      </w:hyperlink>
      <w:r>
        <w:t xml:space="preserve"> Ростовской-на-Дону городской Думы от 14.10.2013 N 528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1100A8E3" w14:textId="77777777" w:rsidR="0071562E" w:rsidRDefault="0071562E">
      <w:pPr>
        <w:pStyle w:val="ConsPlusNormal"/>
        <w:spacing w:before="220"/>
        <w:ind w:firstLine="540"/>
        <w:jc w:val="both"/>
      </w:pPr>
      <w:r>
        <w:t xml:space="preserve">30) </w:t>
      </w:r>
      <w:hyperlink r:id="rId48">
        <w:r>
          <w:rPr>
            <w:color w:val="0000FF"/>
          </w:rPr>
          <w:t>решение</w:t>
        </w:r>
      </w:hyperlink>
      <w:r>
        <w:t xml:space="preserve"> Ростовской-на-Дону городской Думы от 15.04.2014 N 621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615BD43F" w14:textId="77777777" w:rsidR="0071562E" w:rsidRDefault="0071562E">
      <w:pPr>
        <w:pStyle w:val="ConsPlusNormal"/>
        <w:spacing w:before="220"/>
        <w:ind w:firstLine="540"/>
        <w:jc w:val="both"/>
      </w:pPr>
      <w:r>
        <w:t xml:space="preserve">31) </w:t>
      </w:r>
      <w:hyperlink r:id="rId49">
        <w:r>
          <w:rPr>
            <w:color w:val="0000FF"/>
          </w:rPr>
          <w:t>решение</w:t>
        </w:r>
      </w:hyperlink>
      <w:r>
        <w:t xml:space="preserve"> Ростовской-на-Дону городской Думы от 17.06.2014 N 644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1AEA4F2E" w14:textId="77777777" w:rsidR="0071562E" w:rsidRDefault="0071562E">
      <w:pPr>
        <w:pStyle w:val="ConsPlusNormal"/>
        <w:spacing w:before="220"/>
        <w:ind w:firstLine="540"/>
        <w:jc w:val="both"/>
      </w:pPr>
      <w:r>
        <w:t xml:space="preserve">32) </w:t>
      </w:r>
      <w:hyperlink r:id="rId50">
        <w:r>
          <w:rPr>
            <w:color w:val="0000FF"/>
          </w:rPr>
          <w:t>решение</w:t>
        </w:r>
      </w:hyperlink>
      <w:r>
        <w:t xml:space="preserve"> Ростовской-на-Дону городской Думы от 29.08.2014 N 684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29EC4678" w14:textId="77777777" w:rsidR="0071562E" w:rsidRDefault="0071562E">
      <w:pPr>
        <w:pStyle w:val="ConsPlusNormal"/>
        <w:spacing w:before="220"/>
        <w:ind w:firstLine="540"/>
        <w:jc w:val="both"/>
      </w:pPr>
      <w:r>
        <w:t xml:space="preserve">33) </w:t>
      </w:r>
      <w:hyperlink r:id="rId51">
        <w:r>
          <w:rPr>
            <w:color w:val="0000FF"/>
          </w:rPr>
          <w:t>решение</w:t>
        </w:r>
      </w:hyperlink>
      <w:r>
        <w:t xml:space="preserve"> Ростовской-на-Дону городской Думы от 25.11.2014 N 748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68582A41" w14:textId="77777777" w:rsidR="0071562E" w:rsidRDefault="0071562E">
      <w:pPr>
        <w:pStyle w:val="ConsPlusNormal"/>
        <w:spacing w:before="220"/>
        <w:ind w:firstLine="540"/>
        <w:jc w:val="both"/>
      </w:pPr>
      <w:r>
        <w:t xml:space="preserve">34) </w:t>
      </w:r>
      <w:hyperlink r:id="rId52">
        <w:r>
          <w:rPr>
            <w:color w:val="0000FF"/>
          </w:rPr>
          <w:t>решение</w:t>
        </w:r>
      </w:hyperlink>
      <w:r>
        <w:t xml:space="preserve"> Ростовской-на-Дону городской Думы от 27.11.2014 N 750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1959F674" w14:textId="77777777" w:rsidR="0071562E" w:rsidRDefault="0071562E">
      <w:pPr>
        <w:pStyle w:val="ConsPlusNormal"/>
        <w:spacing w:before="220"/>
        <w:ind w:firstLine="540"/>
        <w:jc w:val="both"/>
      </w:pPr>
      <w:r>
        <w:t xml:space="preserve">35) </w:t>
      </w:r>
      <w:hyperlink r:id="rId53">
        <w:r>
          <w:rPr>
            <w:color w:val="0000FF"/>
          </w:rPr>
          <w:t>решение</w:t>
        </w:r>
      </w:hyperlink>
      <w:r>
        <w:t xml:space="preserve"> Ростовской-на-Дону городской Думы от 24.02.2015 N 810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2B5076C4" w14:textId="77777777" w:rsidR="0071562E" w:rsidRDefault="0071562E">
      <w:pPr>
        <w:pStyle w:val="ConsPlusNormal"/>
        <w:spacing w:before="220"/>
        <w:ind w:firstLine="540"/>
        <w:jc w:val="both"/>
      </w:pPr>
      <w:r>
        <w:t xml:space="preserve">36) </w:t>
      </w:r>
      <w:hyperlink r:id="rId54">
        <w:r>
          <w:rPr>
            <w:color w:val="0000FF"/>
          </w:rPr>
          <w:t>решение</w:t>
        </w:r>
      </w:hyperlink>
      <w:r>
        <w:t xml:space="preserve"> Ростовской-на-Дону городской Думы от 21.04.2015 N 847 "О внесении изменения </w:t>
      </w:r>
      <w:r>
        <w:lastRenderedPageBreak/>
        <w:t>в решение Ростовской-на-Дону городской Думы "Об утверждении Положения о земельном налоге на территории города Ростова-на-Дону";</w:t>
      </w:r>
    </w:p>
    <w:p w14:paraId="48E900A3" w14:textId="77777777" w:rsidR="0071562E" w:rsidRDefault="0071562E">
      <w:pPr>
        <w:pStyle w:val="ConsPlusNormal"/>
        <w:spacing w:before="220"/>
        <w:ind w:firstLine="540"/>
        <w:jc w:val="both"/>
      </w:pPr>
      <w:r>
        <w:t xml:space="preserve">37) </w:t>
      </w:r>
      <w:hyperlink r:id="rId55">
        <w:r>
          <w:rPr>
            <w:color w:val="0000FF"/>
          </w:rPr>
          <w:t>решение</w:t>
        </w:r>
      </w:hyperlink>
      <w:r>
        <w:t xml:space="preserve"> Ростовской-на-Дону городской Думы от 24.11.2015 N 44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2DCA5956" w14:textId="77777777" w:rsidR="0071562E" w:rsidRDefault="0071562E">
      <w:pPr>
        <w:pStyle w:val="ConsPlusNormal"/>
        <w:spacing w:before="220"/>
        <w:ind w:firstLine="540"/>
        <w:jc w:val="both"/>
      </w:pPr>
      <w:r>
        <w:t xml:space="preserve">38) </w:t>
      </w:r>
      <w:hyperlink r:id="rId56">
        <w:r>
          <w:rPr>
            <w:color w:val="0000FF"/>
          </w:rPr>
          <w:t>решение</w:t>
        </w:r>
      </w:hyperlink>
      <w:r>
        <w:t xml:space="preserve"> Ростовской-на-Дону городской Думы от 22.12.2015 N 72 "О внесении изменения в решение Ростовской-на-Дону городской Думы "Об утверждении "Положения о земельном налоге на территории города Ростова-на-Дону";</w:t>
      </w:r>
    </w:p>
    <w:p w14:paraId="46D21634" w14:textId="77777777" w:rsidR="0071562E" w:rsidRDefault="0071562E">
      <w:pPr>
        <w:pStyle w:val="ConsPlusNormal"/>
        <w:spacing w:before="220"/>
        <w:ind w:firstLine="540"/>
        <w:jc w:val="both"/>
      </w:pPr>
      <w:r>
        <w:t xml:space="preserve">39) </w:t>
      </w:r>
      <w:hyperlink r:id="rId57">
        <w:r>
          <w:rPr>
            <w:color w:val="0000FF"/>
          </w:rPr>
          <w:t>решение</w:t>
        </w:r>
      </w:hyperlink>
      <w:r>
        <w:t xml:space="preserve"> Ростовской-на-Дону городской Думы от 24.11.2016 N 247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04AA9A31" w14:textId="77777777" w:rsidR="0071562E" w:rsidRDefault="0071562E">
      <w:pPr>
        <w:pStyle w:val="ConsPlusNormal"/>
        <w:spacing w:before="220"/>
        <w:ind w:firstLine="540"/>
        <w:jc w:val="both"/>
      </w:pPr>
      <w:r>
        <w:t xml:space="preserve">40) </w:t>
      </w:r>
      <w:hyperlink r:id="rId58">
        <w:r>
          <w:rPr>
            <w:color w:val="0000FF"/>
          </w:rPr>
          <w:t>решение</w:t>
        </w:r>
      </w:hyperlink>
      <w:r>
        <w:t xml:space="preserve"> Ростовской-на-Дону городской Думы от 14.02.2017 N 295 "О внесении изменений в решение Ростовской-на-Дону городской Думы "Об утверждении "Положения о земельном налоге на территории города Ростова-на-Дону".</w:t>
      </w:r>
    </w:p>
    <w:p w14:paraId="1FEA005A" w14:textId="77777777" w:rsidR="0071562E" w:rsidRDefault="0071562E">
      <w:pPr>
        <w:pStyle w:val="ConsPlusNormal"/>
        <w:spacing w:before="220"/>
        <w:ind w:firstLine="540"/>
        <w:jc w:val="both"/>
      </w:pPr>
      <w:r>
        <w:t>3. Настоящее решение вступает в силу с 1 января 2019 года, но не ранее чем по истечении одного месяца со дня его официального опубликования.</w:t>
      </w:r>
    </w:p>
    <w:p w14:paraId="6F1C3929" w14:textId="77777777" w:rsidR="0071562E" w:rsidRDefault="0071562E">
      <w:pPr>
        <w:pStyle w:val="ConsPlusNormal"/>
        <w:spacing w:before="220"/>
        <w:ind w:firstLine="540"/>
        <w:jc w:val="both"/>
      </w:pPr>
      <w:r>
        <w:t>4. Контроль за исполнением настоящего решения возложить на постоянную комиссию по бюджету города, местным налогам и сборам, муниципальной собственности (И.В. Климов).</w:t>
      </w:r>
    </w:p>
    <w:p w14:paraId="28C9CA24" w14:textId="77777777" w:rsidR="0071562E" w:rsidRDefault="0071562E">
      <w:pPr>
        <w:pStyle w:val="ConsPlusNormal"/>
        <w:jc w:val="both"/>
      </w:pPr>
    </w:p>
    <w:p w14:paraId="605C7E73" w14:textId="77777777" w:rsidR="0071562E" w:rsidRDefault="0071562E">
      <w:pPr>
        <w:pStyle w:val="ConsPlusNormal"/>
        <w:jc w:val="right"/>
      </w:pPr>
      <w:r>
        <w:t>Председатель городской Думы</w:t>
      </w:r>
    </w:p>
    <w:p w14:paraId="576BE488" w14:textId="77777777" w:rsidR="0071562E" w:rsidRDefault="0071562E">
      <w:pPr>
        <w:pStyle w:val="ConsPlusNormal"/>
        <w:jc w:val="right"/>
      </w:pPr>
      <w:r>
        <w:t>глава города Ростова-на-Дону</w:t>
      </w:r>
    </w:p>
    <w:p w14:paraId="612B1EAE" w14:textId="77777777" w:rsidR="0071562E" w:rsidRDefault="0071562E">
      <w:pPr>
        <w:pStyle w:val="ConsPlusNormal"/>
        <w:jc w:val="right"/>
      </w:pPr>
      <w:r>
        <w:t>З.В.НЕЯРОХИНА</w:t>
      </w:r>
    </w:p>
    <w:p w14:paraId="4E44DAEB" w14:textId="77777777" w:rsidR="0071562E" w:rsidRDefault="0071562E">
      <w:pPr>
        <w:pStyle w:val="ConsPlusNormal"/>
        <w:jc w:val="both"/>
      </w:pPr>
    </w:p>
    <w:p w14:paraId="428F3DD1" w14:textId="77777777" w:rsidR="0071562E" w:rsidRDefault="0071562E">
      <w:pPr>
        <w:pStyle w:val="ConsPlusNormal"/>
        <w:jc w:val="both"/>
      </w:pPr>
    </w:p>
    <w:p w14:paraId="0C43499B" w14:textId="77777777" w:rsidR="0071562E" w:rsidRDefault="0071562E">
      <w:pPr>
        <w:pStyle w:val="ConsPlusNormal"/>
        <w:jc w:val="both"/>
      </w:pPr>
    </w:p>
    <w:p w14:paraId="0C6B6826" w14:textId="77777777" w:rsidR="0071562E" w:rsidRDefault="0071562E">
      <w:pPr>
        <w:pStyle w:val="ConsPlusNormal"/>
        <w:jc w:val="both"/>
      </w:pPr>
    </w:p>
    <w:p w14:paraId="0F872D0F" w14:textId="77777777" w:rsidR="0071562E" w:rsidRDefault="0071562E">
      <w:pPr>
        <w:pStyle w:val="ConsPlusNormal"/>
        <w:jc w:val="both"/>
      </w:pPr>
    </w:p>
    <w:p w14:paraId="4FD85537" w14:textId="77777777" w:rsidR="0071562E" w:rsidRDefault="0071562E">
      <w:pPr>
        <w:pStyle w:val="ConsPlusNormal"/>
        <w:jc w:val="right"/>
        <w:outlineLvl w:val="0"/>
      </w:pPr>
      <w:r>
        <w:t>Приложение</w:t>
      </w:r>
    </w:p>
    <w:p w14:paraId="394A04BC" w14:textId="77777777" w:rsidR="0071562E" w:rsidRDefault="0071562E">
      <w:pPr>
        <w:pStyle w:val="ConsPlusNormal"/>
        <w:jc w:val="right"/>
      </w:pPr>
      <w:r>
        <w:t>к решению</w:t>
      </w:r>
    </w:p>
    <w:p w14:paraId="67A46D65" w14:textId="77777777" w:rsidR="0071562E" w:rsidRDefault="0071562E">
      <w:pPr>
        <w:pStyle w:val="ConsPlusNormal"/>
        <w:jc w:val="right"/>
      </w:pPr>
      <w:r>
        <w:t>Ростовской-на-Дону городской Думы</w:t>
      </w:r>
    </w:p>
    <w:p w14:paraId="2A05B860" w14:textId="77777777" w:rsidR="0071562E" w:rsidRDefault="0071562E">
      <w:pPr>
        <w:pStyle w:val="ConsPlusNormal"/>
        <w:jc w:val="right"/>
      </w:pPr>
      <w:r>
        <w:t>"Об утверждении Положения</w:t>
      </w:r>
    </w:p>
    <w:p w14:paraId="387EF7F1" w14:textId="77777777" w:rsidR="0071562E" w:rsidRDefault="0071562E">
      <w:pPr>
        <w:pStyle w:val="ConsPlusNormal"/>
        <w:jc w:val="right"/>
      </w:pPr>
      <w:r>
        <w:t>о земельном налоге</w:t>
      </w:r>
    </w:p>
    <w:p w14:paraId="79FAB3CF" w14:textId="77777777" w:rsidR="0071562E" w:rsidRDefault="0071562E">
      <w:pPr>
        <w:pStyle w:val="ConsPlusNormal"/>
        <w:jc w:val="right"/>
      </w:pPr>
      <w:r>
        <w:t>на территории</w:t>
      </w:r>
    </w:p>
    <w:p w14:paraId="21D1158C" w14:textId="77777777" w:rsidR="0071562E" w:rsidRDefault="0071562E">
      <w:pPr>
        <w:pStyle w:val="ConsPlusNormal"/>
        <w:jc w:val="right"/>
      </w:pPr>
      <w:r>
        <w:t>города Ростова-на-Дону"</w:t>
      </w:r>
    </w:p>
    <w:p w14:paraId="6D344D62" w14:textId="77777777" w:rsidR="0071562E" w:rsidRDefault="0071562E">
      <w:pPr>
        <w:pStyle w:val="ConsPlusNormal"/>
        <w:jc w:val="both"/>
      </w:pPr>
    </w:p>
    <w:p w14:paraId="0A89AB48" w14:textId="77777777" w:rsidR="0071562E" w:rsidRDefault="0071562E">
      <w:pPr>
        <w:pStyle w:val="ConsPlusTitle"/>
        <w:jc w:val="center"/>
      </w:pPr>
      <w:bookmarkStart w:id="0" w:name="P76"/>
      <w:bookmarkEnd w:id="0"/>
      <w:r>
        <w:t>ПОЛОЖЕНИЕ</w:t>
      </w:r>
    </w:p>
    <w:p w14:paraId="5E7C943D" w14:textId="77777777" w:rsidR="0071562E" w:rsidRDefault="0071562E">
      <w:pPr>
        <w:pStyle w:val="ConsPlusTitle"/>
        <w:jc w:val="center"/>
      </w:pPr>
      <w:r>
        <w:t>О ЗЕМЕЛЬНОМ НАЛОГЕ НА ТЕРРИТОРИИ ГОРОДА РОСТОВА-НА-ДОНУ</w:t>
      </w:r>
    </w:p>
    <w:p w14:paraId="6C4FD301" w14:textId="77777777" w:rsidR="0071562E" w:rsidRDefault="007156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562E" w14:paraId="593617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5ECE50" w14:textId="77777777" w:rsidR="0071562E" w:rsidRDefault="007156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1DC421" w14:textId="77777777" w:rsidR="0071562E" w:rsidRDefault="007156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FA0380" w14:textId="77777777" w:rsidR="0071562E" w:rsidRDefault="0071562E">
            <w:pPr>
              <w:pStyle w:val="ConsPlusNormal"/>
              <w:jc w:val="center"/>
            </w:pPr>
            <w:r>
              <w:rPr>
                <w:color w:val="392C69"/>
              </w:rPr>
              <w:t>Список изменяющих документов</w:t>
            </w:r>
          </w:p>
          <w:p w14:paraId="3365135A" w14:textId="77777777" w:rsidR="0071562E" w:rsidRDefault="0071562E">
            <w:pPr>
              <w:pStyle w:val="ConsPlusNormal"/>
              <w:jc w:val="center"/>
            </w:pPr>
            <w:r>
              <w:rPr>
                <w:color w:val="392C69"/>
              </w:rPr>
              <w:t>(в ред. решений Ростовской-на-Дону городской Думы</w:t>
            </w:r>
          </w:p>
          <w:p w14:paraId="47A432F8" w14:textId="77777777" w:rsidR="0071562E" w:rsidRDefault="0071562E">
            <w:pPr>
              <w:pStyle w:val="ConsPlusNormal"/>
              <w:jc w:val="center"/>
            </w:pPr>
            <w:r>
              <w:rPr>
                <w:color w:val="392C69"/>
              </w:rPr>
              <w:t xml:space="preserve">от 17.12.2019 </w:t>
            </w:r>
            <w:hyperlink r:id="rId59">
              <w:r>
                <w:rPr>
                  <w:color w:val="0000FF"/>
                </w:rPr>
                <w:t>N 787</w:t>
              </w:r>
            </w:hyperlink>
            <w:r>
              <w:rPr>
                <w:color w:val="392C69"/>
              </w:rPr>
              <w:t xml:space="preserve">, от 24.03.2020 </w:t>
            </w:r>
            <w:hyperlink r:id="rId60">
              <w:r>
                <w:rPr>
                  <w:color w:val="0000FF"/>
                </w:rPr>
                <w:t>N 838</w:t>
              </w:r>
            </w:hyperlink>
            <w:r>
              <w:rPr>
                <w:color w:val="392C69"/>
              </w:rPr>
              <w:t xml:space="preserve">, от 22.12.2020 </w:t>
            </w:r>
            <w:hyperlink r:id="rId61">
              <w:r>
                <w:rPr>
                  <w:color w:val="0000FF"/>
                </w:rPr>
                <w:t>N 46</w:t>
              </w:r>
            </w:hyperlink>
            <w:r>
              <w:rPr>
                <w:color w:val="392C69"/>
              </w:rPr>
              <w:t>,</w:t>
            </w:r>
          </w:p>
          <w:p w14:paraId="014434AE" w14:textId="77777777" w:rsidR="0071562E" w:rsidRDefault="0071562E">
            <w:pPr>
              <w:pStyle w:val="ConsPlusNormal"/>
              <w:jc w:val="center"/>
            </w:pPr>
            <w:r>
              <w:rPr>
                <w:color w:val="392C69"/>
              </w:rPr>
              <w:t xml:space="preserve">от 22.06.2021 </w:t>
            </w:r>
            <w:hyperlink r:id="rId62">
              <w:r>
                <w:rPr>
                  <w:color w:val="0000FF"/>
                </w:rPr>
                <w:t>N 121</w:t>
              </w:r>
            </w:hyperlink>
            <w:r>
              <w:rPr>
                <w:color w:val="392C69"/>
              </w:rPr>
              <w:t xml:space="preserve">, от 17.08.2021 </w:t>
            </w:r>
            <w:hyperlink r:id="rId63">
              <w:r>
                <w:rPr>
                  <w:color w:val="0000FF"/>
                </w:rPr>
                <w:t>N 146</w:t>
              </w:r>
            </w:hyperlink>
            <w:r>
              <w:rPr>
                <w:color w:val="392C69"/>
              </w:rPr>
              <w:t xml:space="preserve">, от 19.10.2021 </w:t>
            </w:r>
            <w:hyperlink r:id="rId64">
              <w:r>
                <w:rPr>
                  <w:color w:val="0000FF"/>
                </w:rPr>
                <w:t>N 176</w:t>
              </w:r>
            </w:hyperlink>
            <w:r>
              <w:rPr>
                <w:color w:val="392C69"/>
              </w:rPr>
              <w:t>,</w:t>
            </w:r>
          </w:p>
          <w:p w14:paraId="30A5AFDC" w14:textId="77777777" w:rsidR="0071562E" w:rsidRDefault="0071562E">
            <w:pPr>
              <w:pStyle w:val="ConsPlusNormal"/>
              <w:jc w:val="center"/>
            </w:pPr>
            <w:r>
              <w:rPr>
                <w:color w:val="392C69"/>
              </w:rPr>
              <w:t xml:space="preserve">от 26.04.2022 </w:t>
            </w:r>
            <w:hyperlink r:id="rId65">
              <w:r>
                <w:rPr>
                  <w:color w:val="0000FF"/>
                </w:rPr>
                <w:t>N 296</w:t>
              </w:r>
            </w:hyperlink>
            <w:r>
              <w:rPr>
                <w:color w:val="392C69"/>
              </w:rPr>
              <w:t xml:space="preserve">, от 22.10.2024 </w:t>
            </w:r>
            <w:hyperlink r:id="rId66">
              <w:r>
                <w:rPr>
                  <w:color w:val="0000FF"/>
                </w:rPr>
                <w:t>N 731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F584AAF" w14:textId="77777777" w:rsidR="0071562E" w:rsidRDefault="0071562E">
            <w:pPr>
              <w:pStyle w:val="ConsPlusNormal"/>
            </w:pPr>
          </w:p>
        </w:tc>
      </w:tr>
    </w:tbl>
    <w:p w14:paraId="0B1DEB25" w14:textId="77777777" w:rsidR="0071562E" w:rsidRDefault="0071562E">
      <w:pPr>
        <w:pStyle w:val="ConsPlusNormal"/>
        <w:jc w:val="both"/>
      </w:pPr>
    </w:p>
    <w:p w14:paraId="15D29321" w14:textId="77777777" w:rsidR="0071562E" w:rsidRDefault="0071562E">
      <w:pPr>
        <w:pStyle w:val="ConsPlusTitle"/>
        <w:jc w:val="center"/>
        <w:outlineLvl w:val="1"/>
      </w:pPr>
      <w:r>
        <w:t>1. Общие положения</w:t>
      </w:r>
    </w:p>
    <w:p w14:paraId="4A6324AA" w14:textId="77777777" w:rsidR="0071562E" w:rsidRDefault="0071562E">
      <w:pPr>
        <w:pStyle w:val="ConsPlusNormal"/>
        <w:jc w:val="both"/>
      </w:pPr>
    </w:p>
    <w:p w14:paraId="58827921" w14:textId="77777777" w:rsidR="0071562E" w:rsidRDefault="0071562E">
      <w:pPr>
        <w:pStyle w:val="ConsPlusNormal"/>
        <w:ind w:firstLine="540"/>
        <w:jc w:val="both"/>
      </w:pPr>
      <w:r>
        <w:t xml:space="preserve">Положение о земельном налоге на территории города Ростова-на-Дону (далее - Положение) в порядке и пределах, предусмотренных </w:t>
      </w:r>
      <w:hyperlink r:id="rId67">
        <w:r>
          <w:rPr>
            <w:color w:val="0000FF"/>
          </w:rPr>
          <w:t>главой 31</w:t>
        </w:r>
      </w:hyperlink>
      <w:r>
        <w:t xml:space="preserve"> Налогового кодекса Российской Федерации, </w:t>
      </w:r>
      <w:r>
        <w:lastRenderedPageBreak/>
        <w:t>определяет налоговые ставки, порядок уплаты земельного налога, налоговые льготы, основания и порядок их применения.</w:t>
      </w:r>
    </w:p>
    <w:p w14:paraId="206DCBFE" w14:textId="77777777" w:rsidR="0071562E" w:rsidRDefault="0071562E">
      <w:pPr>
        <w:pStyle w:val="ConsPlusNormal"/>
        <w:jc w:val="both"/>
      </w:pPr>
      <w:r>
        <w:t xml:space="preserve">(в ред. </w:t>
      </w:r>
      <w:hyperlink r:id="rId68">
        <w:r>
          <w:rPr>
            <w:color w:val="0000FF"/>
          </w:rPr>
          <w:t>решения</w:t>
        </w:r>
      </w:hyperlink>
      <w:r>
        <w:t xml:space="preserve"> Ростовской-на-Дону городской Думы от 17.12.2019 N 787)</w:t>
      </w:r>
    </w:p>
    <w:p w14:paraId="2F37A36B" w14:textId="77777777" w:rsidR="0071562E" w:rsidRDefault="0071562E">
      <w:pPr>
        <w:pStyle w:val="ConsPlusNormal"/>
        <w:jc w:val="both"/>
      </w:pPr>
    </w:p>
    <w:p w14:paraId="0485190A" w14:textId="77777777" w:rsidR="0071562E" w:rsidRDefault="0071562E">
      <w:pPr>
        <w:pStyle w:val="ConsPlusTitle"/>
        <w:jc w:val="center"/>
        <w:outlineLvl w:val="1"/>
      </w:pPr>
      <w:r>
        <w:t>2. Налоговые ставки</w:t>
      </w:r>
    </w:p>
    <w:p w14:paraId="011E4DF5" w14:textId="77777777" w:rsidR="0071562E" w:rsidRDefault="0071562E">
      <w:pPr>
        <w:pStyle w:val="ConsPlusNormal"/>
        <w:jc w:val="both"/>
      </w:pPr>
    </w:p>
    <w:p w14:paraId="02A161C3" w14:textId="77777777" w:rsidR="0071562E" w:rsidRDefault="0071562E">
      <w:pPr>
        <w:pStyle w:val="ConsPlusNormal"/>
        <w:ind w:firstLine="540"/>
        <w:jc w:val="both"/>
      </w:pPr>
      <w:r>
        <w:t xml:space="preserve">1. Установить налоговые ставки в соответствии со </w:t>
      </w:r>
      <w:hyperlink r:id="rId69">
        <w:r>
          <w:rPr>
            <w:color w:val="0000FF"/>
          </w:rPr>
          <w:t>статьей 394</w:t>
        </w:r>
      </w:hyperlink>
      <w:r>
        <w:t xml:space="preserve"> Налогового кодекса Российской Федерации, за исключением земельных участков, указанных в </w:t>
      </w:r>
      <w:hyperlink w:anchor="P92">
        <w:r>
          <w:rPr>
            <w:color w:val="0000FF"/>
          </w:rPr>
          <w:t>пунктах 2</w:t>
        </w:r>
      </w:hyperlink>
      <w:r>
        <w:t xml:space="preserve">, </w:t>
      </w:r>
      <w:hyperlink w:anchor="P101">
        <w:r>
          <w:rPr>
            <w:color w:val="0000FF"/>
          </w:rPr>
          <w:t>3</w:t>
        </w:r>
      </w:hyperlink>
      <w:r>
        <w:t xml:space="preserve"> настоящего раздела.</w:t>
      </w:r>
    </w:p>
    <w:p w14:paraId="04301A56" w14:textId="77777777" w:rsidR="0071562E" w:rsidRDefault="0071562E">
      <w:pPr>
        <w:pStyle w:val="ConsPlusNormal"/>
        <w:spacing w:before="220"/>
        <w:ind w:firstLine="540"/>
        <w:jc w:val="both"/>
      </w:pPr>
      <w:bookmarkStart w:id="1" w:name="P92"/>
      <w:bookmarkEnd w:id="1"/>
      <w:r>
        <w:t>2. Установить налоговые ставки по земельному налогу исходя из кадастровой стоимости объекта налогообложения в следующих размерах:</w:t>
      </w:r>
    </w:p>
    <w:p w14:paraId="446EFF76" w14:textId="77777777" w:rsidR="0071562E" w:rsidRDefault="0071562E">
      <w:pPr>
        <w:pStyle w:val="ConsPlusNormal"/>
        <w:spacing w:before="220"/>
        <w:ind w:firstLine="540"/>
        <w:jc w:val="both"/>
      </w:pPr>
      <w:r>
        <w:t>1) 0,25 процента в отношении земельных участков предприятий транспорта общего пользования, осуществляющих перевозку пассажиров на регулярных маршрутах города Ростова-на-Дону;</w:t>
      </w:r>
    </w:p>
    <w:p w14:paraId="714B357E" w14:textId="77777777" w:rsidR="0071562E" w:rsidRDefault="0071562E">
      <w:pPr>
        <w:pStyle w:val="ConsPlusNormal"/>
        <w:spacing w:before="220"/>
        <w:ind w:firstLine="540"/>
        <w:jc w:val="both"/>
      </w:pPr>
      <w:r>
        <w:t>2) 0,3 процента в отношении земельных участков под конноспортивными объектами (центрами, клубами, манежами, ипподромами), используемыми в целях селекции и испытания племенных лошадей;</w:t>
      </w:r>
    </w:p>
    <w:p w14:paraId="6D500B85" w14:textId="77777777" w:rsidR="0071562E" w:rsidRDefault="0071562E">
      <w:pPr>
        <w:pStyle w:val="ConsPlusNormal"/>
        <w:spacing w:before="220"/>
        <w:ind w:firstLine="540"/>
        <w:jc w:val="both"/>
      </w:pPr>
      <w:r>
        <w:t xml:space="preserve">2.1) 0,3 процента в отношении земельных участков,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w:t>
      </w:r>
      <w:hyperlink r:id="rId70">
        <w:r>
          <w:rPr>
            <w:color w:val="0000FF"/>
          </w:rPr>
          <w:t>законом</w:t>
        </w:r>
      </w:hyperlink>
      <w:r>
        <w:t xml:space="preserve"> от 29.07.2017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том числе земельных участков, кадастровая стоимость каждого из которых превышает 300 миллионов рублей;</w:t>
      </w:r>
    </w:p>
    <w:p w14:paraId="32D6EB1F" w14:textId="77777777" w:rsidR="0071562E" w:rsidRDefault="0071562E">
      <w:pPr>
        <w:pStyle w:val="ConsPlusNormal"/>
        <w:jc w:val="both"/>
      </w:pPr>
      <w:r>
        <w:t xml:space="preserve">(пп. 2.1 введен </w:t>
      </w:r>
      <w:hyperlink r:id="rId71">
        <w:r>
          <w:rPr>
            <w:color w:val="0000FF"/>
          </w:rPr>
          <w:t>решением</w:t>
        </w:r>
      </w:hyperlink>
      <w:r>
        <w:t xml:space="preserve"> Ростовской-на-Дону городской Думы от 22.10.2024 N 731)</w:t>
      </w:r>
    </w:p>
    <w:p w14:paraId="7A06DD33" w14:textId="77777777" w:rsidR="0071562E" w:rsidRDefault="0071562E">
      <w:pPr>
        <w:pStyle w:val="ConsPlusNormal"/>
        <w:spacing w:before="220"/>
        <w:ind w:firstLine="540"/>
        <w:jc w:val="both"/>
      </w:pPr>
      <w:r>
        <w:t>3) 0,6 процента в отношении земельных участков площадью 15000 кв. метров и более, используемых для размещения и эксплуатации теннисных стадионов, соответствующих требованиям проведения спортивных соревнований, включенных в программу чемпионата России и (или) международных соревнований по большому теннису; земельных участков предприятий и организаций площадью 5000 кв. метров и более, используемых под Дворцы культуры в целях организации детского творчества, культурно-просветительской, досугово-массовой и прочей деятельности в области культуры;</w:t>
      </w:r>
    </w:p>
    <w:p w14:paraId="7460DEAB" w14:textId="77777777" w:rsidR="0071562E" w:rsidRDefault="0071562E">
      <w:pPr>
        <w:pStyle w:val="ConsPlusNormal"/>
        <w:jc w:val="both"/>
      </w:pPr>
      <w:r>
        <w:t xml:space="preserve">(в ред. </w:t>
      </w:r>
      <w:hyperlink r:id="rId72">
        <w:r>
          <w:rPr>
            <w:color w:val="0000FF"/>
          </w:rPr>
          <w:t>решения</w:t>
        </w:r>
      </w:hyperlink>
      <w:r>
        <w:t xml:space="preserve"> Ростовской-на-Дону городской Думы от 19.10.2021 N 176)</w:t>
      </w:r>
    </w:p>
    <w:p w14:paraId="434B2AC0" w14:textId="77777777" w:rsidR="0071562E" w:rsidRDefault="0071562E">
      <w:pPr>
        <w:pStyle w:val="ConsPlusNormal"/>
        <w:spacing w:before="220"/>
        <w:ind w:firstLine="540"/>
        <w:jc w:val="both"/>
      </w:pPr>
      <w:r>
        <w:t>4) 0,9 процента в отношении земельных участков площадью 10000 кв. метров и более хлебопекарных предприятий, осуществляющих выпуск хлебобулочных изделий не менее 50 процентов в структуре выручки за предшествующий календарный год;</w:t>
      </w:r>
    </w:p>
    <w:p w14:paraId="35B3DF7E" w14:textId="77777777" w:rsidR="0071562E" w:rsidRDefault="0071562E">
      <w:pPr>
        <w:pStyle w:val="ConsPlusNormal"/>
        <w:spacing w:before="220"/>
        <w:ind w:firstLine="540"/>
        <w:jc w:val="both"/>
      </w:pPr>
      <w:r>
        <w:t xml:space="preserve">5) утратил силу с 01.01.2022. - </w:t>
      </w:r>
      <w:hyperlink r:id="rId73">
        <w:r>
          <w:rPr>
            <w:color w:val="0000FF"/>
          </w:rPr>
          <w:t>Решение</w:t>
        </w:r>
      </w:hyperlink>
      <w:r>
        <w:t xml:space="preserve"> Ростовской-на-Дону городской Думы от 19.10.2021 N 176.</w:t>
      </w:r>
    </w:p>
    <w:p w14:paraId="5091B326" w14:textId="77777777" w:rsidR="0071562E" w:rsidRDefault="0071562E">
      <w:pPr>
        <w:pStyle w:val="ConsPlusNormal"/>
        <w:spacing w:before="220"/>
        <w:ind w:firstLine="540"/>
        <w:jc w:val="both"/>
      </w:pPr>
      <w:bookmarkStart w:id="2" w:name="P101"/>
      <w:bookmarkEnd w:id="2"/>
      <w:r>
        <w:t>3. Освобождаются от уплаты земельного налога:</w:t>
      </w:r>
    </w:p>
    <w:p w14:paraId="00929280" w14:textId="77777777" w:rsidR="0071562E" w:rsidRDefault="0071562E">
      <w:pPr>
        <w:pStyle w:val="ConsPlusNormal"/>
        <w:spacing w:before="220"/>
        <w:ind w:firstLine="540"/>
        <w:jc w:val="both"/>
      </w:pPr>
      <w:r>
        <w:t>1) земельные участки общего пользования, находящиеся в постоянном (бессрочном) пользовании муниципальных учреждений: площади; улицы; проезды; автомобильные дороги; набережные; скверы; бульвары; обособленные водные объекты, не используемые в коммерческих целях; пляжи; зеленые насаждения; детские игровые площадки; площадки для занятий физкультурой и спортом и другие места общего пользования, при условии целевого использования земель;</w:t>
      </w:r>
    </w:p>
    <w:p w14:paraId="120AD5E0" w14:textId="77777777" w:rsidR="0071562E" w:rsidRDefault="0071562E">
      <w:pPr>
        <w:pStyle w:val="ConsPlusNormal"/>
        <w:jc w:val="both"/>
      </w:pPr>
      <w:r>
        <w:t xml:space="preserve">(в ред. </w:t>
      </w:r>
      <w:hyperlink r:id="rId74">
        <w:r>
          <w:rPr>
            <w:color w:val="0000FF"/>
          </w:rPr>
          <w:t>решения</w:t>
        </w:r>
      </w:hyperlink>
      <w:r>
        <w:t xml:space="preserve"> Ростовской-на-Дону городской Думы от 22.10.2024 N 731)</w:t>
      </w:r>
    </w:p>
    <w:p w14:paraId="44BBADA5" w14:textId="77777777" w:rsidR="0071562E" w:rsidRDefault="0071562E">
      <w:pPr>
        <w:pStyle w:val="ConsPlusNormal"/>
        <w:spacing w:before="220"/>
        <w:ind w:firstLine="540"/>
        <w:jc w:val="both"/>
      </w:pPr>
      <w:r>
        <w:t>2) земельные участки кладбищ при условии целевого использования земель;</w:t>
      </w:r>
    </w:p>
    <w:p w14:paraId="6F016BEB" w14:textId="77777777" w:rsidR="0071562E" w:rsidRDefault="0071562E">
      <w:pPr>
        <w:pStyle w:val="ConsPlusNormal"/>
        <w:spacing w:before="220"/>
        <w:ind w:firstLine="540"/>
        <w:jc w:val="both"/>
      </w:pPr>
      <w:r>
        <w:lastRenderedPageBreak/>
        <w:t>3) земельные участки футбольно-спортивных комплексов (стадионов) чистой вместимостью 40000 и более зрительских мест, предназначенные для проведения официальных матчей чемпионата мира по футболу 2018 года;</w:t>
      </w:r>
    </w:p>
    <w:p w14:paraId="2495F7C8" w14:textId="77777777" w:rsidR="0071562E" w:rsidRDefault="0071562E">
      <w:pPr>
        <w:pStyle w:val="ConsPlusNormal"/>
        <w:spacing w:before="220"/>
        <w:ind w:firstLine="540"/>
        <w:jc w:val="both"/>
      </w:pPr>
      <w:r>
        <w:t>4) земельные участки, принадлежащие религиозным организациям на праве собственности.</w:t>
      </w:r>
    </w:p>
    <w:p w14:paraId="284F6C3B" w14:textId="77777777" w:rsidR="0071562E" w:rsidRDefault="0071562E">
      <w:pPr>
        <w:pStyle w:val="ConsPlusNormal"/>
        <w:jc w:val="both"/>
      </w:pPr>
      <w:r>
        <w:t xml:space="preserve">(пп. 4 введен </w:t>
      </w:r>
      <w:hyperlink r:id="rId75">
        <w:r>
          <w:rPr>
            <w:color w:val="0000FF"/>
          </w:rPr>
          <w:t>решением</w:t>
        </w:r>
      </w:hyperlink>
      <w:r>
        <w:t xml:space="preserve"> Ростовской-на-Дону городской Думы от 17.08.2021 N 146)</w:t>
      </w:r>
    </w:p>
    <w:p w14:paraId="09F7CC3C" w14:textId="77777777" w:rsidR="0071562E" w:rsidRDefault="0071562E">
      <w:pPr>
        <w:pStyle w:val="ConsPlusNormal"/>
        <w:spacing w:before="220"/>
        <w:ind w:firstLine="540"/>
        <w:jc w:val="both"/>
      </w:pPr>
      <w:r>
        <w:t xml:space="preserve">4. Утратил силу с 01.01.2025. - </w:t>
      </w:r>
      <w:hyperlink r:id="rId76">
        <w:r>
          <w:rPr>
            <w:color w:val="0000FF"/>
          </w:rPr>
          <w:t>Решение</w:t>
        </w:r>
      </w:hyperlink>
      <w:r>
        <w:t xml:space="preserve"> Ростовской-на-Дону городской Думы от 22.10.2024 N 731.</w:t>
      </w:r>
    </w:p>
    <w:p w14:paraId="0262C123" w14:textId="77777777" w:rsidR="0071562E" w:rsidRDefault="0071562E">
      <w:pPr>
        <w:pStyle w:val="ConsPlusNormal"/>
        <w:jc w:val="both"/>
      </w:pPr>
    </w:p>
    <w:p w14:paraId="21981D0E" w14:textId="77777777" w:rsidR="0071562E" w:rsidRDefault="0071562E">
      <w:pPr>
        <w:pStyle w:val="ConsPlusTitle"/>
        <w:jc w:val="center"/>
        <w:outlineLvl w:val="1"/>
      </w:pPr>
      <w:r>
        <w:t>3. Порядок и сроки уплаты налога и авансовых платежей</w:t>
      </w:r>
    </w:p>
    <w:p w14:paraId="639F648C" w14:textId="77777777" w:rsidR="0071562E" w:rsidRDefault="0071562E">
      <w:pPr>
        <w:pStyle w:val="ConsPlusTitle"/>
        <w:jc w:val="center"/>
      </w:pPr>
      <w:r>
        <w:t>по налогу</w:t>
      </w:r>
    </w:p>
    <w:p w14:paraId="74E1441F" w14:textId="77777777" w:rsidR="0071562E" w:rsidRDefault="0071562E">
      <w:pPr>
        <w:pStyle w:val="ConsPlusNormal"/>
        <w:jc w:val="both"/>
      </w:pPr>
    </w:p>
    <w:p w14:paraId="00FF3D5F" w14:textId="77777777" w:rsidR="0071562E" w:rsidRDefault="0071562E">
      <w:pPr>
        <w:pStyle w:val="ConsPlusNormal"/>
        <w:ind w:firstLine="540"/>
        <w:jc w:val="both"/>
      </w:pPr>
      <w:r>
        <w:t xml:space="preserve">Утратил силу с 01.01.2021. - </w:t>
      </w:r>
      <w:hyperlink r:id="rId77">
        <w:r>
          <w:rPr>
            <w:color w:val="0000FF"/>
          </w:rPr>
          <w:t>Решение</w:t>
        </w:r>
      </w:hyperlink>
      <w:r>
        <w:t xml:space="preserve"> Ростовской-на-Дону городской Думы от 17.12.2019 N 787.</w:t>
      </w:r>
    </w:p>
    <w:p w14:paraId="5AE20C66" w14:textId="77777777" w:rsidR="0071562E" w:rsidRDefault="0071562E">
      <w:pPr>
        <w:pStyle w:val="ConsPlusNormal"/>
        <w:jc w:val="both"/>
      </w:pPr>
    </w:p>
    <w:p w14:paraId="2D028950" w14:textId="77777777" w:rsidR="0071562E" w:rsidRDefault="0071562E">
      <w:pPr>
        <w:pStyle w:val="ConsPlusTitle"/>
        <w:jc w:val="center"/>
        <w:outlineLvl w:val="1"/>
      </w:pPr>
      <w:r>
        <w:t>4. Налоговые льготы</w:t>
      </w:r>
    </w:p>
    <w:p w14:paraId="555A825A" w14:textId="77777777" w:rsidR="0071562E" w:rsidRDefault="0071562E">
      <w:pPr>
        <w:pStyle w:val="ConsPlusNormal"/>
        <w:jc w:val="both"/>
      </w:pPr>
    </w:p>
    <w:p w14:paraId="0C478AB2" w14:textId="77777777" w:rsidR="0071562E" w:rsidRDefault="0071562E">
      <w:pPr>
        <w:pStyle w:val="ConsPlusNormal"/>
        <w:ind w:firstLine="540"/>
        <w:jc w:val="both"/>
      </w:pPr>
      <w:r>
        <w:t>1. От уплаты земельного налога освобождаются:</w:t>
      </w:r>
    </w:p>
    <w:p w14:paraId="2FA07388" w14:textId="77777777" w:rsidR="0071562E" w:rsidRDefault="0071562E">
      <w:pPr>
        <w:pStyle w:val="ConsPlusNormal"/>
        <w:spacing w:before="220"/>
        <w:ind w:firstLine="540"/>
        <w:jc w:val="both"/>
      </w:pPr>
      <w:bookmarkStart w:id="3" w:name="P118"/>
      <w:bookmarkEnd w:id="3"/>
      <w:r>
        <w:t xml:space="preserve">1) граждане Российской Федерации, имеющие трех и более несовершеннолетних детей и совместно проживающие с ними, получившие в собственность бесплатно для индивидуального жилищного строительства или ведения личного подсобного хозяйства земельные участки в порядке и на условиях, определенных </w:t>
      </w:r>
      <w:hyperlink r:id="rId78">
        <w:r>
          <w:rPr>
            <w:color w:val="0000FF"/>
          </w:rPr>
          <w:t>статьями 8.2</w:t>
        </w:r>
      </w:hyperlink>
      <w:r>
        <w:t xml:space="preserve">, </w:t>
      </w:r>
      <w:hyperlink r:id="rId79">
        <w:r>
          <w:rPr>
            <w:color w:val="0000FF"/>
          </w:rPr>
          <w:t>8.3</w:t>
        </w:r>
      </w:hyperlink>
      <w:r>
        <w:t xml:space="preserve"> Областного закона Ростовской области от 22.07.2003 N 19-ЗС "О регулировании земельных отношений в Ростовской области", - в отношении этих участков;</w:t>
      </w:r>
    </w:p>
    <w:p w14:paraId="397CE9F8" w14:textId="77777777" w:rsidR="0071562E" w:rsidRDefault="0071562E">
      <w:pPr>
        <w:pStyle w:val="ConsPlusNormal"/>
        <w:spacing w:before="220"/>
        <w:ind w:firstLine="540"/>
        <w:jc w:val="both"/>
      </w:pPr>
      <w:bookmarkStart w:id="4" w:name="P119"/>
      <w:bookmarkEnd w:id="4"/>
      <w:r>
        <w:t xml:space="preserve">2) физические лица, относящиеся к категориям налогоплательщиков, перечисленным в </w:t>
      </w:r>
      <w:hyperlink r:id="rId80">
        <w:r>
          <w:rPr>
            <w:color w:val="0000FF"/>
          </w:rPr>
          <w:t>пункте 5 статьи 391</w:t>
        </w:r>
      </w:hyperlink>
      <w:r>
        <w:t xml:space="preserve"> Налогового кодекса Российской Федерации, а также: вдовы (не вступившие в повторный брак) инвалидов и участников Великой Отечественной войны, ветеранов боевых действий; Герои Социалистического Труда; кавалеры орденов Трудовой Славы и "За службу Родине в Вооруженных Силах СССР" - за земельные участки, не используемые для ведения предпринимательской деятельности и относящиеся к следующим видам разрешенного использования: предназначенные для размещения домов индивидуальной жилой застройки; предназначенные для размещения гаражей и автостоянок; находящиеся в составе садоводческих или огороднических некоммерческих товариществ.</w:t>
      </w:r>
    </w:p>
    <w:p w14:paraId="0828A677" w14:textId="77777777" w:rsidR="0071562E" w:rsidRDefault="0071562E">
      <w:pPr>
        <w:pStyle w:val="ConsPlusNormal"/>
        <w:jc w:val="both"/>
      </w:pPr>
      <w:r>
        <w:t xml:space="preserve">(в ред. </w:t>
      </w:r>
      <w:hyperlink r:id="rId81">
        <w:r>
          <w:rPr>
            <w:color w:val="0000FF"/>
          </w:rPr>
          <w:t>решения</w:t>
        </w:r>
      </w:hyperlink>
      <w:r>
        <w:t xml:space="preserve"> Ростовской-на-Дону городской Думы от 17.12.2019 N 787)</w:t>
      </w:r>
    </w:p>
    <w:p w14:paraId="1A86CEC4" w14:textId="77777777" w:rsidR="0071562E" w:rsidRDefault="0071562E">
      <w:pPr>
        <w:pStyle w:val="ConsPlusNormal"/>
        <w:spacing w:before="220"/>
        <w:ind w:firstLine="540"/>
        <w:jc w:val="both"/>
      </w:pPr>
      <w:r>
        <w:t>2. От уплаты 50 процентов земельного налога освобождаются:</w:t>
      </w:r>
    </w:p>
    <w:p w14:paraId="40B6FD22" w14:textId="77777777" w:rsidR="0071562E" w:rsidRDefault="0071562E">
      <w:pPr>
        <w:pStyle w:val="ConsPlusNormal"/>
        <w:spacing w:before="220"/>
        <w:ind w:firstLine="540"/>
        <w:jc w:val="both"/>
      </w:pPr>
      <w:bookmarkStart w:id="5" w:name="P122"/>
      <w:bookmarkEnd w:id="5"/>
      <w:r>
        <w:t>1) лица, признанные малоимущими гражданами, - за земельные участки, не используемые для ведения предпринимательской деятельности и относящиеся к следующим видам разрешенного использования: предназначенные для размещения домов индивидуальной жилой застройки; предназначенные для размещения гаражей и автостоянок; находящиеся в составе садоводческих или огороднических некоммерческих товариществ.</w:t>
      </w:r>
    </w:p>
    <w:p w14:paraId="4719E994" w14:textId="77777777" w:rsidR="0071562E" w:rsidRDefault="0071562E">
      <w:pPr>
        <w:pStyle w:val="ConsPlusNormal"/>
        <w:jc w:val="both"/>
      </w:pPr>
      <w:r>
        <w:t xml:space="preserve">(в ред. </w:t>
      </w:r>
      <w:hyperlink r:id="rId82">
        <w:r>
          <w:rPr>
            <w:color w:val="0000FF"/>
          </w:rPr>
          <w:t>решения</w:t>
        </w:r>
      </w:hyperlink>
      <w:r>
        <w:t xml:space="preserve"> Ростовской-на-Дону городской Думы от 17.12.2019 N 787)</w:t>
      </w:r>
    </w:p>
    <w:p w14:paraId="48229FA4" w14:textId="77777777" w:rsidR="0071562E" w:rsidRDefault="0071562E">
      <w:pPr>
        <w:pStyle w:val="ConsPlusNormal"/>
        <w:spacing w:before="220"/>
        <w:ind w:firstLine="540"/>
        <w:jc w:val="both"/>
      </w:pPr>
      <w:r>
        <w:t>Признание граждан малоимущими осуществляется органами социальной защиты населения города в порядке, утверждаемом правовым актом Администрации города Ростова-на-Дону;</w:t>
      </w:r>
    </w:p>
    <w:p w14:paraId="73533E5A" w14:textId="77777777" w:rsidR="0071562E" w:rsidRDefault="0071562E">
      <w:pPr>
        <w:pStyle w:val="ConsPlusNormal"/>
        <w:spacing w:before="220"/>
        <w:ind w:firstLine="540"/>
        <w:jc w:val="both"/>
      </w:pPr>
      <w:bookmarkStart w:id="6" w:name="P125"/>
      <w:bookmarkEnd w:id="6"/>
      <w:r>
        <w:t xml:space="preserve">2) собственники земельных участков, которые признаны подтопляемыми подпочвенными водами в соответствии с заключением комиссии, состав и порядок работы которой определяются правовым актом Администрации города Ростова-на-Дону, - за земельные участки, не используемые для ведения предпринимательской деятельности и относящиеся к следующим видам разрешенного использования: предназначенные для размещения домов индивидуальной жилой застройки; предназначенные для размещения гаражей и автостоянок; находящиеся в составе </w:t>
      </w:r>
      <w:r>
        <w:lastRenderedPageBreak/>
        <w:t>садоводческих или огороднических некоммерческих товариществ;</w:t>
      </w:r>
    </w:p>
    <w:p w14:paraId="5B8BF27D" w14:textId="77777777" w:rsidR="0071562E" w:rsidRDefault="0071562E">
      <w:pPr>
        <w:pStyle w:val="ConsPlusNormal"/>
        <w:jc w:val="both"/>
      </w:pPr>
      <w:r>
        <w:t xml:space="preserve">(в ред. </w:t>
      </w:r>
      <w:hyperlink r:id="rId83">
        <w:r>
          <w:rPr>
            <w:color w:val="0000FF"/>
          </w:rPr>
          <w:t>решения</w:t>
        </w:r>
      </w:hyperlink>
      <w:r>
        <w:t xml:space="preserve"> Ростовской-на-Дону городской Думы от 17.12.2019 N 787)</w:t>
      </w:r>
    </w:p>
    <w:p w14:paraId="22E27F8D" w14:textId="77777777" w:rsidR="0071562E" w:rsidRDefault="0071562E">
      <w:pPr>
        <w:pStyle w:val="ConsPlusNormal"/>
        <w:spacing w:before="220"/>
        <w:ind w:firstLine="540"/>
        <w:jc w:val="both"/>
      </w:pPr>
      <w:r>
        <w:t>3) родители, усыновители, опекуны и попечители детей-инвалидов - за земельные участки, находящиеся в собственности и не используемые для ведения предпринимательской деятельности, в отношении одного объекта налогообложения по своему выбору.</w:t>
      </w:r>
    </w:p>
    <w:p w14:paraId="66440B67" w14:textId="77777777" w:rsidR="0071562E" w:rsidRDefault="0071562E">
      <w:pPr>
        <w:pStyle w:val="ConsPlusNormal"/>
        <w:spacing w:before="220"/>
        <w:ind w:firstLine="540"/>
        <w:jc w:val="both"/>
      </w:pPr>
      <w:r>
        <w:t xml:space="preserve">3. В отношении земельных участков (их долей), занятых жилищным фондом, физические лица, относящиеся к категориям налогоплательщиков, указанным в </w:t>
      </w:r>
      <w:hyperlink w:anchor="P118">
        <w:r>
          <w:rPr>
            <w:color w:val="0000FF"/>
          </w:rPr>
          <w:t>подпунктах 1</w:t>
        </w:r>
      </w:hyperlink>
      <w:r>
        <w:t xml:space="preserve">, </w:t>
      </w:r>
      <w:hyperlink w:anchor="P119">
        <w:r>
          <w:rPr>
            <w:color w:val="0000FF"/>
          </w:rPr>
          <w:t>2 пункта 1</w:t>
        </w:r>
      </w:hyperlink>
      <w:r>
        <w:t xml:space="preserve"> настоящего раздела и </w:t>
      </w:r>
      <w:hyperlink w:anchor="P122">
        <w:r>
          <w:rPr>
            <w:color w:val="0000FF"/>
          </w:rPr>
          <w:t>подпунктах 1</w:t>
        </w:r>
      </w:hyperlink>
      <w:r>
        <w:t xml:space="preserve">, </w:t>
      </w:r>
      <w:hyperlink w:anchor="P125">
        <w:r>
          <w:rPr>
            <w:color w:val="0000FF"/>
          </w:rPr>
          <w:t>2 пункта 2</w:t>
        </w:r>
      </w:hyperlink>
      <w:r>
        <w:t xml:space="preserve"> настоящего раздела, освобождаются от уплаты земельного налога за один земельный участок (долю), на котором расположен объект жилищного фонда (дом, квартира), за исключением земельных участков, кадастровая стоимость которых превышает 300 миллионов рублей.</w:t>
      </w:r>
    </w:p>
    <w:p w14:paraId="5B765DAF" w14:textId="77777777" w:rsidR="0071562E" w:rsidRDefault="0071562E">
      <w:pPr>
        <w:pStyle w:val="ConsPlusNormal"/>
        <w:jc w:val="both"/>
      </w:pPr>
      <w:r>
        <w:t xml:space="preserve">(п. 3 в ред. </w:t>
      </w:r>
      <w:hyperlink r:id="rId84">
        <w:r>
          <w:rPr>
            <w:color w:val="0000FF"/>
          </w:rPr>
          <w:t>решения</w:t>
        </w:r>
      </w:hyperlink>
      <w:r>
        <w:t xml:space="preserve"> Ростовской-на-Дону городской Думы от 22.10.2024 N 731)</w:t>
      </w:r>
    </w:p>
    <w:p w14:paraId="66F4F8A9" w14:textId="77777777" w:rsidR="0071562E" w:rsidRDefault="0071562E">
      <w:pPr>
        <w:pStyle w:val="ConsPlusNormal"/>
        <w:spacing w:before="220"/>
        <w:ind w:firstLine="540"/>
        <w:jc w:val="both"/>
      </w:pPr>
      <w:bookmarkStart w:id="7" w:name="P130"/>
      <w:bookmarkEnd w:id="7"/>
      <w:r>
        <w:t xml:space="preserve">4. Гаражные, гаражно-строительные, лодочные, садоводческие или огороднические некоммерческие товарищества освобождаются от уплаты налога в отношении земельных участков, используемых категориями граждан, указанными в </w:t>
      </w:r>
      <w:hyperlink w:anchor="P119">
        <w:r>
          <w:rPr>
            <w:color w:val="0000FF"/>
          </w:rPr>
          <w:t>подпункте 2 пункта 1</w:t>
        </w:r>
      </w:hyperlink>
      <w:r>
        <w:t xml:space="preserve"> настоящего раздела.</w:t>
      </w:r>
    </w:p>
    <w:p w14:paraId="5EF44F6C" w14:textId="77777777" w:rsidR="0071562E" w:rsidRDefault="0071562E">
      <w:pPr>
        <w:pStyle w:val="ConsPlusNormal"/>
        <w:jc w:val="both"/>
      </w:pPr>
      <w:r>
        <w:t xml:space="preserve">(п. 4 в ред. </w:t>
      </w:r>
      <w:hyperlink r:id="rId85">
        <w:r>
          <w:rPr>
            <w:color w:val="0000FF"/>
          </w:rPr>
          <w:t>решения</w:t>
        </w:r>
      </w:hyperlink>
      <w:r>
        <w:t xml:space="preserve"> Ростовской-на-Дону городской Думы от 22.10.2024 N 731)</w:t>
      </w:r>
    </w:p>
    <w:p w14:paraId="5D97CEE1" w14:textId="77777777" w:rsidR="0071562E" w:rsidRDefault="0071562E">
      <w:pPr>
        <w:pStyle w:val="ConsPlusNormal"/>
        <w:spacing w:before="220"/>
        <w:ind w:firstLine="540"/>
        <w:jc w:val="both"/>
      </w:pPr>
      <w:r>
        <w:t>5. Организации города Ростова-на-Дону, оказывающие услуги по организации питания школьников города, уплачивают земельный налог в размере 25 процентов от действующей налоговой ставки по соответствующему виду разрешенного использования земли.</w:t>
      </w:r>
    </w:p>
    <w:p w14:paraId="23E8761E" w14:textId="77777777" w:rsidR="0071562E" w:rsidRDefault="0071562E">
      <w:pPr>
        <w:pStyle w:val="ConsPlusNormal"/>
        <w:spacing w:before="220"/>
        <w:ind w:firstLine="540"/>
        <w:jc w:val="both"/>
      </w:pPr>
      <w:r>
        <w:t xml:space="preserve">6. Утратил силу. - </w:t>
      </w:r>
      <w:hyperlink r:id="rId86">
        <w:r>
          <w:rPr>
            <w:color w:val="0000FF"/>
          </w:rPr>
          <w:t>Решение</w:t>
        </w:r>
      </w:hyperlink>
      <w:r>
        <w:t xml:space="preserve"> Ростовской-на-Дону городской Думы от 22.12.2020 N 46.</w:t>
      </w:r>
    </w:p>
    <w:p w14:paraId="2808115A" w14:textId="77777777" w:rsidR="0071562E" w:rsidRDefault="0071562E">
      <w:pPr>
        <w:pStyle w:val="ConsPlusNormal"/>
        <w:spacing w:before="220"/>
        <w:ind w:firstLine="540"/>
        <w:jc w:val="both"/>
      </w:pPr>
      <w:r>
        <w:t>7. Организации и индивидуальные предприниматели, осуществляющие временное трудоустройство несовершеннолетних граждан в возрасте от 14 до 18 лет в свободное от учебы время, уменьшают сумму налога в отношении одного земельного участка на 50 процентов от суммы средств, затраченных на оплату труда граждан данной категории.</w:t>
      </w:r>
    </w:p>
    <w:p w14:paraId="588E62DD" w14:textId="77777777" w:rsidR="0071562E" w:rsidRDefault="0071562E">
      <w:pPr>
        <w:pStyle w:val="ConsPlusNormal"/>
        <w:spacing w:before="220"/>
        <w:ind w:firstLine="540"/>
        <w:jc w:val="both"/>
      </w:pPr>
      <w:r>
        <w:t>В случае если при применении налоговой льготы, предусмотренной настоящим пунктом, сумма налога, подлежащая уплате в бюджет, принимает отрицательное значение, сумма налога принимается равной нулю.</w:t>
      </w:r>
    </w:p>
    <w:p w14:paraId="6973A8D3" w14:textId="77777777" w:rsidR="0071562E" w:rsidRDefault="0071562E">
      <w:pPr>
        <w:pStyle w:val="ConsPlusNormal"/>
        <w:spacing w:before="220"/>
        <w:ind w:firstLine="540"/>
        <w:jc w:val="both"/>
      </w:pPr>
      <w:r>
        <w:t>Не имеют право на налоговую льготу организации, организующие временное трудоустройство несовершеннолетних граждан в возрасте от 14 до 18 лет в свободное от учебы время, финансируемые в порядке, утверждаемом правовым актом Администрации города Ростова-на-Дону.</w:t>
      </w:r>
    </w:p>
    <w:p w14:paraId="1520A01D" w14:textId="77777777" w:rsidR="0071562E" w:rsidRDefault="0071562E">
      <w:pPr>
        <w:pStyle w:val="ConsPlusNormal"/>
        <w:jc w:val="both"/>
      </w:pPr>
      <w:r>
        <w:t xml:space="preserve">(п. 7 введен </w:t>
      </w:r>
      <w:hyperlink r:id="rId87">
        <w:r>
          <w:rPr>
            <w:color w:val="0000FF"/>
          </w:rPr>
          <w:t>решением</w:t>
        </w:r>
      </w:hyperlink>
      <w:r>
        <w:t xml:space="preserve"> Ростовской-на-Дону городской Думы от 22.06.2021 N 121)</w:t>
      </w:r>
    </w:p>
    <w:p w14:paraId="1FAB3CDF" w14:textId="77777777" w:rsidR="0071562E" w:rsidRDefault="0071562E">
      <w:pPr>
        <w:pStyle w:val="ConsPlusNormal"/>
        <w:spacing w:before="220"/>
        <w:ind w:firstLine="540"/>
        <w:jc w:val="both"/>
      </w:pPr>
      <w:r>
        <w:t>8. Собственники земельных участков, входящих в совокупность объектов недвижимого имущества промышленного технопарка или индустриального (промышленного) парка, в целях его комплексного развития освобождаются от уплаты 80 процентов земельного налога в течение пяти лет с даты присвоения статуса промышленного технопарка или индустриального (промышленного) парка. Льгота предоставляется однократно.</w:t>
      </w:r>
    </w:p>
    <w:p w14:paraId="074B03AB" w14:textId="77777777" w:rsidR="0071562E" w:rsidRDefault="0071562E">
      <w:pPr>
        <w:pStyle w:val="ConsPlusNormal"/>
        <w:jc w:val="both"/>
      </w:pPr>
      <w:r>
        <w:t xml:space="preserve">(п. 8 введен </w:t>
      </w:r>
      <w:hyperlink r:id="rId88">
        <w:r>
          <w:rPr>
            <w:color w:val="0000FF"/>
          </w:rPr>
          <w:t>решением</w:t>
        </w:r>
      </w:hyperlink>
      <w:r>
        <w:t xml:space="preserve"> Ростовской-на-Дону городской Думы от 22.06.2021 N 121)</w:t>
      </w:r>
    </w:p>
    <w:p w14:paraId="63D863A0" w14:textId="77777777" w:rsidR="0071562E" w:rsidRDefault="0071562E">
      <w:pPr>
        <w:pStyle w:val="ConsPlusNormal"/>
        <w:jc w:val="both"/>
      </w:pPr>
    </w:p>
    <w:p w14:paraId="7F72ED47" w14:textId="77777777" w:rsidR="0071562E" w:rsidRDefault="0071562E">
      <w:pPr>
        <w:pStyle w:val="ConsPlusTitle"/>
        <w:jc w:val="center"/>
        <w:outlineLvl w:val="1"/>
      </w:pPr>
      <w:r>
        <w:t>5. Порядок и основания для предоставления льготы по налогу</w:t>
      </w:r>
    </w:p>
    <w:p w14:paraId="7705BC2B" w14:textId="77777777" w:rsidR="0071562E" w:rsidRDefault="0071562E">
      <w:pPr>
        <w:pStyle w:val="ConsPlusNormal"/>
        <w:jc w:val="both"/>
      </w:pPr>
    </w:p>
    <w:p w14:paraId="3210B5BB" w14:textId="77777777" w:rsidR="0071562E" w:rsidRDefault="0071562E">
      <w:pPr>
        <w:pStyle w:val="ConsPlusNormal"/>
        <w:ind w:firstLine="540"/>
        <w:jc w:val="both"/>
      </w:pPr>
      <w:r>
        <w:t xml:space="preserve">1. Налогоплательщики, имеющие право на налоговые льготы, установленные Налоговым </w:t>
      </w:r>
      <w:hyperlink r:id="rId89">
        <w:r>
          <w:rPr>
            <w:color w:val="0000FF"/>
          </w:rPr>
          <w:t>кодексом</w:t>
        </w:r>
      </w:hyperlink>
      <w:r>
        <w:t xml:space="preserve"> Российской Федерации и Положением,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14:paraId="4618A75E" w14:textId="77777777" w:rsidR="0071562E" w:rsidRDefault="0071562E">
      <w:pPr>
        <w:pStyle w:val="ConsPlusNormal"/>
        <w:jc w:val="both"/>
      </w:pPr>
      <w:r>
        <w:t xml:space="preserve">(в ред. </w:t>
      </w:r>
      <w:hyperlink r:id="rId90">
        <w:r>
          <w:rPr>
            <w:color w:val="0000FF"/>
          </w:rPr>
          <w:t>решения</w:t>
        </w:r>
      </w:hyperlink>
      <w:r>
        <w:t xml:space="preserve"> Ростовской-на-Дону городской Думы от 26.04.2022 N 296)</w:t>
      </w:r>
    </w:p>
    <w:p w14:paraId="3AD99239" w14:textId="77777777" w:rsidR="0071562E" w:rsidRDefault="0071562E">
      <w:pPr>
        <w:pStyle w:val="ConsPlusNormal"/>
        <w:spacing w:before="220"/>
        <w:ind w:firstLine="540"/>
        <w:jc w:val="both"/>
      </w:pPr>
      <w:r>
        <w:lastRenderedPageBreak/>
        <w:t>2. Документами, подтверждающими право на предоставление налоговых льгот, являются: удостоверение, подтверждающее отнесение налогоплательщика к льготным категориям в соответствии с действующим законодательством; орденская книжка; справка, подтверждающая факт установления инвалидности, заключение (справка) медико-социальной экспертизы об установлении соответствующей группы инвалидности и иные документы.</w:t>
      </w:r>
    </w:p>
    <w:p w14:paraId="47CB5CB7" w14:textId="77777777" w:rsidR="0071562E" w:rsidRDefault="0071562E">
      <w:pPr>
        <w:pStyle w:val="ConsPlusNormal"/>
        <w:spacing w:before="220"/>
        <w:ind w:firstLine="540"/>
        <w:jc w:val="both"/>
      </w:pPr>
      <w:r>
        <w:t>3. Документами, подтверждающими право предоставления налоговой льготы организациям и индивидуальным предпринимателям, осуществляющим временное трудоустройство несовершеннолетних граждан в возрасте от 14 до 18 лет в свободное от учебы время, являются договор с государственным казенным учреждением Ростовской области "Центр занятости населения города Ростова-на-Дону", акт о выполнении договорных обязательств и смета затрат.</w:t>
      </w:r>
    </w:p>
    <w:p w14:paraId="5FB0A14F" w14:textId="77777777" w:rsidR="0071562E" w:rsidRDefault="0071562E">
      <w:pPr>
        <w:pStyle w:val="ConsPlusNormal"/>
        <w:jc w:val="both"/>
      </w:pPr>
      <w:r>
        <w:t xml:space="preserve">(п. 3 введен </w:t>
      </w:r>
      <w:hyperlink r:id="rId91">
        <w:r>
          <w:rPr>
            <w:color w:val="0000FF"/>
          </w:rPr>
          <w:t>решением</w:t>
        </w:r>
      </w:hyperlink>
      <w:r>
        <w:t xml:space="preserve"> Ростовской-на-Дону городской Думы от 22.06.2021 N 121)</w:t>
      </w:r>
    </w:p>
    <w:p w14:paraId="162942D2" w14:textId="77777777" w:rsidR="0071562E" w:rsidRDefault="0071562E">
      <w:pPr>
        <w:pStyle w:val="ConsPlusNormal"/>
        <w:spacing w:before="220"/>
        <w:ind w:firstLine="540"/>
        <w:jc w:val="both"/>
      </w:pPr>
      <w:r>
        <w:t xml:space="preserve">4. Документами, подтверждающими право на налоговую льготу юридических лиц, указанных в </w:t>
      </w:r>
      <w:hyperlink w:anchor="P130">
        <w:r>
          <w:rPr>
            <w:color w:val="0000FF"/>
          </w:rPr>
          <w:t>пункте 4 раздела 4</w:t>
        </w:r>
      </w:hyperlink>
      <w:r>
        <w:t xml:space="preserve"> Положения, являются реестр членов товарищества и (или) протокол общего собрания об установлении размеров долей в праве общей долевой собственности на имущество общего пользования.</w:t>
      </w:r>
    </w:p>
    <w:p w14:paraId="47F53413" w14:textId="77777777" w:rsidR="0071562E" w:rsidRDefault="0071562E">
      <w:pPr>
        <w:pStyle w:val="ConsPlusNormal"/>
        <w:jc w:val="both"/>
      </w:pPr>
      <w:r>
        <w:t xml:space="preserve">(п. 4 введен </w:t>
      </w:r>
      <w:hyperlink r:id="rId92">
        <w:r>
          <w:rPr>
            <w:color w:val="0000FF"/>
          </w:rPr>
          <w:t>решением</w:t>
        </w:r>
      </w:hyperlink>
      <w:r>
        <w:t xml:space="preserve"> Ростовской-на-Дону городской Думы от 22.10.2024 N 731)</w:t>
      </w:r>
    </w:p>
    <w:p w14:paraId="24DBA92D" w14:textId="77777777" w:rsidR="0071562E" w:rsidRDefault="0071562E">
      <w:pPr>
        <w:pStyle w:val="ConsPlusNormal"/>
        <w:jc w:val="both"/>
      </w:pPr>
    </w:p>
    <w:p w14:paraId="19F5E8E2" w14:textId="77777777" w:rsidR="0071562E" w:rsidRDefault="0071562E">
      <w:pPr>
        <w:pStyle w:val="ConsPlusNormal"/>
        <w:jc w:val="both"/>
      </w:pPr>
    </w:p>
    <w:p w14:paraId="09F3EF29" w14:textId="77777777" w:rsidR="0071562E" w:rsidRDefault="0071562E">
      <w:pPr>
        <w:pStyle w:val="ConsPlusNormal"/>
        <w:pBdr>
          <w:bottom w:val="single" w:sz="6" w:space="0" w:color="auto"/>
        </w:pBdr>
        <w:spacing w:before="100" w:after="100"/>
        <w:jc w:val="both"/>
        <w:rPr>
          <w:sz w:val="2"/>
          <w:szCs w:val="2"/>
        </w:rPr>
      </w:pPr>
    </w:p>
    <w:p w14:paraId="2DFD2DEA" w14:textId="77777777" w:rsidR="00DA5532" w:rsidRDefault="00DA5532"/>
    <w:sectPr w:rsidR="00DA5532" w:rsidSect="00BF60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62E"/>
    <w:rsid w:val="0071562E"/>
    <w:rsid w:val="00DA5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43B1"/>
  <w15:chartTrackingRefBased/>
  <w15:docId w15:val="{4F43A347-C92A-4468-AA71-DC8C8AC4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562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562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562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6&amp;n=21736" TargetMode="External"/><Relationship Id="rId21" Type="http://schemas.openxmlformats.org/officeDocument/2006/relationships/hyperlink" Target="https://login.consultant.ru/link/?req=doc&amp;base=RLAW186&amp;n=17120" TargetMode="External"/><Relationship Id="rId42" Type="http://schemas.openxmlformats.org/officeDocument/2006/relationships/hyperlink" Target="https://login.consultant.ru/link/?req=doc&amp;base=RLAW186&amp;n=40506" TargetMode="External"/><Relationship Id="rId47" Type="http://schemas.openxmlformats.org/officeDocument/2006/relationships/hyperlink" Target="https://login.consultant.ru/link/?req=doc&amp;base=RLAW186&amp;n=49148" TargetMode="External"/><Relationship Id="rId63" Type="http://schemas.openxmlformats.org/officeDocument/2006/relationships/hyperlink" Target="https://login.consultant.ru/link/?req=doc&amp;base=RLAW186&amp;n=113811&amp;dst=100006" TargetMode="External"/><Relationship Id="rId68" Type="http://schemas.openxmlformats.org/officeDocument/2006/relationships/hyperlink" Target="https://login.consultant.ru/link/?req=doc&amp;base=RLAW186&amp;n=99876&amp;dst=100007" TargetMode="External"/><Relationship Id="rId84" Type="http://schemas.openxmlformats.org/officeDocument/2006/relationships/hyperlink" Target="https://login.consultant.ru/link/?req=doc&amp;base=RLAW186&amp;n=143898&amp;dst=100011" TargetMode="External"/><Relationship Id="rId89" Type="http://schemas.openxmlformats.org/officeDocument/2006/relationships/hyperlink" Target="https://login.consultant.ru/link/?req=doc&amp;base=LAW&amp;n=491424" TargetMode="External"/><Relationship Id="rId16" Type="http://schemas.openxmlformats.org/officeDocument/2006/relationships/hyperlink" Target="https://login.consultant.ru/link/?req=doc&amp;base=LAW&amp;n=493235&amp;dst=100169" TargetMode="External"/><Relationship Id="rId11" Type="http://schemas.openxmlformats.org/officeDocument/2006/relationships/hyperlink" Target="https://login.consultant.ru/link/?req=doc&amp;base=RLAW186&amp;n=120654&amp;dst=100005" TargetMode="External"/><Relationship Id="rId32" Type="http://schemas.openxmlformats.org/officeDocument/2006/relationships/hyperlink" Target="https://login.consultant.ru/link/?req=doc&amp;base=RLAW186&amp;n=26938" TargetMode="External"/><Relationship Id="rId37" Type="http://schemas.openxmlformats.org/officeDocument/2006/relationships/hyperlink" Target="https://login.consultant.ru/link/?req=doc&amp;base=RLAW186&amp;n=32403" TargetMode="External"/><Relationship Id="rId53" Type="http://schemas.openxmlformats.org/officeDocument/2006/relationships/hyperlink" Target="https://login.consultant.ru/link/?req=doc&amp;base=RLAW186&amp;n=58236" TargetMode="External"/><Relationship Id="rId58" Type="http://schemas.openxmlformats.org/officeDocument/2006/relationships/hyperlink" Target="https://login.consultant.ru/link/?req=doc&amp;base=RLAW186&amp;n=76470" TargetMode="External"/><Relationship Id="rId74" Type="http://schemas.openxmlformats.org/officeDocument/2006/relationships/hyperlink" Target="https://login.consultant.ru/link/?req=doc&amp;base=RLAW186&amp;n=143898&amp;dst=100009" TargetMode="External"/><Relationship Id="rId79" Type="http://schemas.openxmlformats.org/officeDocument/2006/relationships/hyperlink" Target="https://login.consultant.ru/link/?req=doc&amp;base=RLAW186&amp;n=143964&amp;dst=100350" TargetMode="External"/><Relationship Id="rId5" Type="http://schemas.openxmlformats.org/officeDocument/2006/relationships/hyperlink" Target="https://login.consultant.ru/link/?req=doc&amp;base=RLAW186&amp;n=99876&amp;dst=100005" TargetMode="External"/><Relationship Id="rId90" Type="http://schemas.openxmlformats.org/officeDocument/2006/relationships/hyperlink" Target="https://login.consultant.ru/link/?req=doc&amp;base=RLAW186&amp;n=120654&amp;dst=100007" TargetMode="External"/><Relationship Id="rId22" Type="http://schemas.openxmlformats.org/officeDocument/2006/relationships/hyperlink" Target="https://login.consultant.ru/link/?req=doc&amp;base=RLAW186&amp;n=18122" TargetMode="External"/><Relationship Id="rId27" Type="http://schemas.openxmlformats.org/officeDocument/2006/relationships/hyperlink" Target="https://login.consultant.ru/link/?req=doc&amp;base=RLAW186&amp;n=22848" TargetMode="External"/><Relationship Id="rId43" Type="http://schemas.openxmlformats.org/officeDocument/2006/relationships/hyperlink" Target="https://login.consultant.ru/link/?req=doc&amp;base=RLAW186&amp;n=41501" TargetMode="External"/><Relationship Id="rId48" Type="http://schemas.openxmlformats.org/officeDocument/2006/relationships/hyperlink" Target="https://login.consultant.ru/link/?req=doc&amp;base=RLAW186&amp;n=52644" TargetMode="External"/><Relationship Id="rId64" Type="http://schemas.openxmlformats.org/officeDocument/2006/relationships/hyperlink" Target="https://login.consultant.ru/link/?req=doc&amp;base=RLAW186&amp;n=115599&amp;dst=100006" TargetMode="External"/><Relationship Id="rId69" Type="http://schemas.openxmlformats.org/officeDocument/2006/relationships/hyperlink" Target="https://login.consultant.ru/link/?req=doc&amp;base=LAW&amp;n=492056&amp;dst=1391" TargetMode="External"/><Relationship Id="rId8" Type="http://schemas.openxmlformats.org/officeDocument/2006/relationships/hyperlink" Target="https://login.consultant.ru/link/?req=doc&amp;base=RLAW186&amp;n=136380&amp;dst=100005" TargetMode="External"/><Relationship Id="rId51" Type="http://schemas.openxmlformats.org/officeDocument/2006/relationships/hyperlink" Target="https://login.consultant.ru/link/?req=doc&amp;base=RLAW186&amp;n=56542" TargetMode="External"/><Relationship Id="rId72" Type="http://schemas.openxmlformats.org/officeDocument/2006/relationships/hyperlink" Target="https://login.consultant.ru/link/?req=doc&amp;base=RLAW186&amp;n=115599&amp;dst=100007" TargetMode="External"/><Relationship Id="rId80" Type="http://schemas.openxmlformats.org/officeDocument/2006/relationships/hyperlink" Target="https://login.consultant.ru/link/?req=doc&amp;base=LAW&amp;n=492056&amp;dst=15358" TargetMode="External"/><Relationship Id="rId85" Type="http://schemas.openxmlformats.org/officeDocument/2006/relationships/hyperlink" Target="https://login.consultant.ru/link/?req=doc&amp;base=RLAW186&amp;n=143898&amp;dst=100013"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186&amp;n=143898&amp;dst=100005" TargetMode="External"/><Relationship Id="rId17" Type="http://schemas.openxmlformats.org/officeDocument/2006/relationships/hyperlink" Target="https://login.consultant.ru/link/?req=doc&amp;base=RLAW186&amp;n=130278&amp;dst=101601" TargetMode="External"/><Relationship Id="rId25" Type="http://schemas.openxmlformats.org/officeDocument/2006/relationships/hyperlink" Target="https://login.consultant.ru/link/?req=doc&amp;base=RLAW186&amp;n=21131" TargetMode="External"/><Relationship Id="rId33" Type="http://schemas.openxmlformats.org/officeDocument/2006/relationships/hyperlink" Target="https://login.consultant.ru/link/?req=doc&amp;base=RLAW186&amp;n=27202" TargetMode="External"/><Relationship Id="rId38" Type="http://schemas.openxmlformats.org/officeDocument/2006/relationships/hyperlink" Target="https://login.consultant.ru/link/?req=doc&amp;base=RLAW186&amp;n=35213" TargetMode="External"/><Relationship Id="rId46" Type="http://schemas.openxmlformats.org/officeDocument/2006/relationships/hyperlink" Target="https://login.consultant.ru/link/?req=doc&amp;base=RLAW186&amp;n=44416" TargetMode="External"/><Relationship Id="rId59" Type="http://schemas.openxmlformats.org/officeDocument/2006/relationships/hyperlink" Target="https://login.consultant.ru/link/?req=doc&amp;base=RLAW186&amp;n=99876&amp;dst=100006" TargetMode="External"/><Relationship Id="rId67" Type="http://schemas.openxmlformats.org/officeDocument/2006/relationships/hyperlink" Target="https://login.consultant.ru/link/?req=doc&amp;base=LAW&amp;n=492056&amp;dst=1347" TargetMode="External"/><Relationship Id="rId20" Type="http://schemas.openxmlformats.org/officeDocument/2006/relationships/hyperlink" Target="https://login.consultant.ru/link/?req=doc&amp;base=RLAW186&amp;n=14830" TargetMode="External"/><Relationship Id="rId41" Type="http://schemas.openxmlformats.org/officeDocument/2006/relationships/hyperlink" Target="https://login.consultant.ru/link/?req=doc&amp;base=RLAW186&amp;n=39621" TargetMode="External"/><Relationship Id="rId54" Type="http://schemas.openxmlformats.org/officeDocument/2006/relationships/hyperlink" Target="https://login.consultant.ru/link/?req=doc&amp;base=RLAW186&amp;n=59518" TargetMode="External"/><Relationship Id="rId62" Type="http://schemas.openxmlformats.org/officeDocument/2006/relationships/hyperlink" Target="https://login.consultant.ru/link/?req=doc&amp;base=RLAW186&amp;n=136380&amp;dst=100006" TargetMode="External"/><Relationship Id="rId70" Type="http://schemas.openxmlformats.org/officeDocument/2006/relationships/hyperlink" Target="https://login.consultant.ru/link/?req=doc&amp;base=LAW&amp;n=481366" TargetMode="External"/><Relationship Id="rId75" Type="http://schemas.openxmlformats.org/officeDocument/2006/relationships/hyperlink" Target="https://login.consultant.ru/link/?req=doc&amp;base=RLAW186&amp;n=113811&amp;dst=100006" TargetMode="External"/><Relationship Id="rId83" Type="http://schemas.openxmlformats.org/officeDocument/2006/relationships/hyperlink" Target="https://login.consultant.ru/link/?req=doc&amp;base=RLAW186&amp;n=99876&amp;dst=100012" TargetMode="External"/><Relationship Id="rId88" Type="http://schemas.openxmlformats.org/officeDocument/2006/relationships/hyperlink" Target="https://login.consultant.ru/link/?req=doc&amp;base=RLAW186&amp;n=136380&amp;dst=100011" TargetMode="External"/><Relationship Id="rId91" Type="http://schemas.openxmlformats.org/officeDocument/2006/relationships/hyperlink" Target="https://login.consultant.ru/link/?req=doc&amp;base=RLAW186&amp;n=136380&amp;dst=100013" TargetMode="External"/><Relationship Id="rId1" Type="http://schemas.openxmlformats.org/officeDocument/2006/relationships/styles" Target="styles.xml"/><Relationship Id="rId6" Type="http://schemas.openxmlformats.org/officeDocument/2006/relationships/hyperlink" Target="https://login.consultant.ru/link/?req=doc&amp;base=RLAW186&amp;n=101989&amp;dst=100005" TargetMode="External"/><Relationship Id="rId15" Type="http://schemas.openxmlformats.org/officeDocument/2006/relationships/hyperlink" Target="https://login.consultant.ru/link/?req=doc&amp;base=LAW&amp;n=492056&amp;dst=1347" TargetMode="External"/><Relationship Id="rId23" Type="http://schemas.openxmlformats.org/officeDocument/2006/relationships/hyperlink" Target="https://login.consultant.ru/link/?req=doc&amp;base=RLAW186&amp;n=19538" TargetMode="External"/><Relationship Id="rId28" Type="http://schemas.openxmlformats.org/officeDocument/2006/relationships/hyperlink" Target="https://login.consultant.ru/link/?req=doc&amp;base=RLAW186&amp;n=23351" TargetMode="External"/><Relationship Id="rId36" Type="http://schemas.openxmlformats.org/officeDocument/2006/relationships/hyperlink" Target="https://login.consultant.ru/link/?req=doc&amp;base=RLAW186&amp;n=31579" TargetMode="External"/><Relationship Id="rId49" Type="http://schemas.openxmlformats.org/officeDocument/2006/relationships/hyperlink" Target="https://login.consultant.ru/link/?req=doc&amp;base=RLAW186&amp;n=53576" TargetMode="External"/><Relationship Id="rId57" Type="http://schemas.openxmlformats.org/officeDocument/2006/relationships/hyperlink" Target="https://login.consultant.ru/link/?req=doc&amp;base=RLAW186&amp;n=74344" TargetMode="External"/><Relationship Id="rId10" Type="http://schemas.openxmlformats.org/officeDocument/2006/relationships/hyperlink" Target="https://login.consultant.ru/link/?req=doc&amp;base=RLAW186&amp;n=115599&amp;dst=100005" TargetMode="External"/><Relationship Id="rId31" Type="http://schemas.openxmlformats.org/officeDocument/2006/relationships/hyperlink" Target="https://login.consultant.ru/link/?req=doc&amp;base=RLAW186&amp;n=25501" TargetMode="External"/><Relationship Id="rId44" Type="http://schemas.openxmlformats.org/officeDocument/2006/relationships/hyperlink" Target="https://login.consultant.ru/link/?req=doc&amp;base=RLAW186&amp;n=42432" TargetMode="External"/><Relationship Id="rId52" Type="http://schemas.openxmlformats.org/officeDocument/2006/relationships/hyperlink" Target="https://login.consultant.ru/link/?req=doc&amp;base=RLAW186&amp;n=56541" TargetMode="External"/><Relationship Id="rId60" Type="http://schemas.openxmlformats.org/officeDocument/2006/relationships/hyperlink" Target="https://login.consultant.ru/link/?req=doc&amp;base=RLAW186&amp;n=101989&amp;dst=100006" TargetMode="External"/><Relationship Id="rId65" Type="http://schemas.openxmlformats.org/officeDocument/2006/relationships/hyperlink" Target="https://login.consultant.ru/link/?req=doc&amp;base=RLAW186&amp;n=120654&amp;dst=100006" TargetMode="External"/><Relationship Id="rId73" Type="http://schemas.openxmlformats.org/officeDocument/2006/relationships/hyperlink" Target="https://login.consultant.ru/link/?req=doc&amp;base=RLAW186&amp;n=115599&amp;dst=100008" TargetMode="External"/><Relationship Id="rId78" Type="http://schemas.openxmlformats.org/officeDocument/2006/relationships/hyperlink" Target="https://login.consultant.ru/link/?req=doc&amp;base=RLAW186&amp;n=143964&amp;dst=100592" TargetMode="External"/><Relationship Id="rId81" Type="http://schemas.openxmlformats.org/officeDocument/2006/relationships/hyperlink" Target="https://login.consultant.ru/link/?req=doc&amp;base=RLAW186&amp;n=99876&amp;dst=100010" TargetMode="External"/><Relationship Id="rId86" Type="http://schemas.openxmlformats.org/officeDocument/2006/relationships/hyperlink" Target="https://login.consultant.ru/link/?req=doc&amp;base=RLAW186&amp;n=108435&amp;dst=100006" TargetMode="External"/><Relationship Id="rId9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6&amp;n=113811&amp;dst=100005" TargetMode="External"/><Relationship Id="rId13" Type="http://schemas.openxmlformats.org/officeDocument/2006/relationships/hyperlink" Target="https://login.consultant.ru/link/?req=doc&amp;base=LAW&amp;n=491424&amp;dst=3269" TargetMode="External"/><Relationship Id="rId18" Type="http://schemas.openxmlformats.org/officeDocument/2006/relationships/hyperlink" Target="https://login.consultant.ru/link/?req=doc&amp;base=RLAW186&amp;n=130278&amp;dst=100348" TargetMode="External"/><Relationship Id="rId39" Type="http://schemas.openxmlformats.org/officeDocument/2006/relationships/hyperlink" Target="https://login.consultant.ru/link/?req=doc&amp;base=RLAW186&amp;n=36233" TargetMode="External"/><Relationship Id="rId34" Type="http://schemas.openxmlformats.org/officeDocument/2006/relationships/hyperlink" Target="https://login.consultant.ru/link/?req=doc&amp;base=RLAW186&amp;n=27659" TargetMode="External"/><Relationship Id="rId50" Type="http://schemas.openxmlformats.org/officeDocument/2006/relationships/hyperlink" Target="https://login.consultant.ru/link/?req=doc&amp;base=RLAW186&amp;n=54684" TargetMode="External"/><Relationship Id="rId55" Type="http://schemas.openxmlformats.org/officeDocument/2006/relationships/hyperlink" Target="https://login.consultant.ru/link/?req=doc&amp;base=RLAW186&amp;n=65536" TargetMode="External"/><Relationship Id="rId76" Type="http://schemas.openxmlformats.org/officeDocument/2006/relationships/hyperlink" Target="https://login.consultant.ru/link/?req=doc&amp;base=RLAW186&amp;n=143898&amp;dst=100010" TargetMode="External"/><Relationship Id="rId7" Type="http://schemas.openxmlformats.org/officeDocument/2006/relationships/hyperlink" Target="https://login.consultant.ru/link/?req=doc&amp;base=RLAW186&amp;n=108435&amp;dst=100005" TargetMode="External"/><Relationship Id="rId71" Type="http://schemas.openxmlformats.org/officeDocument/2006/relationships/hyperlink" Target="https://login.consultant.ru/link/?req=doc&amp;base=RLAW186&amp;n=143898&amp;dst=100007" TargetMode="External"/><Relationship Id="rId92" Type="http://schemas.openxmlformats.org/officeDocument/2006/relationships/hyperlink" Target="https://login.consultant.ru/link/?req=doc&amp;base=RLAW186&amp;n=143898&amp;dst=100015" TargetMode="External"/><Relationship Id="rId2" Type="http://schemas.openxmlformats.org/officeDocument/2006/relationships/settings" Target="settings.xml"/><Relationship Id="rId29" Type="http://schemas.openxmlformats.org/officeDocument/2006/relationships/hyperlink" Target="https://login.consultant.ru/link/?req=doc&amp;base=RLAW186&amp;n=23352" TargetMode="External"/><Relationship Id="rId24" Type="http://schemas.openxmlformats.org/officeDocument/2006/relationships/hyperlink" Target="https://login.consultant.ru/link/?req=doc&amp;base=RLAW186&amp;n=19837" TargetMode="External"/><Relationship Id="rId40" Type="http://schemas.openxmlformats.org/officeDocument/2006/relationships/hyperlink" Target="https://login.consultant.ru/link/?req=doc&amp;base=RLAW186&amp;n=38163" TargetMode="External"/><Relationship Id="rId45" Type="http://schemas.openxmlformats.org/officeDocument/2006/relationships/hyperlink" Target="https://login.consultant.ru/link/?req=doc&amp;base=RLAW186&amp;n=43266" TargetMode="External"/><Relationship Id="rId66" Type="http://schemas.openxmlformats.org/officeDocument/2006/relationships/hyperlink" Target="https://login.consultant.ru/link/?req=doc&amp;base=RLAW186&amp;n=143898&amp;dst=100006" TargetMode="External"/><Relationship Id="rId87" Type="http://schemas.openxmlformats.org/officeDocument/2006/relationships/hyperlink" Target="https://login.consultant.ru/link/?req=doc&amp;base=RLAW186&amp;n=136380&amp;dst=100007" TargetMode="External"/><Relationship Id="rId61" Type="http://schemas.openxmlformats.org/officeDocument/2006/relationships/hyperlink" Target="https://login.consultant.ru/link/?req=doc&amp;base=RLAW186&amp;n=108435&amp;dst=100006" TargetMode="External"/><Relationship Id="rId82" Type="http://schemas.openxmlformats.org/officeDocument/2006/relationships/hyperlink" Target="https://login.consultant.ru/link/?req=doc&amp;base=RLAW186&amp;n=99876&amp;dst=100011" TargetMode="External"/><Relationship Id="rId19" Type="http://schemas.openxmlformats.org/officeDocument/2006/relationships/hyperlink" Target="https://login.consultant.ru/link/?req=doc&amp;base=RLAW186&amp;n=76572" TargetMode="External"/><Relationship Id="rId14" Type="http://schemas.openxmlformats.org/officeDocument/2006/relationships/hyperlink" Target="https://login.consultant.ru/link/?req=doc&amp;base=LAW&amp;n=491424&amp;dst=3279" TargetMode="External"/><Relationship Id="rId30" Type="http://schemas.openxmlformats.org/officeDocument/2006/relationships/hyperlink" Target="https://login.consultant.ru/link/?req=doc&amp;base=RLAW186&amp;n=24866" TargetMode="External"/><Relationship Id="rId35" Type="http://schemas.openxmlformats.org/officeDocument/2006/relationships/hyperlink" Target="https://login.consultant.ru/link/?req=doc&amp;base=RLAW186&amp;n=29294" TargetMode="External"/><Relationship Id="rId56" Type="http://schemas.openxmlformats.org/officeDocument/2006/relationships/hyperlink" Target="https://login.consultant.ru/link/?req=doc&amp;base=RLAW186&amp;n=66157" TargetMode="External"/><Relationship Id="rId77" Type="http://schemas.openxmlformats.org/officeDocument/2006/relationships/hyperlink" Target="https://login.consultant.ru/link/?req=doc&amp;base=RLAW186&amp;n=99876&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4379</Words>
  <Characters>24963</Characters>
  <Application>Microsoft Office Word</Application>
  <DocSecurity>0</DocSecurity>
  <Lines>208</Lines>
  <Paragraphs>58</Paragraphs>
  <ScaleCrop>false</ScaleCrop>
  <Company/>
  <LinksUpToDate>false</LinksUpToDate>
  <CharactersWithSpaces>29284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Сопильняк Дарья Александровна</dc:creator>
  <cp:keywords/>
  <dc:description/>
  <cp:lastModifiedBy>Сопильняк Дарья Александровна</cp:lastModifiedBy>
  <cp:revision>1</cp:revision>
  <dcterms:created xsi:type="dcterms:W3CDTF">2025-01-09T11:39:00Z</dcterms:created>
  <dcterms:modified xsi:type="dcterms:W3CDTF">2025-01-09T11:40:00Z</dcterms:modified>
</cp:coreProperties>
</file>