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ABA" w:rsidRPr="00D11605" w:rsidRDefault="00362ABA" w:rsidP="00362ABA">
      <w:pPr>
        <w:pStyle w:val="a5"/>
        <w:tabs>
          <w:tab w:val="num" w:pos="426"/>
        </w:tabs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A5060F">
        <w:rPr>
          <w:b/>
          <w:sz w:val="28"/>
          <w:szCs w:val="28"/>
        </w:rPr>
        <w:t>Администрация города Ростова-на-Дону</w:t>
      </w:r>
    </w:p>
    <w:p w:rsidR="00362ABA" w:rsidRPr="00D11605" w:rsidRDefault="00362ABA" w:rsidP="00362ABA">
      <w:pPr>
        <w:pStyle w:val="a5"/>
        <w:tabs>
          <w:tab w:val="num" w:pos="426"/>
        </w:tabs>
        <w:spacing w:after="0"/>
        <w:jc w:val="center"/>
        <w:rPr>
          <w:b/>
          <w:sz w:val="28"/>
          <w:szCs w:val="28"/>
        </w:rPr>
      </w:pPr>
    </w:p>
    <w:p w:rsidR="00362ABA" w:rsidRPr="00847640" w:rsidRDefault="00362ABA" w:rsidP="00362ABA">
      <w:pPr>
        <w:pStyle w:val="a5"/>
        <w:tabs>
          <w:tab w:val="num" w:pos="426"/>
        </w:tabs>
        <w:spacing w:after="0"/>
        <w:jc w:val="center"/>
        <w:rPr>
          <w:sz w:val="28"/>
        </w:rPr>
      </w:pPr>
      <w:r w:rsidRPr="00A5060F">
        <w:rPr>
          <w:b/>
          <w:sz w:val="28"/>
          <w:szCs w:val="28"/>
        </w:rPr>
        <w:t xml:space="preserve"> Департамент социальной защиты населения города Ростова-на-Дону</w:t>
      </w:r>
    </w:p>
    <w:p w:rsidR="00362ABA" w:rsidRDefault="00362ABA" w:rsidP="00362ABA">
      <w:pPr>
        <w:pStyle w:val="a3"/>
        <w:ind w:firstLine="0"/>
        <w:jc w:val="center"/>
        <w:rPr>
          <w:b w:val="0"/>
          <w:bCs w:val="0"/>
          <w:sz w:val="28"/>
        </w:rPr>
      </w:pPr>
    </w:p>
    <w:p w:rsidR="00362ABA" w:rsidRDefault="00362ABA" w:rsidP="00362ABA">
      <w:pPr>
        <w:pStyle w:val="a3"/>
        <w:ind w:firstLine="0"/>
        <w:jc w:val="center"/>
        <w:rPr>
          <w:b w:val="0"/>
          <w:bCs w:val="0"/>
          <w:sz w:val="28"/>
        </w:rPr>
      </w:pPr>
    </w:p>
    <w:p w:rsidR="00362ABA" w:rsidRDefault="00362ABA" w:rsidP="00362ABA">
      <w:pPr>
        <w:pStyle w:val="a3"/>
        <w:ind w:firstLine="0"/>
        <w:jc w:val="center"/>
        <w:rPr>
          <w:b w:val="0"/>
          <w:bCs w:val="0"/>
          <w:sz w:val="28"/>
        </w:rPr>
      </w:pPr>
    </w:p>
    <w:p w:rsidR="00362ABA" w:rsidRDefault="00362ABA" w:rsidP="00362ABA">
      <w:pPr>
        <w:pStyle w:val="a3"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ПРИКАЗ</w:t>
      </w:r>
      <w:r w:rsidR="001B12FB">
        <w:rPr>
          <w:rFonts w:ascii="Times New Roman" w:hAnsi="Times New Roman" w:cs="Times New Roman"/>
          <w:sz w:val="28"/>
        </w:rPr>
        <w:t xml:space="preserve"> </w:t>
      </w:r>
    </w:p>
    <w:p w:rsidR="001B12FB" w:rsidRDefault="001B12FB" w:rsidP="00362ABA">
      <w:pPr>
        <w:pStyle w:val="a3"/>
        <w:ind w:firstLine="0"/>
        <w:jc w:val="center"/>
        <w:rPr>
          <w:rFonts w:ascii="Times New Roman" w:hAnsi="Times New Roman" w:cs="Times New Roman"/>
          <w:sz w:val="28"/>
        </w:rPr>
      </w:pPr>
    </w:p>
    <w:p w:rsidR="00362ABA" w:rsidRPr="00764B90" w:rsidRDefault="001B12FB" w:rsidP="001B12FB">
      <w:pPr>
        <w:pStyle w:val="a3"/>
        <w:ind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64B90">
        <w:rPr>
          <w:rFonts w:ascii="Times New Roman" w:hAnsi="Times New Roman" w:cs="Times New Roman"/>
          <w:b w:val="0"/>
          <w:sz w:val="28"/>
          <w:szCs w:val="28"/>
        </w:rPr>
        <w:t xml:space="preserve">«29»    декабря 2011 года                                            </w:t>
      </w:r>
      <w:r w:rsidR="0000047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</w:t>
      </w:r>
      <w:r w:rsidRPr="00764B90">
        <w:rPr>
          <w:rFonts w:ascii="Times New Roman" w:hAnsi="Times New Roman" w:cs="Times New Roman"/>
          <w:b w:val="0"/>
          <w:sz w:val="28"/>
          <w:szCs w:val="28"/>
        </w:rPr>
        <w:t xml:space="preserve">           № 155</w:t>
      </w:r>
    </w:p>
    <w:p w:rsidR="00362ABA" w:rsidRPr="00764B90" w:rsidRDefault="00362ABA" w:rsidP="00362ABA">
      <w:pPr>
        <w:pStyle w:val="a3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62ABA" w:rsidRPr="00764B90" w:rsidRDefault="00362ABA" w:rsidP="00362ABA">
      <w:pPr>
        <w:pStyle w:val="a3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64" w:type="dxa"/>
        <w:tblLook w:val="01E0" w:firstRow="1" w:lastRow="1" w:firstColumn="1" w:lastColumn="1" w:noHBand="0" w:noVBand="0"/>
      </w:tblPr>
      <w:tblGrid>
        <w:gridCol w:w="4644"/>
        <w:gridCol w:w="4620"/>
      </w:tblGrid>
      <w:tr w:rsidR="00362ABA" w:rsidRPr="00764B90" w:rsidTr="00764B90">
        <w:trPr>
          <w:trHeight w:val="1738"/>
        </w:trPr>
        <w:tc>
          <w:tcPr>
            <w:tcW w:w="4644" w:type="dxa"/>
          </w:tcPr>
          <w:p w:rsidR="00362ABA" w:rsidRPr="00764B90" w:rsidRDefault="00362ABA" w:rsidP="00307B1E">
            <w:pPr>
              <w:jc w:val="both"/>
              <w:rPr>
                <w:sz w:val="28"/>
                <w:szCs w:val="28"/>
              </w:rPr>
            </w:pPr>
            <w:r w:rsidRPr="00764B90">
              <w:rPr>
                <w:sz w:val="28"/>
                <w:szCs w:val="28"/>
              </w:rPr>
              <w:t>Об утверждении порядка проведения мониторинга качества финансового</w:t>
            </w:r>
            <w:r w:rsidR="00764B90">
              <w:rPr>
                <w:sz w:val="28"/>
                <w:szCs w:val="28"/>
              </w:rPr>
              <w:t xml:space="preserve"> </w:t>
            </w:r>
            <w:r w:rsidRPr="00764B90">
              <w:rPr>
                <w:sz w:val="28"/>
                <w:szCs w:val="28"/>
              </w:rPr>
              <w:t>менеджмента, осуществляемого Департаментом социальной защиты н</w:t>
            </w:r>
            <w:r w:rsidR="00000477">
              <w:rPr>
                <w:sz w:val="28"/>
                <w:szCs w:val="28"/>
              </w:rPr>
              <w:t>аселения города Ростова-на-Дону</w:t>
            </w:r>
          </w:p>
          <w:p w:rsidR="00362ABA" w:rsidRPr="00764B90" w:rsidRDefault="00362ABA" w:rsidP="00307B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20" w:type="dxa"/>
          </w:tcPr>
          <w:p w:rsidR="00362ABA" w:rsidRPr="00764B90" w:rsidRDefault="00362ABA" w:rsidP="00307B1E">
            <w:pPr>
              <w:rPr>
                <w:sz w:val="28"/>
                <w:szCs w:val="28"/>
              </w:rPr>
            </w:pPr>
          </w:p>
        </w:tc>
      </w:tr>
    </w:tbl>
    <w:p w:rsidR="00362ABA" w:rsidRPr="00764B90" w:rsidRDefault="00362ABA" w:rsidP="00362ABA">
      <w:pPr>
        <w:pStyle w:val="ConsPlusNormal"/>
        <w:widowControl/>
        <w:spacing w:line="276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4B90">
        <w:rPr>
          <w:rFonts w:ascii="Times New Roman" w:hAnsi="Times New Roman" w:cs="Times New Roman"/>
          <w:color w:val="000000"/>
          <w:sz w:val="28"/>
          <w:szCs w:val="28"/>
        </w:rPr>
        <w:t>В соответствии с Планом мероприятий по реализации в 201</w:t>
      </w:r>
      <w:r w:rsidR="00307B1E" w:rsidRPr="00764B9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64B90">
        <w:rPr>
          <w:rFonts w:ascii="Times New Roman" w:hAnsi="Times New Roman" w:cs="Times New Roman"/>
          <w:color w:val="000000"/>
          <w:sz w:val="28"/>
          <w:szCs w:val="28"/>
        </w:rPr>
        <w:t xml:space="preserve"> году Программы по повышению эффективности бюджетных расходов в </w:t>
      </w:r>
      <w:r w:rsidR="00307B1E" w:rsidRPr="00764B90">
        <w:rPr>
          <w:rFonts w:ascii="Times New Roman" w:hAnsi="Times New Roman" w:cs="Times New Roman"/>
          <w:color w:val="000000"/>
          <w:sz w:val="28"/>
          <w:szCs w:val="28"/>
        </w:rPr>
        <w:t xml:space="preserve">г. Ростове-на-Дону </w:t>
      </w:r>
      <w:r w:rsidRPr="00764B90">
        <w:rPr>
          <w:rFonts w:ascii="Times New Roman" w:hAnsi="Times New Roman" w:cs="Times New Roman"/>
          <w:color w:val="000000"/>
          <w:sz w:val="28"/>
          <w:szCs w:val="28"/>
        </w:rPr>
        <w:t xml:space="preserve">на период до 2012 года, утвержденным </w:t>
      </w:r>
      <w:r w:rsidR="00307B1E" w:rsidRPr="00764B90">
        <w:rPr>
          <w:rFonts w:ascii="Times New Roman" w:hAnsi="Times New Roman" w:cs="Times New Roman"/>
          <w:color w:val="000000"/>
          <w:sz w:val="28"/>
          <w:szCs w:val="28"/>
        </w:rPr>
        <w:t>распоряжением</w:t>
      </w:r>
      <w:r w:rsidRPr="00764B9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r w:rsidR="00307B1E" w:rsidRPr="00764B90">
        <w:rPr>
          <w:rFonts w:ascii="Times New Roman" w:hAnsi="Times New Roman" w:cs="Times New Roman"/>
          <w:color w:val="000000"/>
          <w:sz w:val="28"/>
          <w:szCs w:val="28"/>
        </w:rPr>
        <w:t xml:space="preserve">города Ростова-на-Дону от 29.12.2011 № 833 </w:t>
      </w:r>
    </w:p>
    <w:p w:rsidR="00362ABA" w:rsidRPr="00764B90" w:rsidRDefault="00362ABA" w:rsidP="00362ABA">
      <w:pPr>
        <w:pStyle w:val="ConsPlusNormal"/>
        <w:widowControl/>
        <w:ind w:firstLine="0"/>
        <w:jc w:val="both"/>
        <w:rPr>
          <w:color w:val="000000"/>
          <w:sz w:val="28"/>
          <w:szCs w:val="28"/>
        </w:rPr>
      </w:pPr>
    </w:p>
    <w:p w:rsidR="00362ABA" w:rsidRDefault="00362ABA" w:rsidP="00362ABA">
      <w:pPr>
        <w:jc w:val="center"/>
        <w:rPr>
          <w:caps/>
          <w:sz w:val="28"/>
          <w:szCs w:val="28"/>
        </w:rPr>
      </w:pPr>
      <w:r w:rsidRPr="00764B90">
        <w:rPr>
          <w:caps/>
          <w:sz w:val="28"/>
          <w:szCs w:val="28"/>
        </w:rPr>
        <w:t>Приказываю:</w:t>
      </w:r>
    </w:p>
    <w:p w:rsidR="00607FF4" w:rsidRPr="00764B90" w:rsidRDefault="00607FF4" w:rsidP="00362ABA">
      <w:pPr>
        <w:jc w:val="center"/>
        <w:rPr>
          <w:caps/>
          <w:sz w:val="28"/>
          <w:szCs w:val="28"/>
        </w:rPr>
      </w:pPr>
    </w:p>
    <w:p w:rsidR="00362ABA" w:rsidRPr="00764B90" w:rsidRDefault="00362ABA" w:rsidP="00362ABA">
      <w:pPr>
        <w:numPr>
          <w:ilvl w:val="0"/>
          <w:numId w:val="1"/>
        </w:numPr>
        <w:spacing w:line="276" w:lineRule="auto"/>
        <w:ind w:left="0" w:firstLine="426"/>
        <w:jc w:val="both"/>
        <w:rPr>
          <w:sz w:val="28"/>
          <w:szCs w:val="28"/>
        </w:rPr>
      </w:pPr>
      <w:r w:rsidRPr="00764B90">
        <w:rPr>
          <w:sz w:val="28"/>
          <w:szCs w:val="28"/>
        </w:rPr>
        <w:t xml:space="preserve">Утвердить порядок проведения мониторинга качества финансового менеджмента, осуществляемого </w:t>
      </w:r>
      <w:r w:rsidR="00307B1E" w:rsidRPr="00764B90">
        <w:rPr>
          <w:sz w:val="28"/>
          <w:szCs w:val="28"/>
        </w:rPr>
        <w:t xml:space="preserve">Департаментом социальной защиты населения города Ростова-на-Дону </w:t>
      </w:r>
      <w:r w:rsidRPr="00764B90">
        <w:rPr>
          <w:sz w:val="28"/>
          <w:szCs w:val="28"/>
        </w:rPr>
        <w:t>(далее – Департамент) согласно приложению к настоящему Приказу.</w:t>
      </w:r>
    </w:p>
    <w:p w:rsidR="00362ABA" w:rsidRPr="00764B90" w:rsidRDefault="00000477" w:rsidP="00000477">
      <w:pPr>
        <w:pStyle w:val="a5"/>
        <w:numPr>
          <w:ilvl w:val="0"/>
          <w:numId w:val="1"/>
        </w:numPr>
        <w:spacing w:line="276" w:lineRule="auto"/>
        <w:ind w:left="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</w:t>
      </w:r>
      <w:r w:rsidR="00764B90">
        <w:rPr>
          <w:sz w:val="28"/>
          <w:szCs w:val="28"/>
        </w:rPr>
        <w:t xml:space="preserve"> </w:t>
      </w:r>
      <w:r w:rsidR="00362ABA" w:rsidRPr="00764B90">
        <w:rPr>
          <w:sz w:val="28"/>
          <w:szCs w:val="28"/>
        </w:rPr>
        <w:t>за</w:t>
      </w:r>
      <w:proofErr w:type="gramEnd"/>
      <w:r w:rsidR="00362ABA" w:rsidRPr="00764B90">
        <w:rPr>
          <w:sz w:val="28"/>
          <w:szCs w:val="28"/>
        </w:rPr>
        <w:t xml:space="preserve"> выполнением настоящего </w:t>
      </w:r>
      <w:r>
        <w:rPr>
          <w:sz w:val="28"/>
          <w:szCs w:val="28"/>
        </w:rPr>
        <w:t xml:space="preserve">приказа возложить на начальника </w:t>
      </w:r>
      <w:r w:rsidR="00F60FB2" w:rsidRPr="00764B90">
        <w:rPr>
          <w:sz w:val="28"/>
          <w:szCs w:val="28"/>
        </w:rPr>
        <w:t>планово-экономического отдела Департамента Лысенко</w:t>
      </w:r>
      <w:r>
        <w:rPr>
          <w:sz w:val="28"/>
          <w:szCs w:val="28"/>
        </w:rPr>
        <w:t xml:space="preserve"> М.К.</w:t>
      </w:r>
      <w:r w:rsidR="00F60FB2" w:rsidRPr="00764B90">
        <w:rPr>
          <w:sz w:val="28"/>
          <w:szCs w:val="28"/>
        </w:rPr>
        <w:t xml:space="preserve"> </w:t>
      </w:r>
    </w:p>
    <w:p w:rsidR="00362ABA" w:rsidRPr="00764B90" w:rsidRDefault="00362ABA" w:rsidP="00362ABA">
      <w:pPr>
        <w:pStyle w:val="a5"/>
        <w:rPr>
          <w:sz w:val="28"/>
          <w:szCs w:val="28"/>
        </w:rPr>
      </w:pPr>
    </w:p>
    <w:p w:rsidR="00362ABA" w:rsidRPr="00764B90" w:rsidRDefault="00362ABA" w:rsidP="00362ABA">
      <w:pPr>
        <w:pStyle w:val="a5"/>
        <w:rPr>
          <w:sz w:val="28"/>
          <w:szCs w:val="28"/>
        </w:rPr>
      </w:pPr>
    </w:p>
    <w:tbl>
      <w:tblPr>
        <w:tblW w:w="10360" w:type="dxa"/>
        <w:tblInd w:w="108" w:type="dxa"/>
        <w:tblLook w:val="01E0" w:firstRow="1" w:lastRow="1" w:firstColumn="1" w:lastColumn="1" w:noHBand="0" w:noVBand="0"/>
      </w:tblPr>
      <w:tblGrid>
        <w:gridCol w:w="5175"/>
        <w:gridCol w:w="5185"/>
      </w:tblGrid>
      <w:tr w:rsidR="00362ABA" w:rsidRPr="00764B90" w:rsidTr="00000477">
        <w:trPr>
          <w:trHeight w:val="362"/>
        </w:trPr>
        <w:tc>
          <w:tcPr>
            <w:tcW w:w="5175" w:type="dxa"/>
            <w:vAlign w:val="center"/>
          </w:tcPr>
          <w:p w:rsidR="00362ABA" w:rsidRPr="00764B90" w:rsidRDefault="00362ABA" w:rsidP="0092190F">
            <w:pPr>
              <w:rPr>
                <w:sz w:val="28"/>
                <w:szCs w:val="28"/>
              </w:rPr>
            </w:pPr>
            <w:r w:rsidRPr="00764B90">
              <w:rPr>
                <w:sz w:val="28"/>
                <w:szCs w:val="28"/>
              </w:rPr>
              <w:t xml:space="preserve">Директор    </w:t>
            </w:r>
          </w:p>
        </w:tc>
        <w:tc>
          <w:tcPr>
            <w:tcW w:w="5185" w:type="dxa"/>
            <w:vAlign w:val="center"/>
          </w:tcPr>
          <w:p w:rsidR="00362ABA" w:rsidRPr="00764B90" w:rsidRDefault="00000477" w:rsidP="00307B1E">
            <w:pPr>
              <w:ind w:left="406" w:firstLine="40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r w:rsidR="0092190F" w:rsidRPr="00764B90">
              <w:rPr>
                <w:sz w:val="28"/>
                <w:szCs w:val="28"/>
              </w:rPr>
              <w:t xml:space="preserve"> </w:t>
            </w:r>
            <w:r w:rsidR="00980605" w:rsidRPr="00764B90">
              <w:rPr>
                <w:sz w:val="28"/>
                <w:szCs w:val="28"/>
              </w:rPr>
              <w:t>Е.Н. Батурина</w:t>
            </w:r>
          </w:p>
        </w:tc>
      </w:tr>
    </w:tbl>
    <w:p w:rsidR="00000477" w:rsidRDefault="00000477" w:rsidP="00000477">
      <w:pPr>
        <w:pStyle w:val="a5"/>
        <w:contextualSpacing/>
        <w:rPr>
          <w:sz w:val="28"/>
          <w:szCs w:val="28"/>
        </w:rPr>
      </w:pPr>
    </w:p>
    <w:p w:rsidR="00000477" w:rsidRDefault="00000477" w:rsidP="00000477">
      <w:pPr>
        <w:pStyle w:val="a5"/>
        <w:contextualSpacing/>
        <w:rPr>
          <w:sz w:val="28"/>
          <w:szCs w:val="28"/>
        </w:rPr>
      </w:pPr>
    </w:p>
    <w:p w:rsidR="00000477" w:rsidRDefault="00000477" w:rsidP="00000477">
      <w:pPr>
        <w:pStyle w:val="a5"/>
        <w:contextualSpacing/>
        <w:rPr>
          <w:sz w:val="28"/>
          <w:szCs w:val="28"/>
        </w:rPr>
      </w:pPr>
    </w:p>
    <w:p w:rsidR="00000477" w:rsidRDefault="00000477" w:rsidP="00000477">
      <w:pPr>
        <w:pStyle w:val="a5"/>
        <w:contextualSpacing/>
        <w:rPr>
          <w:sz w:val="28"/>
          <w:szCs w:val="28"/>
        </w:rPr>
      </w:pPr>
    </w:p>
    <w:p w:rsidR="00000477" w:rsidRDefault="00000477" w:rsidP="00000477">
      <w:pPr>
        <w:pStyle w:val="a5"/>
        <w:contextualSpacing/>
        <w:rPr>
          <w:sz w:val="28"/>
          <w:szCs w:val="28"/>
        </w:rPr>
      </w:pPr>
    </w:p>
    <w:p w:rsidR="00607FF4" w:rsidRDefault="00607FF4" w:rsidP="00000477">
      <w:pPr>
        <w:pStyle w:val="a5"/>
        <w:contextualSpacing/>
        <w:rPr>
          <w:sz w:val="28"/>
          <w:szCs w:val="28"/>
        </w:rPr>
      </w:pPr>
    </w:p>
    <w:p w:rsidR="00362ABA" w:rsidRDefault="00362ABA" w:rsidP="00000477">
      <w:pPr>
        <w:pStyle w:val="a5"/>
        <w:ind w:left="6804"/>
        <w:contextualSpacing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к приказу</w:t>
      </w:r>
      <w:r w:rsidR="00000477">
        <w:rPr>
          <w:sz w:val="28"/>
          <w:szCs w:val="28"/>
        </w:rPr>
        <w:t xml:space="preserve"> </w:t>
      </w:r>
      <w:r w:rsidR="00980605">
        <w:rPr>
          <w:sz w:val="28"/>
          <w:szCs w:val="28"/>
        </w:rPr>
        <w:t xml:space="preserve">Департамента </w:t>
      </w:r>
      <w:r w:rsidR="00000477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от  </w:t>
      </w:r>
      <w:r w:rsidR="0092190F">
        <w:rPr>
          <w:sz w:val="28"/>
          <w:szCs w:val="28"/>
        </w:rPr>
        <w:t>29</w:t>
      </w:r>
      <w:r w:rsidR="00000477">
        <w:rPr>
          <w:sz w:val="28"/>
          <w:szCs w:val="28"/>
        </w:rPr>
        <w:t>.12.</w:t>
      </w:r>
      <w:r>
        <w:rPr>
          <w:sz w:val="28"/>
          <w:szCs w:val="28"/>
        </w:rPr>
        <w:t>2011 №</w:t>
      </w:r>
      <w:r w:rsidR="0092190F">
        <w:rPr>
          <w:sz w:val="28"/>
          <w:szCs w:val="28"/>
        </w:rPr>
        <w:t xml:space="preserve"> 155</w:t>
      </w:r>
    </w:p>
    <w:p w:rsidR="00362ABA" w:rsidRPr="00A10A0D" w:rsidRDefault="00362ABA" w:rsidP="00362ABA">
      <w:pPr>
        <w:pStyle w:val="a5"/>
        <w:rPr>
          <w:sz w:val="28"/>
          <w:szCs w:val="28"/>
        </w:rPr>
      </w:pPr>
    </w:p>
    <w:p w:rsidR="00980605" w:rsidRDefault="00362ABA" w:rsidP="00362ABA">
      <w:pPr>
        <w:ind w:firstLine="720"/>
        <w:contextualSpacing/>
        <w:jc w:val="center"/>
        <w:rPr>
          <w:b/>
          <w:color w:val="000000"/>
          <w:sz w:val="28"/>
          <w:szCs w:val="28"/>
        </w:rPr>
      </w:pPr>
      <w:r w:rsidRPr="00BF7964">
        <w:rPr>
          <w:b/>
          <w:color w:val="000000"/>
          <w:sz w:val="28"/>
          <w:szCs w:val="28"/>
        </w:rPr>
        <w:t xml:space="preserve">Порядок </w:t>
      </w:r>
      <w:r>
        <w:rPr>
          <w:b/>
          <w:color w:val="000000"/>
          <w:sz w:val="28"/>
          <w:szCs w:val="28"/>
        </w:rPr>
        <w:t xml:space="preserve">проведения мониторинга качества финансового менеджмента, осуществляемого </w:t>
      </w:r>
      <w:r w:rsidR="00000477">
        <w:rPr>
          <w:b/>
          <w:color w:val="000000"/>
          <w:sz w:val="28"/>
          <w:szCs w:val="28"/>
        </w:rPr>
        <w:t>Департаментом</w:t>
      </w:r>
    </w:p>
    <w:p w:rsidR="00362ABA" w:rsidRPr="00AD045D" w:rsidRDefault="00362ABA" w:rsidP="00362ABA">
      <w:pPr>
        <w:ind w:firstLine="720"/>
        <w:contextualSpacing/>
        <w:jc w:val="center"/>
        <w:rPr>
          <w:b/>
          <w:color w:val="000000"/>
          <w:sz w:val="28"/>
          <w:szCs w:val="28"/>
        </w:rPr>
      </w:pPr>
      <w:r w:rsidRPr="00BF7964">
        <w:rPr>
          <w:b/>
          <w:color w:val="000000"/>
          <w:sz w:val="28"/>
          <w:szCs w:val="28"/>
        </w:rPr>
        <w:t xml:space="preserve"> </w:t>
      </w:r>
    </w:p>
    <w:p w:rsidR="00362ABA" w:rsidRPr="00764B90" w:rsidRDefault="00362ABA" w:rsidP="00362ABA">
      <w:pPr>
        <w:pStyle w:val="a7"/>
        <w:numPr>
          <w:ilvl w:val="0"/>
          <w:numId w:val="2"/>
        </w:numPr>
        <w:tabs>
          <w:tab w:val="left" w:pos="993"/>
        </w:tabs>
        <w:spacing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>Порядок проведения мониторинга качества финансового менеджмента, осуществляемого Департаментом (далее – Прядок), определяет механизм проведения мониторинга качества финансового менеджмента, осуществляем</w:t>
      </w:r>
      <w:r w:rsidR="001233E4" w:rsidRPr="00764B90">
        <w:rPr>
          <w:rFonts w:ascii="Times New Roman" w:hAnsi="Times New Roman"/>
          <w:sz w:val="28"/>
          <w:szCs w:val="28"/>
        </w:rPr>
        <w:t>ого</w:t>
      </w:r>
      <w:r w:rsidRPr="00764B90">
        <w:rPr>
          <w:rFonts w:ascii="Times New Roman" w:hAnsi="Times New Roman"/>
          <w:sz w:val="28"/>
          <w:szCs w:val="28"/>
        </w:rPr>
        <w:t xml:space="preserve"> </w:t>
      </w:r>
      <w:r w:rsidR="00000477">
        <w:rPr>
          <w:rFonts w:ascii="Times New Roman" w:hAnsi="Times New Roman"/>
          <w:sz w:val="28"/>
          <w:szCs w:val="28"/>
        </w:rPr>
        <w:t>м</w:t>
      </w:r>
      <w:r w:rsidR="003059AF" w:rsidRPr="00764B90">
        <w:rPr>
          <w:rFonts w:ascii="Times New Roman" w:hAnsi="Times New Roman"/>
          <w:sz w:val="28"/>
          <w:szCs w:val="28"/>
        </w:rPr>
        <w:t xml:space="preserve">униципальными казенными учреждениями управлениями социальной защиты населения районов </w:t>
      </w:r>
      <w:r w:rsidR="001233E4" w:rsidRPr="00764B90">
        <w:rPr>
          <w:rFonts w:ascii="Times New Roman" w:hAnsi="Times New Roman"/>
          <w:sz w:val="28"/>
          <w:szCs w:val="28"/>
        </w:rPr>
        <w:t xml:space="preserve">города Ростова-на-Дону </w:t>
      </w:r>
      <w:r w:rsidR="003059AF" w:rsidRPr="00764B90">
        <w:rPr>
          <w:rFonts w:ascii="Times New Roman" w:hAnsi="Times New Roman"/>
          <w:sz w:val="28"/>
          <w:szCs w:val="28"/>
        </w:rPr>
        <w:t xml:space="preserve">(далее - МКУ УСЗН) </w:t>
      </w:r>
      <w:r w:rsidR="001233E4" w:rsidRPr="00764B90">
        <w:rPr>
          <w:rFonts w:ascii="Times New Roman" w:hAnsi="Times New Roman"/>
          <w:sz w:val="28"/>
          <w:szCs w:val="28"/>
        </w:rPr>
        <w:t>за счет  средств областного бюджета и  бюджета города Ростова-на-Дону</w:t>
      </w:r>
      <w:r w:rsidRPr="00764B90">
        <w:rPr>
          <w:rFonts w:ascii="Times New Roman" w:hAnsi="Times New Roman"/>
          <w:sz w:val="28"/>
          <w:szCs w:val="28"/>
        </w:rPr>
        <w:t xml:space="preserve"> (далее – мониторинг).</w:t>
      </w:r>
    </w:p>
    <w:p w:rsidR="00362ABA" w:rsidRPr="00764B90" w:rsidRDefault="00362ABA" w:rsidP="00362ABA">
      <w:pPr>
        <w:pStyle w:val="a7"/>
        <w:numPr>
          <w:ilvl w:val="0"/>
          <w:numId w:val="2"/>
        </w:numPr>
        <w:tabs>
          <w:tab w:val="left" w:pos="993"/>
        </w:tabs>
        <w:spacing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 xml:space="preserve">Мониторинг включает анализ, оценку процессов и процедур, обеспечивающих результативность и эффективность использования средств областного </w:t>
      </w:r>
      <w:r w:rsidR="001233E4" w:rsidRPr="00764B90">
        <w:rPr>
          <w:rFonts w:ascii="Times New Roman" w:hAnsi="Times New Roman"/>
          <w:sz w:val="28"/>
          <w:szCs w:val="28"/>
        </w:rPr>
        <w:t xml:space="preserve">и городского </w:t>
      </w:r>
      <w:r w:rsidRPr="00764B90">
        <w:rPr>
          <w:rFonts w:ascii="Times New Roman" w:hAnsi="Times New Roman"/>
          <w:sz w:val="28"/>
          <w:szCs w:val="28"/>
        </w:rPr>
        <w:t>бюджет</w:t>
      </w:r>
      <w:r w:rsidR="003059AF" w:rsidRPr="00764B90">
        <w:rPr>
          <w:rFonts w:ascii="Times New Roman" w:hAnsi="Times New Roman"/>
          <w:sz w:val="28"/>
          <w:szCs w:val="28"/>
        </w:rPr>
        <w:t>ов</w:t>
      </w:r>
      <w:r w:rsidRPr="00764B90">
        <w:rPr>
          <w:rFonts w:ascii="Times New Roman" w:hAnsi="Times New Roman"/>
          <w:sz w:val="28"/>
          <w:szCs w:val="28"/>
        </w:rPr>
        <w:t xml:space="preserve"> и охватывающих все элементы бюджетного процесса (составление проекта бюджета</w:t>
      </w:r>
      <w:r w:rsidR="003059AF" w:rsidRPr="00764B90">
        <w:rPr>
          <w:rFonts w:ascii="Times New Roman" w:hAnsi="Times New Roman"/>
          <w:sz w:val="28"/>
          <w:szCs w:val="28"/>
        </w:rPr>
        <w:t xml:space="preserve"> города Ростова-на-Дону</w:t>
      </w:r>
      <w:r w:rsidRPr="00764B90">
        <w:rPr>
          <w:rFonts w:ascii="Times New Roman" w:hAnsi="Times New Roman"/>
          <w:sz w:val="28"/>
          <w:szCs w:val="28"/>
        </w:rPr>
        <w:t>, исполнение, учет, отчетность и контроль).</w:t>
      </w:r>
    </w:p>
    <w:p w:rsidR="00362ABA" w:rsidRPr="00764B90" w:rsidRDefault="003059AF" w:rsidP="00362ABA">
      <w:pPr>
        <w:pStyle w:val="a7"/>
        <w:numPr>
          <w:ilvl w:val="0"/>
          <w:numId w:val="2"/>
        </w:numPr>
        <w:tabs>
          <w:tab w:val="left" w:pos="993"/>
        </w:tabs>
        <w:spacing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>Мониторингу подлежа</w:t>
      </w:r>
      <w:r w:rsidR="00362ABA" w:rsidRPr="00764B90">
        <w:rPr>
          <w:rFonts w:ascii="Times New Roman" w:hAnsi="Times New Roman"/>
          <w:sz w:val="28"/>
          <w:szCs w:val="28"/>
        </w:rPr>
        <w:t xml:space="preserve">т </w:t>
      </w:r>
      <w:r w:rsidR="00000477">
        <w:rPr>
          <w:rFonts w:ascii="Times New Roman" w:hAnsi="Times New Roman"/>
          <w:sz w:val="28"/>
          <w:szCs w:val="28"/>
        </w:rPr>
        <w:t xml:space="preserve">МКУ УСЗН </w:t>
      </w:r>
      <w:r w:rsidR="00362ABA" w:rsidRPr="00764B90">
        <w:rPr>
          <w:rFonts w:ascii="Times New Roman" w:hAnsi="Times New Roman"/>
          <w:sz w:val="28"/>
          <w:szCs w:val="28"/>
        </w:rPr>
        <w:t xml:space="preserve">в соответствии с </w:t>
      </w:r>
      <w:r w:rsidR="00000477">
        <w:rPr>
          <w:rFonts w:ascii="Times New Roman" w:hAnsi="Times New Roman"/>
          <w:sz w:val="28"/>
          <w:szCs w:val="28"/>
        </w:rPr>
        <w:t>решением   Ростовской-</w:t>
      </w:r>
      <w:r w:rsidRPr="00764B90">
        <w:rPr>
          <w:rFonts w:ascii="Times New Roman" w:hAnsi="Times New Roman"/>
          <w:sz w:val="28"/>
          <w:szCs w:val="28"/>
        </w:rPr>
        <w:t xml:space="preserve">на-Дону городской Думы о </w:t>
      </w:r>
      <w:r w:rsidR="00362ABA" w:rsidRPr="00764B90">
        <w:rPr>
          <w:rFonts w:ascii="Times New Roman" w:hAnsi="Times New Roman"/>
          <w:sz w:val="28"/>
          <w:szCs w:val="28"/>
        </w:rPr>
        <w:t xml:space="preserve">бюджете </w:t>
      </w:r>
      <w:r w:rsidRPr="00764B90">
        <w:rPr>
          <w:rFonts w:ascii="Times New Roman" w:hAnsi="Times New Roman"/>
          <w:sz w:val="28"/>
          <w:szCs w:val="28"/>
        </w:rPr>
        <w:t>г</w:t>
      </w:r>
      <w:proofErr w:type="gramStart"/>
      <w:r w:rsidRPr="00764B90">
        <w:rPr>
          <w:rFonts w:ascii="Times New Roman" w:hAnsi="Times New Roman"/>
          <w:sz w:val="28"/>
          <w:szCs w:val="28"/>
        </w:rPr>
        <w:t>.Р</w:t>
      </w:r>
      <w:proofErr w:type="gramEnd"/>
      <w:r w:rsidRPr="00764B90">
        <w:rPr>
          <w:rFonts w:ascii="Times New Roman" w:hAnsi="Times New Roman"/>
          <w:sz w:val="28"/>
          <w:szCs w:val="28"/>
        </w:rPr>
        <w:t xml:space="preserve">остова-на-Дону </w:t>
      </w:r>
      <w:r w:rsidR="00362ABA" w:rsidRPr="00764B90">
        <w:rPr>
          <w:rFonts w:ascii="Times New Roman" w:hAnsi="Times New Roman"/>
          <w:sz w:val="28"/>
          <w:szCs w:val="28"/>
        </w:rPr>
        <w:t xml:space="preserve">на </w:t>
      </w:r>
      <w:r w:rsidRPr="00764B90">
        <w:rPr>
          <w:rFonts w:ascii="Times New Roman" w:hAnsi="Times New Roman"/>
          <w:sz w:val="28"/>
          <w:szCs w:val="28"/>
        </w:rPr>
        <w:t>текущий</w:t>
      </w:r>
      <w:r w:rsidR="00362ABA" w:rsidRPr="00764B90">
        <w:rPr>
          <w:rFonts w:ascii="Times New Roman" w:hAnsi="Times New Roman"/>
          <w:sz w:val="28"/>
          <w:szCs w:val="28"/>
        </w:rPr>
        <w:t xml:space="preserve"> финансовый год и плановый период.</w:t>
      </w:r>
    </w:p>
    <w:p w:rsidR="00362ABA" w:rsidRPr="00764B90" w:rsidRDefault="00362ABA" w:rsidP="00362ABA">
      <w:pPr>
        <w:pStyle w:val="a7"/>
        <w:numPr>
          <w:ilvl w:val="0"/>
          <w:numId w:val="2"/>
        </w:numPr>
        <w:tabs>
          <w:tab w:val="left" w:pos="993"/>
        </w:tabs>
        <w:spacing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>Мони</w:t>
      </w:r>
      <w:r w:rsidR="00000477">
        <w:rPr>
          <w:rFonts w:ascii="Times New Roman" w:hAnsi="Times New Roman"/>
          <w:sz w:val="28"/>
          <w:szCs w:val="28"/>
        </w:rPr>
        <w:t>торинг проводится Департаментом</w:t>
      </w:r>
      <w:r w:rsidRPr="00764B90">
        <w:rPr>
          <w:rFonts w:ascii="Times New Roman" w:hAnsi="Times New Roman"/>
          <w:sz w:val="28"/>
          <w:szCs w:val="28"/>
        </w:rPr>
        <w:t xml:space="preserve"> </w:t>
      </w:r>
      <w:r w:rsidR="004F57F0">
        <w:rPr>
          <w:rFonts w:ascii="Times New Roman" w:hAnsi="Times New Roman"/>
          <w:sz w:val="28"/>
          <w:szCs w:val="28"/>
        </w:rPr>
        <w:t>в течение текущего финансового года</w:t>
      </w:r>
      <w:r w:rsidR="00461467" w:rsidRPr="00764B90">
        <w:rPr>
          <w:rFonts w:ascii="Times New Roman" w:hAnsi="Times New Roman"/>
          <w:sz w:val="28"/>
          <w:szCs w:val="28"/>
        </w:rPr>
        <w:t>.</w:t>
      </w:r>
    </w:p>
    <w:p w:rsidR="00362ABA" w:rsidRPr="00764B90" w:rsidRDefault="00362ABA" w:rsidP="00362ABA">
      <w:pPr>
        <w:pStyle w:val="a7"/>
        <w:numPr>
          <w:ilvl w:val="0"/>
          <w:numId w:val="2"/>
        </w:numPr>
        <w:tabs>
          <w:tab w:val="left" w:pos="993"/>
        </w:tabs>
        <w:spacing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>Мониторинг проводится по показателям, характеризующим качество финансового менеджмента:</w:t>
      </w:r>
    </w:p>
    <w:p w:rsidR="00362ABA" w:rsidRPr="00764B90" w:rsidRDefault="00362ABA" w:rsidP="00362ABA">
      <w:pPr>
        <w:pStyle w:val="a7"/>
        <w:numPr>
          <w:ilvl w:val="0"/>
          <w:numId w:val="3"/>
        </w:numPr>
        <w:tabs>
          <w:tab w:val="left" w:pos="851"/>
        </w:tabs>
        <w:spacing w:line="240" w:lineRule="atLeast"/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>Количество  изменений бюджетной сметы расходов;</w:t>
      </w:r>
    </w:p>
    <w:p w:rsidR="00362ABA" w:rsidRPr="00764B90" w:rsidRDefault="00362ABA" w:rsidP="00362ABA">
      <w:pPr>
        <w:pStyle w:val="a7"/>
        <w:numPr>
          <w:ilvl w:val="0"/>
          <w:numId w:val="3"/>
        </w:numPr>
        <w:tabs>
          <w:tab w:val="left" w:pos="851"/>
        </w:tabs>
        <w:spacing w:line="240" w:lineRule="atLeast"/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>Кассовые расходы в IV квартале отчетного периода;</w:t>
      </w:r>
    </w:p>
    <w:p w:rsidR="00362ABA" w:rsidRPr="00764B90" w:rsidRDefault="00362ABA" w:rsidP="00362ABA">
      <w:pPr>
        <w:pStyle w:val="a7"/>
        <w:numPr>
          <w:ilvl w:val="0"/>
          <w:numId w:val="3"/>
        </w:numPr>
        <w:tabs>
          <w:tab w:val="left" w:pos="851"/>
        </w:tabs>
        <w:spacing w:line="240" w:lineRule="atLeast"/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>Кассовые расходы в I-III кварталах отчетного периода;</w:t>
      </w:r>
    </w:p>
    <w:p w:rsidR="00362ABA" w:rsidRPr="00764B90" w:rsidRDefault="00362ABA" w:rsidP="00362ABA">
      <w:pPr>
        <w:pStyle w:val="a7"/>
        <w:numPr>
          <w:ilvl w:val="0"/>
          <w:numId w:val="3"/>
        </w:numPr>
        <w:tabs>
          <w:tab w:val="left" w:pos="851"/>
        </w:tabs>
        <w:spacing w:line="240" w:lineRule="atLeast"/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 xml:space="preserve">Объем кредиторской задолженности по расчетам с поставщиками и подрядчиками по состоянию на 1 января года, следующего </w:t>
      </w:r>
      <w:proofErr w:type="gramStart"/>
      <w:r w:rsidRPr="00764B90">
        <w:rPr>
          <w:rFonts w:ascii="Times New Roman" w:hAnsi="Times New Roman"/>
          <w:sz w:val="28"/>
          <w:szCs w:val="28"/>
        </w:rPr>
        <w:t>за</w:t>
      </w:r>
      <w:proofErr w:type="gramEnd"/>
      <w:r w:rsidRPr="00764B90">
        <w:rPr>
          <w:rFonts w:ascii="Times New Roman" w:hAnsi="Times New Roman"/>
          <w:sz w:val="28"/>
          <w:szCs w:val="28"/>
        </w:rPr>
        <w:t xml:space="preserve"> отчетным;</w:t>
      </w:r>
    </w:p>
    <w:p w:rsidR="00362ABA" w:rsidRPr="00764B90" w:rsidRDefault="00461467" w:rsidP="00362ABA">
      <w:pPr>
        <w:pStyle w:val="a7"/>
        <w:numPr>
          <w:ilvl w:val="0"/>
          <w:numId w:val="3"/>
        </w:numPr>
        <w:tabs>
          <w:tab w:val="left" w:pos="851"/>
        </w:tabs>
        <w:spacing w:line="240" w:lineRule="atLeast"/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>И</w:t>
      </w:r>
      <w:r w:rsidR="00362ABA" w:rsidRPr="00764B90">
        <w:rPr>
          <w:rFonts w:ascii="Times New Roman" w:hAnsi="Times New Roman"/>
          <w:sz w:val="28"/>
          <w:szCs w:val="28"/>
        </w:rPr>
        <w:t>сполнение по доходам в отчетном периоде;</w:t>
      </w:r>
    </w:p>
    <w:p w:rsidR="00362ABA" w:rsidRPr="00764B90" w:rsidRDefault="00362ABA" w:rsidP="00362ABA">
      <w:pPr>
        <w:pStyle w:val="a7"/>
        <w:numPr>
          <w:ilvl w:val="0"/>
          <w:numId w:val="3"/>
        </w:numPr>
        <w:tabs>
          <w:tab w:val="left" w:pos="851"/>
        </w:tabs>
        <w:spacing w:line="240" w:lineRule="atLeast"/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 xml:space="preserve">Сумма, подлежащая взысканию по поступившим с начала финансового года исполнительным документам за счет </w:t>
      </w:r>
      <w:r w:rsidR="00461467" w:rsidRPr="00764B90">
        <w:rPr>
          <w:rFonts w:ascii="Times New Roman" w:hAnsi="Times New Roman"/>
          <w:sz w:val="28"/>
          <w:szCs w:val="28"/>
        </w:rPr>
        <w:t>бюджетных средств</w:t>
      </w:r>
      <w:r w:rsidRPr="00764B90">
        <w:rPr>
          <w:rFonts w:ascii="Times New Roman" w:hAnsi="Times New Roman"/>
          <w:sz w:val="28"/>
          <w:szCs w:val="28"/>
        </w:rPr>
        <w:t xml:space="preserve"> по состоянию на конец отчетного периода;</w:t>
      </w:r>
    </w:p>
    <w:p w:rsidR="00362ABA" w:rsidRPr="00764B90" w:rsidRDefault="00362ABA" w:rsidP="00362ABA">
      <w:pPr>
        <w:pStyle w:val="a7"/>
        <w:numPr>
          <w:ilvl w:val="0"/>
          <w:numId w:val="3"/>
        </w:numPr>
        <w:tabs>
          <w:tab w:val="left" w:pos="851"/>
        </w:tabs>
        <w:spacing w:line="240" w:lineRule="atLeast"/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>Количество нарушений, выявленных в ходе внешних контрольных мероприятий, по состоянию на 1 января отчетного года, определяемое в соответствии с таблицей «Сведения о результатах внешних контрольных мероприятий»;</w:t>
      </w:r>
    </w:p>
    <w:p w:rsidR="00362ABA" w:rsidRPr="00764B90" w:rsidRDefault="00362ABA" w:rsidP="00362ABA">
      <w:pPr>
        <w:pStyle w:val="a7"/>
        <w:numPr>
          <w:ilvl w:val="0"/>
          <w:numId w:val="3"/>
        </w:numPr>
        <w:tabs>
          <w:tab w:val="left" w:pos="851"/>
        </w:tabs>
        <w:spacing w:line="240" w:lineRule="atLeast"/>
        <w:ind w:left="851" w:hanging="284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 xml:space="preserve">Количество изменений в </w:t>
      </w:r>
      <w:r w:rsidR="00000477">
        <w:rPr>
          <w:rFonts w:ascii="Times New Roman" w:hAnsi="Times New Roman"/>
          <w:sz w:val="28"/>
          <w:szCs w:val="28"/>
        </w:rPr>
        <w:t>решение Ростовской-</w:t>
      </w:r>
      <w:r w:rsidR="008745C3" w:rsidRPr="00764B90">
        <w:rPr>
          <w:rFonts w:ascii="Times New Roman" w:hAnsi="Times New Roman"/>
          <w:sz w:val="28"/>
          <w:szCs w:val="28"/>
        </w:rPr>
        <w:t>на-Дону городской Думы о бюджете</w:t>
      </w:r>
      <w:r w:rsidRPr="00764B90">
        <w:rPr>
          <w:rFonts w:ascii="Times New Roman" w:hAnsi="Times New Roman"/>
          <w:sz w:val="28"/>
          <w:szCs w:val="28"/>
        </w:rPr>
        <w:t xml:space="preserve">, подготовленных по инициативе </w:t>
      </w:r>
      <w:r w:rsidR="00000477">
        <w:rPr>
          <w:rFonts w:ascii="Times New Roman" w:hAnsi="Times New Roman"/>
          <w:sz w:val="28"/>
          <w:szCs w:val="28"/>
        </w:rPr>
        <w:t xml:space="preserve">МКУ УСЗН </w:t>
      </w:r>
      <w:r w:rsidRPr="00764B90">
        <w:rPr>
          <w:rFonts w:ascii="Times New Roman" w:hAnsi="Times New Roman"/>
          <w:sz w:val="28"/>
          <w:szCs w:val="28"/>
        </w:rPr>
        <w:t>(за исключением изменений, вызванных поступлением, перераспределением федеральных средств; распределением зарезервированных средств; изменением бюджетной классификации).</w:t>
      </w:r>
    </w:p>
    <w:p w:rsidR="00362ABA" w:rsidRPr="00764B90" w:rsidRDefault="00362ABA" w:rsidP="00362ABA">
      <w:pPr>
        <w:pStyle w:val="a7"/>
        <w:numPr>
          <w:ilvl w:val="0"/>
          <w:numId w:val="2"/>
        </w:numPr>
        <w:tabs>
          <w:tab w:val="left" w:pos="993"/>
        </w:tabs>
        <w:spacing w:line="240" w:lineRule="atLeast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lastRenderedPageBreak/>
        <w:t>Для проведения мониторинга используются следующие источники информации:</w:t>
      </w:r>
    </w:p>
    <w:p w:rsidR="00362ABA" w:rsidRPr="00764B90" w:rsidRDefault="00362ABA" w:rsidP="00362ABA">
      <w:pPr>
        <w:pStyle w:val="a7"/>
        <w:spacing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 xml:space="preserve">    ежемесячные и годовые отчеты </w:t>
      </w:r>
      <w:r w:rsidR="008745C3" w:rsidRPr="00764B90">
        <w:rPr>
          <w:rFonts w:ascii="Times New Roman" w:hAnsi="Times New Roman"/>
          <w:sz w:val="28"/>
          <w:szCs w:val="28"/>
        </w:rPr>
        <w:t>МКУ УСЗН</w:t>
      </w:r>
      <w:r w:rsidRPr="00764B90">
        <w:rPr>
          <w:rFonts w:ascii="Times New Roman" w:hAnsi="Times New Roman"/>
          <w:sz w:val="28"/>
          <w:szCs w:val="28"/>
        </w:rPr>
        <w:t>;</w:t>
      </w:r>
    </w:p>
    <w:p w:rsidR="00362ABA" w:rsidRPr="00764B90" w:rsidRDefault="00362ABA" w:rsidP="00362ABA">
      <w:pPr>
        <w:pStyle w:val="a7"/>
        <w:spacing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 xml:space="preserve">    результаты проведенных в течение отчетного периода контрольно-ревизионных мероприятий;</w:t>
      </w:r>
    </w:p>
    <w:p w:rsidR="00362ABA" w:rsidRPr="00764B90" w:rsidRDefault="00362ABA" w:rsidP="00362ABA">
      <w:pPr>
        <w:pStyle w:val="a7"/>
        <w:spacing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 xml:space="preserve">    иные документы и материалы, относящиеся к организации бюджетного процесса.</w:t>
      </w:r>
    </w:p>
    <w:p w:rsidR="00362ABA" w:rsidRPr="00764B90" w:rsidRDefault="00362ABA" w:rsidP="00362ABA">
      <w:pPr>
        <w:pStyle w:val="a7"/>
        <w:spacing w:line="240" w:lineRule="atLeast"/>
        <w:ind w:left="0"/>
        <w:jc w:val="both"/>
        <w:rPr>
          <w:rFonts w:ascii="Times New Roman" w:hAnsi="Times New Roman"/>
          <w:sz w:val="28"/>
          <w:szCs w:val="28"/>
        </w:rPr>
      </w:pPr>
      <w:r w:rsidRPr="00764B90">
        <w:rPr>
          <w:rFonts w:ascii="Times New Roman" w:hAnsi="Times New Roman"/>
          <w:sz w:val="28"/>
          <w:szCs w:val="28"/>
        </w:rPr>
        <w:t xml:space="preserve">       </w:t>
      </w:r>
    </w:p>
    <w:p w:rsidR="00362ABA" w:rsidRPr="00764B90" w:rsidRDefault="00362ABA" w:rsidP="00362ABA">
      <w:pPr>
        <w:spacing w:line="240" w:lineRule="atLeast"/>
        <w:contextualSpacing/>
        <w:jc w:val="both"/>
        <w:rPr>
          <w:sz w:val="28"/>
          <w:szCs w:val="28"/>
        </w:rPr>
      </w:pPr>
    </w:p>
    <w:p w:rsidR="00362ABA" w:rsidRPr="00764B90" w:rsidRDefault="00362ABA" w:rsidP="00362ABA">
      <w:pPr>
        <w:spacing w:line="240" w:lineRule="atLeast"/>
        <w:contextualSpacing/>
        <w:jc w:val="both"/>
        <w:rPr>
          <w:sz w:val="28"/>
          <w:szCs w:val="28"/>
        </w:rPr>
      </w:pPr>
    </w:p>
    <w:p w:rsidR="00362ABA" w:rsidRPr="00764B90" w:rsidRDefault="00362ABA" w:rsidP="00362ABA">
      <w:pPr>
        <w:spacing w:line="240" w:lineRule="atLeast"/>
        <w:contextualSpacing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46"/>
        <w:gridCol w:w="4943"/>
      </w:tblGrid>
      <w:tr w:rsidR="00362ABA" w:rsidRPr="00764B90" w:rsidTr="00307B1E">
        <w:trPr>
          <w:trHeight w:val="227"/>
        </w:trPr>
        <w:tc>
          <w:tcPr>
            <w:tcW w:w="4946" w:type="dxa"/>
            <w:vAlign w:val="center"/>
          </w:tcPr>
          <w:p w:rsidR="00362ABA" w:rsidRPr="00764B90" w:rsidRDefault="00362ABA" w:rsidP="00307B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43" w:type="dxa"/>
            <w:vAlign w:val="center"/>
          </w:tcPr>
          <w:p w:rsidR="00362ABA" w:rsidRPr="00764B90" w:rsidRDefault="00362ABA" w:rsidP="00307B1E">
            <w:pPr>
              <w:ind w:left="406" w:firstLine="406"/>
              <w:jc w:val="center"/>
              <w:rPr>
                <w:sz w:val="28"/>
                <w:szCs w:val="28"/>
              </w:rPr>
            </w:pPr>
          </w:p>
        </w:tc>
      </w:tr>
    </w:tbl>
    <w:p w:rsidR="00362ABA" w:rsidRPr="00764B90" w:rsidRDefault="00362ABA" w:rsidP="00362ABA">
      <w:pPr>
        <w:pStyle w:val="a3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87105" w:rsidRPr="00764B90" w:rsidRDefault="00187105">
      <w:pPr>
        <w:rPr>
          <w:sz w:val="28"/>
          <w:szCs w:val="28"/>
        </w:rPr>
      </w:pPr>
    </w:p>
    <w:sectPr w:rsidR="00187105" w:rsidRPr="00764B90" w:rsidSect="0000047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547EA"/>
    <w:multiLevelType w:val="multilevel"/>
    <w:tmpl w:val="F71812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">
    <w:nsid w:val="74BA441F"/>
    <w:multiLevelType w:val="hybridMultilevel"/>
    <w:tmpl w:val="DBBC5C68"/>
    <w:lvl w:ilvl="0" w:tplc="66227F2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7C33027F"/>
    <w:multiLevelType w:val="hybridMultilevel"/>
    <w:tmpl w:val="9192FD50"/>
    <w:lvl w:ilvl="0" w:tplc="99864FF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ABA"/>
    <w:rsid w:val="00000477"/>
    <w:rsid w:val="0000245F"/>
    <w:rsid w:val="000030DC"/>
    <w:rsid w:val="0000615E"/>
    <w:rsid w:val="0001159E"/>
    <w:rsid w:val="0001648F"/>
    <w:rsid w:val="00016F1F"/>
    <w:rsid w:val="00020DDF"/>
    <w:rsid w:val="000278DA"/>
    <w:rsid w:val="00036333"/>
    <w:rsid w:val="00050E43"/>
    <w:rsid w:val="000561C5"/>
    <w:rsid w:val="00060A7B"/>
    <w:rsid w:val="000620CA"/>
    <w:rsid w:val="000633E6"/>
    <w:rsid w:val="00063A0B"/>
    <w:rsid w:val="00063E72"/>
    <w:rsid w:val="00066829"/>
    <w:rsid w:val="0007050F"/>
    <w:rsid w:val="0007277C"/>
    <w:rsid w:val="000809AF"/>
    <w:rsid w:val="00085021"/>
    <w:rsid w:val="00091A40"/>
    <w:rsid w:val="0009680F"/>
    <w:rsid w:val="000973C0"/>
    <w:rsid w:val="000B2233"/>
    <w:rsid w:val="000C2A58"/>
    <w:rsid w:val="000C476C"/>
    <w:rsid w:val="000C4A36"/>
    <w:rsid w:val="000D055F"/>
    <w:rsid w:val="000D7EE5"/>
    <w:rsid w:val="000E2F03"/>
    <w:rsid w:val="00102081"/>
    <w:rsid w:val="00103CCD"/>
    <w:rsid w:val="00107389"/>
    <w:rsid w:val="00111AF3"/>
    <w:rsid w:val="001154B4"/>
    <w:rsid w:val="00116B72"/>
    <w:rsid w:val="001233E4"/>
    <w:rsid w:val="001236B9"/>
    <w:rsid w:val="0012682F"/>
    <w:rsid w:val="00132ED4"/>
    <w:rsid w:val="001344BB"/>
    <w:rsid w:val="00142A81"/>
    <w:rsid w:val="001509E4"/>
    <w:rsid w:val="00165D2E"/>
    <w:rsid w:val="00176FF3"/>
    <w:rsid w:val="00183150"/>
    <w:rsid w:val="00186E46"/>
    <w:rsid w:val="00187105"/>
    <w:rsid w:val="0019284F"/>
    <w:rsid w:val="00194110"/>
    <w:rsid w:val="001946A5"/>
    <w:rsid w:val="00195106"/>
    <w:rsid w:val="001A034D"/>
    <w:rsid w:val="001A2132"/>
    <w:rsid w:val="001B12FB"/>
    <w:rsid w:val="001B39C5"/>
    <w:rsid w:val="001B3E7D"/>
    <w:rsid w:val="001C2031"/>
    <w:rsid w:val="001C4041"/>
    <w:rsid w:val="001C4377"/>
    <w:rsid w:val="001C5C1D"/>
    <w:rsid w:val="001D10AD"/>
    <w:rsid w:val="001D3085"/>
    <w:rsid w:val="001D3815"/>
    <w:rsid w:val="001E14C3"/>
    <w:rsid w:val="001E65C3"/>
    <w:rsid w:val="001F606A"/>
    <w:rsid w:val="001F74FF"/>
    <w:rsid w:val="001F7E68"/>
    <w:rsid w:val="001F7EBE"/>
    <w:rsid w:val="00210D86"/>
    <w:rsid w:val="002113C2"/>
    <w:rsid w:val="00211F35"/>
    <w:rsid w:val="0021658F"/>
    <w:rsid w:val="00217ACC"/>
    <w:rsid w:val="00220431"/>
    <w:rsid w:val="00220725"/>
    <w:rsid w:val="00232E0E"/>
    <w:rsid w:val="002414BF"/>
    <w:rsid w:val="00247B16"/>
    <w:rsid w:val="00252BDD"/>
    <w:rsid w:val="00255A43"/>
    <w:rsid w:val="002561DF"/>
    <w:rsid w:val="002667BC"/>
    <w:rsid w:val="00266EEC"/>
    <w:rsid w:val="00270C5F"/>
    <w:rsid w:val="00271713"/>
    <w:rsid w:val="00271CDF"/>
    <w:rsid w:val="002818A2"/>
    <w:rsid w:val="002852AE"/>
    <w:rsid w:val="00286F21"/>
    <w:rsid w:val="00292083"/>
    <w:rsid w:val="00293925"/>
    <w:rsid w:val="002941B5"/>
    <w:rsid w:val="00297CA5"/>
    <w:rsid w:val="002A4E9E"/>
    <w:rsid w:val="002A525E"/>
    <w:rsid w:val="002A5261"/>
    <w:rsid w:val="002B02E8"/>
    <w:rsid w:val="002B3279"/>
    <w:rsid w:val="002B5C80"/>
    <w:rsid w:val="002C574A"/>
    <w:rsid w:val="002D0051"/>
    <w:rsid w:val="002E53AE"/>
    <w:rsid w:val="002F22DD"/>
    <w:rsid w:val="003059AF"/>
    <w:rsid w:val="00307B1E"/>
    <w:rsid w:val="00310B99"/>
    <w:rsid w:val="00311703"/>
    <w:rsid w:val="00317599"/>
    <w:rsid w:val="00340E09"/>
    <w:rsid w:val="00343B58"/>
    <w:rsid w:val="0034556B"/>
    <w:rsid w:val="0035312B"/>
    <w:rsid w:val="0035762C"/>
    <w:rsid w:val="00362ABA"/>
    <w:rsid w:val="003737B7"/>
    <w:rsid w:val="00375C70"/>
    <w:rsid w:val="00387BE2"/>
    <w:rsid w:val="00395868"/>
    <w:rsid w:val="00396F7F"/>
    <w:rsid w:val="00397AA6"/>
    <w:rsid w:val="003A0D91"/>
    <w:rsid w:val="003A3DFA"/>
    <w:rsid w:val="003A7BD6"/>
    <w:rsid w:val="003B1557"/>
    <w:rsid w:val="003C1E1F"/>
    <w:rsid w:val="003C4CA8"/>
    <w:rsid w:val="003D2C6E"/>
    <w:rsid w:val="003D3FEC"/>
    <w:rsid w:val="003E3D3B"/>
    <w:rsid w:val="003E53C1"/>
    <w:rsid w:val="003E5C59"/>
    <w:rsid w:val="003F1780"/>
    <w:rsid w:val="00401E58"/>
    <w:rsid w:val="00406F00"/>
    <w:rsid w:val="0041065C"/>
    <w:rsid w:val="00425F0E"/>
    <w:rsid w:val="004278D7"/>
    <w:rsid w:val="00435470"/>
    <w:rsid w:val="00436816"/>
    <w:rsid w:val="004420C0"/>
    <w:rsid w:val="00451A4F"/>
    <w:rsid w:val="004525BA"/>
    <w:rsid w:val="00453F37"/>
    <w:rsid w:val="004542E9"/>
    <w:rsid w:val="004554A4"/>
    <w:rsid w:val="00455EE5"/>
    <w:rsid w:val="004565B2"/>
    <w:rsid w:val="00461467"/>
    <w:rsid w:val="00464E99"/>
    <w:rsid w:val="0046532B"/>
    <w:rsid w:val="004835AA"/>
    <w:rsid w:val="00485E11"/>
    <w:rsid w:val="004948F5"/>
    <w:rsid w:val="004A65F9"/>
    <w:rsid w:val="004B2673"/>
    <w:rsid w:val="004B46CE"/>
    <w:rsid w:val="004B6008"/>
    <w:rsid w:val="004B68DE"/>
    <w:rsid w:val="004C1BF5"/>
    <w:rsid w:val="004C6F29"/>
    <w:rsid w:val="004D5C31"/>
    <w:rsid w:val="004E4060"/>
    <w:rsid w:val="004F57F0"/>
    <w:rsid w:val="00501E3F"/>
    <w:rsid w:val="0050243F"/>
    <w:rsid w:val="00506D0D"/>
    <w:rsid w:val="00521CFA"/>
    <w:rsid w:val="00522352"/>
    <w:rsid w:val="005235D4"/>
    <w:rsid w:val="00541267"/>
    <w:rsid w:val="00541D26"/>
    <w:rsid w:val="00542104"/>
    <w:rsid w:val="00542D2D"/>
    <w:rsid w:val="00545866"/>
    <w:rsid w:val="00547012"/>
    <w:rsid w:val="00567F7B"/>
    <w:rsid w:val="00577E14"/>
    <w:rsid w:val="00580775"/>
    <w:rsid w:val="00586CD3"/>
    <w:rsid w:val="00596A76"/>
    <w:rsid w:val="005A3AB0"/>
    <w:rsid w:val="005B4ABB"/>
    <w:rsid w:val="005B58D2"/>
    <w:rsid w:val="005C101F"/>
    <w:rsid w:val="005C3A1F"/>
    <w:rsid w:val="005D033B"/>
    <w:rsid w:val="005D1466"/>
    <w:rsid w:val="005D7BC4"/>
    <w:rsid w:val="005E23F5"/>
    <w:rsid w:val="005E27B1"/>
    <w:rsid w:val="005E37B0"/>
    <w:rsid w:val="005E46CC"/>
    <w:rsid w:val="005E5F52"/>
    <w:rsid w:val="005E6737"/>
    <w:rsid w:val="005E6A73"/>
    <w:rsid w:val="005F02D4"/>
    <w:rsid w:val="005F1440"/>
    <w:rsid w:val="005F3EEB"/>
    <w:rsid w:val="005F5DF0"/>
    <w:rsid w:val="005F7A4A"/>
    <w:rsid w:val="006032F7"/>
    <w:rsid w:val="0060624F"/>
    <w:rsid w:val="00607489"/>
    <w:rsid w:val="00607FF4"/>
    <w:rsid w:val="00610FC1"/>
    <w:rsid w:val="00611C80"/>
    <w:rsid w:val="00612EB8"/>
    <w:rsid w:val="006238E9"/>
    <w:rsid w:val="00624F5A"/>
    <w:rsid w:val="00630C4A"/>
    <w:rsid w:val="006339CA"/>
    <w:rsid w:val="006362E9"/>
    <w:rsid w:val="0064086B"/>
    <w:rsid w:val="00640E58"/>
    <w:rsid w:val="0064110E"/>
    <w:rsid w:val="00646521"/>
    <w:rsid w:val="006538F8"/>
    <w:rsid w:val="00655F35"/>
    <w:rsid w:val="00665DC6"/>
    <w:rsid w:val="00666319"/>
    <w:rsid w:val="0066764D"/>
    <w:rsid w:val="00672EEB"/>
    <w:rsid w:val="00680351"/>
    <w:rsid w:val="00682FCE"/>
    <w:rsid w:val="00683B93"/>
    <w:rsid w:val="00687164"/>
    <w:rsid w:val="006945DB"/>
    <w:rsid w:val="006A19BD"/>
    <w:rsid w:val="006A1F5B"/>
    <w:rsid w:val="006A444D"/>
    <w:rsid w:val="006A527E"/>
    <w:rsid w:val="006A5EB4"/>
    <w:rsid w:val="006B22D0"/>
    <w:rsid w:val="006B7807"/>
    <w:rsid w:val="006C122C"/>
    <w:rsid w:val="006C1C10"/>
    <w:rsid w:val="006C311C"/>
    <w:rsid w:val="006D508C"/>
    <w:rsid w:val="006D6ACD"/>
    <w:rsid w:val="006D73C4"/>
    <w:rsid w:val="006E2360"/>
    <w:rsid w:val="006F1606"/>
    <w:rsid w:val="00716775"/>
    <w:rsid w:val="007176A1"/>
    <w:rsid w:val="007205E8"/>
    <w:rsid w:val="007219AA"/>
    <w:rsid w:val="007222D1"/>
    <w:rsid w:val="00724BC3"/>
    <w:rsid w:val="00726F20"/>
    <w:rsid w:val="0073379E"/>
    <w:rsid w:val="00733DBD"/>
    <w:rsid w:val="00737549"/>
    <w:rsid w:val="007410AF"/>
    <w:rsid w:val="00742AAD"/>
    <w:rsid w:val="007510AE"/>
    <w:rsid w:val="00755178"/>
    <w:rsid w:val="007616B9"/>
    <w:rsid w:val="00762E31"/>
    <w:rsid w:val="00764B90"/>
    <w:rsid w:val="00764DCE"/>
    <w:rsid w:val="00772547"/>
    <w:rsid w:val="00772850"/>
    <w:rsid w:val="00774DF1"/>
    <w:rsid w:val="00775CE2"/>
    <w:rsid w:val="0078214A"/>
    <w:rsid w:val="007963ED"/>
    <w:rsid w:val="007A5F46"/>
    <w:rsid w:val="007A666C"/>
    <w:rsid w:val="007B1F56"/>
    <w:rsid w:val="007B3CF0"/>
    <w:rsid w:val="007B52A4"/>
    <w:rsid w:val="007B696F"/>
    <w:rsid w:val="007D113E"/>
    <w:rsid w:val="007E1C00"/>
    <w:rsid w:val="007F1512"/>
    <w:rsid w:val="007F23F1"/>
    <w:rsid w:val="007F2821"/>
    <w:rsid w:val="007F41CC"/>
    <w:rsid w:val="007F4F13"/>
    <w:rsid w:val="007F64F0"/>
    <w:rsid w:val="0080094E"/>
    <w:rsid w:val="00801880"/>
    <w:rsid w:val="008069E4"/>
    <w:rsid w:val="00810200"/>
    <w:rsid w:val="0081252C"/>
    <w:rsid w:val="00812B8F"/>
    <w:rsid w:val="00814474"/>
    <w:rsid w:val="00827BEB"/>
    <w:rsid w:val="00831A88"/>
    <w:rsid w:val="00835140"/>
    <w:rsid w:val="0084177B"/>
    <w:rsid w:val="00845984"/>
    <w:rsid w:val="00855BE8"/>
    <w:rsid w:val="00860E01"/>
    <w:rsid w:val="00861445"/>
    <w:rsid w:val="008621BB"/>
    <w:rsid w:val="0087406C"/>
    <w:rsid w:val="008745C3"/>
    <w:rsid w:val="00875DA1"/>
    <w:rsid w:val="00877E7C"/>
    <w:rsid w:val="00885482"/>
    <w:rsid w:val="00891D12"/>
    <w:rsid w:val="00891EE0"/>
    <w:rsid w:val="00896413"/>
    <w:rsid w:val="0089699C"/>
    <w:rsid w:val="008A397E"/>
    <w:rsid w:val="008B21DB"/>
    <w:rsid w:val="008C07FC"/>
    <w:rsid w:val="008C0D41"/>
    <w:rsid w:val="008C3972"/>
    <w:rsid w:val="008C506A"/>
    <w:rsid w:val="008D2976"/>
    <w:rsid w:val="008D3168"/>
    <w:rsid w:val="008E2FF4"/>
    <w:rsid w:val="008E4322"/>
    <w:rsid w:val="008E693F"/>
    <w:rsid w:val="008E7358"/>
    <w:rsid w:val="008F1121"/>
    <w:rsid w:val="008F3D2B"/>
    <w:rsid w:val="008F51D1"/>
    <w:rsid w:val="009020DC"/>
    <w:rsid w:val="00904D93"/>
    <w:rsid w:val="00912448"/>
    <w:rsid w:val="00916188"/>
    <w:rsid w:val="0092097B"/>
    <w:rsid w:val="0092190F"/>
    <w:rsid w:val="00931722"/>
    <w:rsid w:val="00941C73"/>
    <w:rsid w:val="00943E93"/>
    <w:rsid w:val="00944ACB"/>
    <w:rsid w:val="00947D4E"/>
    <w:rsid w:val="009524BD"/>
    <w:rsid w:val="0095740D"/>
    <w:rsid w:val="00963C5B"/>
    <w:rsid w:val="00970E96"/>
    <w:rsid w:val="00971820"/>
    <w:rsid w:val="0097300D"/>
    <w:rsid w:val="00973F80"/>
    <w:rsid w:val="00974194"/>
    <w:rsid w:val="00980605"/>
    <w:rsid w:val="00982B78"/>
    <w:rsid w:val="0098379E"/>
    <w:rsid w:val="009902EA"/>
    <w:rsid w:val="0099273D"/>
    <w:rsid w:val="00996BBA"/>
    <w:rsid w:val="009A11FF"/>
    <w:rsid w:val="009A2FAA"/>
    <w:rsid w:val="009A6D48"/>
    <w:rsid w:val="009B0A24"/>
    <w:rsid w:val="009B0CE7"/>
    <w:rsid w:val="009B6902"/>
    <w:rsid w:val="009B6D78"/>
    <w:rsid w:val="009C52D8"/>
    <w:rsid w:val="009C7AA4"/>
    <w:rsid w:val="009D0821"/>
    <w:rsid w:val="009D0F01"/>
    <w:rsid w:val="009D2064"/>
    <w:rsid w:val="009D2754"/>
    <w:rsid w:val="009E12CE"/>
    <w:rsid w:val="009E5229"/>
    <w:rsid w:val="009F6675"/>
    <w:rsid w:val="00A005DE"/>
    <w:rsid w:val="00A01CE1"/>
    <w:rsid w:val="00A13E65"/>
    <w:rsid w:val="00A15E71"/>
    <w:rsid w:val="00A1621E"/>
    <w:rsid w:val="00A24F7F"/>
    <w:rsid w:val="00A42D63"/>
    <w:rsid w:val="00A43ED9"/>
    <w:rsid w:val="00A57073"/>
    <w:rsid w:val="00A62383"/>
    <w:rsid w:val="00A732AE"/>
    <w:rsid w:val="00A85C3B"/>
    <w:rsid w:val="00A91598"/>
    <w:rsid w:val="00A95E01"/>
    <w:rsid w:val="00AA1554"/>
    <w:rsid w:val="00AB086F"/>
    <w:rsid w:val="00AB181E"/>
    <w:rsid w:val="00AB2556"/>
    <w:rsid w:val="00AC0DDA"/>
    <w:rsid w:val="00AC6C59"/>
    <w:rsid w:val="00AD408C"/>
    <w:rsid w:val="00AE6BBC"/>
    <w:rsid w:val="00AF0300"/>
    <w:rsid w:val="00AF0C08"/>
    <w:rsid w:val="00AF3243"/>
    <w:rsid w:val="00AF3F7D"/>
    <w:rsid w:val="00AF5C61"/>
    <w:rsid w:val="00AF7087"/>
    <w:rsid w:val="00B02205"/>
    <w:rsid w:val="00B0318C"/>
    <w:rsid w:val="00B04E1D"/>
    <w:rsid w:val="00B113B9"/>
    <w:rsid w:val="00B25838"/>
    <w:rsid w:val="00B26DC7"/>
    <w:rsid w:val="00B3408C"/>
    <w:rsid w:val="00B47D00"/>
    <w:rsid w:val="00B51F5D"/>
    <w:rsid w:val="00B5675C"/>
    <w:rsid w:val="00B56CC3"/>
    <w:rsid w:val="00B723F3"/>
    <w:rsid w:val="00B90962"/>
    <w:rsid w:val="00B91D8F"/>
    <w:rsid w:val="00B965CC"/>
    <w:rsid w:val="00B967DF"/>
    <w:rsid w:val="00B97812"/>
    <w:rsid w:val="00B97D4E"/>
    <w:rsid w:val="00BA3CE8"/>
    <w:rsid w:val="00BA49D8"/>
    <w:rsid w:val="00BA54AF"/>
    <w:rsid w:val="00BC220A"/>
    <w:rsid w:val="00BC31BF"/>
    <w:rsid w:val="00BC5ECA"/>
    <w:rsid w:val="00BD166D"/>
    <w:rsid w:val="00BE459C"/>
    <w:rsid w:val="00BE51FD"/>
    <w:rsid w:val="00BE7E45"/>
    <w:rsid w:val="00BF5E07"/>
    <w:rsid w:val="00BF7AC5"/>
    <w:rsid w:val="00C12703"/>
    <w:rsid w:val="00C1273E"/>
    <w:rsid w:val="00C16501"/>
    <w:rsid w:val="00C2217D"/>
    <w:rsid w:val="00C23943"/>
    <w:rsid w:val="00C251D1"/>
    <w:rsid w:val="00C329E7"/>
    <w:rsid w:val="00C33E4F"/>
    <w:rsid w:val="00C360C6"/>
    <w:rsid w:val="00C445FE"/>
    <w:rsid w:val="00C448B6"/>
    <w:rsid w:val="00C44F23"/>
    <w:rsid w:val="00C51E5E"/>
    <w:rsid w:val="00C53610"/>
    <w:rsid w:val="00C608AC"/>
    <w:rsid w:val="00C63286"/>
    <w:rsid w:val="00C64192"/>
    <w:rsid w:val="00C711C5"/>
    <w:rsid w:val="00C73A47"/>
    <w:rsid w:val="00C76510"/>
    <w:rsid w:val="00C766BC"/>
    <w:rsid w:val="00C836E4"/>
    <w:rsid w:val="00C85171"/>
    <w:rsid w:val="00C90184"/>
    <w:rsid w:val="00C96156"/>
    <w:rsid w:val="00CA20CF"/>
    <w:rsid w:val="00CA7144"/>
    <w:rsid w:val="00CC3797"/>
    <w:rsid w:val="00CD0324"/>
    <w:rsid w:val="00CD5A2D"/>
    <w:rsid w:val="00CD60BC"/>
    <w:rsid w:val="00CD6233"/>
    <w:rsid w:val="00CD6D85"/>
    <w:rsid w:val="00CE7A76"/>
    <w:rsid w:val="00CF0075"/>
    <w:rsid w:val="00CF2384"/>
    <w:rsid w:val="00CF4C17"/>
    <w:rsid w:val="00D00470"/>
    <w:rsid w:val="00D00986"/>
    <w:rsid w:val="00D04DAC"/>
    <w:rsid w:val="00D1040B"/>
    <w:rsid w:val="00D15274"/>
    <w:rsid w:val="00D16D1F"/>
    <w:rsid w:val="00D25054"/>
    <w:rsid w:val="00D2651C"/>
    <w:rsid w:val="00D304AF"/>
    <w:rsid w:val="00D335C6"/>
    <w:rsid w:val="00D342BE"/>
    <w:rsid w:val="00D36FE5"/>
    <w:rsid w:val="00D37098"/>
    <w:rsid w:val="00D42374"/>
    <w:rsid w:val="00D54066"/>
    <w:rsid w:val="00D5694C"/>
    <w:rsid w:val="00D60693"/>
    <w:rsid w:val="00D63B72"/>
    <w:rsid w:val="00D648B5"/>
    <w:rsid w:val="00D64B39"/>
    <w:rsid w:val="00D70F13"/>
    <w:rsid w:val="00D71953"/>
    <w:rsid w:val="00D71E1E"/>
    <w:rsid w:val="00D75384"/>
    <w:rsid w:val="00D84A18"/>
    <w:rsid w:val="00D86859"/>
    <w:rsid w:val="00D90793"/>
    <w:rsid w:val="00D91E6C"/>
    <w:rsid w:val="00DA0180"/>
    <w:rsid w:val="00DB1283"/>
    <w:rsid w:val="00DB7522"/>
    <w:rsid w:val="00DC1F9D"/>
    <w:rsid w:val="00DD2BAA"/>
    <w:rsid w:val="00DD4873"/>
    <w:rsid w:val="00DD6BCA"/>
    <w:rsid w:val="00DE0353"/>
    <w:rsid w:val="00DE6C8F"/>
    <w:rsid w:val="00DF1CA7"/>
    <w:rsid w:val="00DF5221"/>
    <w:rsid w:val="00DF6EB2"/>
    <w:rsid w:val="00E045B2"/>
    <w:rsid w:val="00E050C9"/>
    <w:rsid w:val="00E110E4"/>
    <w:rsid w:val="00E265A6"/>
    <w:rsid w:val="00E32086"/>
    <w:rsid w:val="00E36A9F"/>
    <w:rsid w:val="00E378F5"/>
    <w:rsid w:val="00E43605"/>
    <w:rsid w:val="00E45000"/>
    <w:rsid w:val="00E46A99"/>
    <w:rsid w:val="00E479A3"/>
    <w:rsid w:val="00E566E8"/>
    <w:rsid w:val="00E57754"/>
    <w:rsid w:val="00E628FC"/>
    <w:rsid w:val="00E632DC"/>
    <w:rsid w:val="00E704F7"/>
    <w:rsid w:val="00E70B3A"/>
    <w:rsid w:val="00E71335"/>
    <w:rsid w:val="00E7381A"/>
    <w:rsid w:val="00E77B9E"/>
    <w:rsid w:val="00E91168"/>
    <w:rsid w:val="00EB1D1B"/>
    <w:rsid w:val="00EB29B7"/>
    <w:rsid w:val="00EB5F0A"/>
    <w:rsid w:val="00EC1983"/>
    <w:rsid w:val="00EC73F8"/>
    <w:rsid w:val="00EC7709"/>
    <w:rsid w:val="00ED19C8"/>
    <w:rsid w:val="00ED3919"/>
    <w:rsid w:val="00ED4457"/>
    <w:rsid w:val="00ED4604"/>
    <w:rsid w:val="00EE25E5"/>
    <w:rsid w:val="00EF43BF"/>
    <w:rsid w:val="00EF587D"/>
    <w:rsid w:val="00EF5E63"/>
    <w:rsid w:val="00F06C94"/>
    <w:rsid w:val="00F14325"/>
    <w:rsid w:val="00F14D90"/>
    <w:rsid w:val="00F222E8"/>
    <w:rsid w:val="00F26362"/>
    <w:rsid w:val="00F31334"/>
    <w:rsid w:val="00F31904"/>
    <w:rsid w:val="00F37991"/>
    <w:rsid w:val="00F41751"/>
    <w:rsid w:val="00F46C5C"/>
    <w:rsid w:val="00F54825"/>
    <w:rsid w:val="00F54BFC"/>
    <w:rsid w:val="00F5645E"/>
    <w:rsid w:val="00F56D40"/>
    <w:rsid w:val="00F60FB2"/>
    <w:rsid w:val="00F65F21"/>
    <w:rsid w:val="00F76D36"/>
    <w:rsid w:val="00F771F6"/>
    <w:rsid w:val="00F8162A"/>
    <w:rsid w:val="00F91FA4"/>
    <w:rsid w:val="00F93304"/>
    <w:rsid w:val="00F97671"/>
    <w:rsid w:val="00FA272A"/>
    <w:rsid w:val="00FB368A"/>
    <w:rsid w:val="00FB4B07"/>
    <w:rsid w:val="00FC6612"/>
    <w:rsid w:val="00FE18FB"/>
    <w:rsid w:val="00FE2822"/>
    <w:rsid w:val="00FE76D0"/>
    <w:rsid w:val="00FE783C"/>
    <w:rsid w:val="00FF2209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8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62ABA"/>
    <w:pPr>
      <w:ind w:firstLine="720"/>
    </w:pPr>
    <w:rPr>
      <w:rFonts w:ascii="Arial" w:hAnsi="Arial" w:cs="Arial"/>
      <w:b/>
      <w:bCs/>
      <w:sz w:val="20"/>
    </w:rPr>
  </w:style>
  <w:style w:type="character" w:customStyle="1" w:styleId="a4">
    <w:name w:val="Основной текст с отступом Знак"/>
    <w:basedOn w:val="a0"/>
    <w:link w:val="a3"/>
    <w:rsid w:val="00362ABA"/>
    <w:rPr>
      <w:rFonts w:ascii="Arial" w:hAnsi="Arial" w:cs="Arial"/>
      <w:b/>
      <w:bCs/>
      <w:szCs w:val="24"/>
    </w:rPr>
  </w:style>
  <w:style w:type="paragraph" w:styleId="a5">
    <w:name w:val="Body Text"/>
    <w:basedOn w:val="a"/>
    <w:link w:val="a6"/>
    <w:rsid w:val="00362ABA"/>
    <w:pPr>
      <w:spacing w:after="120"/>
    </w:pPr>
  </w:style>
  <w:style w:type="character" w:customStyle="1" w:styleId="a6">
    <w:name w:val="Основной текст Знак"/>
    <w:basedOn w:val="a0"/>
    <w:link w:val="a5"/>
    <w:rsid w:val="00362ABA"/>
    <w:rPr>
      <w:sz w:val="24"/>
      <w:szCs w:val="24"/>
    </w:rPr>
  </w:style>
  <w:style w:type="paragraph" w:styleId="a7">
    <w:name w:val="List Paragraph"/>
    <w:basedOn w:val="a"/>
    <w:uiPriority w:val="34"/>
    <w:qFormat/>
    <w:rsid w:val="00362A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62A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607F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7F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8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62ABA"/>
    <w:pPr>
      <w:ind w:firstLine="720"/>
    </w:pPr>
    <w:rPr>
      <w:rFonts w:ascii="Arial" w:hAnsi="Arial" w:cs="Arial"/>
      <w:b/>
      <w:bCs/>
      <w:sz w:val="20"/>
    </w:rPr>
  </w:style>
  <w:style w:type="character" w:customStyle="1" w:styleId="a4">
    <w:name w:val="Основной текст с отступом Знак"/>
    <w:basedOn w:val="a0"/>
    <w:link w:val="a3"/>
    <w:rsid w:val="00362ABA"/>
    <w:rPr>
      <w:rFonts w:ascii="Arial" w:hAnsi="Arial" w:cs="Arial"/>
      <w:b/>
      <w:bCs/>
      <w:szCs w:val="24"/>
    </w:rPr>
  </w:style>
  <w:style w:type="paragraph" w:styleId="a5">
    <w:name w:val="Body Text"/>
    <w:basedOn w:val="a"/>
    <w:link w:val="a6"/>
    <w:rsid w:val="00362ABA"/>
    <w:pPr>
      <w:spacing w:after="120"/>
    </w:pPr>
  </w:style>
  <w:style w:type="character" w:customStyle="1" w:styleId="a6">
    <w:name w:val="Основной текст Знак"/>
    <w:basedOn w:val="a0"/>
    <w:link w:val="a5"/>
    <w:rsid w:val="00362ABA"/>
    <w:rPr>
      <w:sz w:val="24"/>
      <w:szCs w:val="24"/>
    </w:rPr>
  </w:style>
  <w:style w:type="paragraph" w:styleId="a7">
    <w:name w:val="List Paragraph"/>
    <w:basedOn w:val="a"/>
    <w:uiPriority w:val="34"/>
    <w:qFormat/>
    <w:rsid w:val="00362A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62A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607F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7F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Plan1</dc:creator>
  <cp:lastModifiedBy>kolodchenko</cp:lastModifiedBy>
  <cp:revision>2</cp:revision>
  <cp:lastPrinted>2012-03-21T11:58:00Z</cp:lastPrinted>
  <dcterms:created xsi:type="dcterms:W3CDTF">2017-03-13T09:02:00Z</dcterms:created>
  <dcterms:modified xsi:type="dcterms:W3CDTF">2017-03-13T09:02:00Z</dcterms:modified>
</cp:coreProperties>
</file>