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2DF" w:rsidRPr="008512DF" w:rsidRDefault="008512DF" w:rsidP="00A65B3D">
      <w:pPr>
        <w:autoSpaceDE w:val="0"/>
        <w:autoSpaceDN w:val="0"/>
        <w:adjustRightInd w:val="0"/>
        <w:ind w:right="139"/>
        <w:jc w:val="right"/>
        <w:outlineLvl w:val="1"/>
        <w:rPr>
          <w:rFonts w:eastAsiaTheme="minorHAnsi"/>
          <w:szCs w:val="28"/>
          <w:lang w:eastAsia="en-US"/>
        </w:rPr>
      </w:pPr>
      <w:r w:rsidRPr="008512DF">
        <w:rPr>
          <w:rFonts w:eastAsiaTheme="minorHAnsi"/>
          <w:szCs w:val="28"/>
          <w:lang w:eastAsia="en-US"/>
        </w:rPr>
        <w:t>Форма 5</w:t>
      </w:r>
    </w:p>
    <w:p w:rsidR="008512DF" w:rsidRDefault="008512DF" w:rsidP="008512DF">
      <w:pPr>
        <w:pStyle w:val="ConsPlusNormal"/>
        <w:jc w:val="right"/>
        <w:rPr>
          <w:sz w:val="28"/>
          <w:szCs w:val="28"/>
          <w:u w:val="single"/>
        </w:rPr>
      </w:pPr>
    </w:p>
    <w:p w:rsidR="006C465C" w:rsidRPr="006C465C" w:rsidRDefault="006C465C" w:rsidP="006C465C">
      <w:pPr>
        <w:autoSpaceDE w:val="0"/>
        <w:autoSpaceDN w:val="0"/>
        <w:adjustRightInd w:val="0"/>
        <w:jc w:val="center"/>
        <w:rPr>
          <w:rFonts w:eastAsiaTheme="minorHAnsi"/>
          <w:szCs w:val="28"/>
          <w:lang w:eastAsia="en-US"/>
        </w:rPr>
      </w:pPr>
      <w:r w:rsidRPr="006C465C">
        <w:rPr>
          <w:rFonts w:eastAsiaTheme="minorHAnsi"/>
          <w:szCs w:val="28"/>
          <w:lang w:eastAsia="en-US"/>
        </w:rPr>
        <w:t xml:space="preserve">Эффективность реализации муниципальной программы </w:t>
      </w:r>
    </w:p>
    <w:p w:rsidR="00CD6DB3" w:rsidRPr="00CD6DB3" w:rsidRDefault="006C465C" w:rsidP="00CD6DB3">
      <w:pPr>
        <w:pStyle w:val="ConsPlusNormal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</w:t>
      </w:r>
      <w:r w:rsidR="00CD6DB3" w:rsidRPr="00CD6DB3">
        <w:rPr>
          <w:sz w:val="28"/>
          <w:szCs w:val="28"/>
          <w:u w:val="single"/>
        </w:rPr>
        <w:t>Сохранение и развитие культуры и искусства города Ростова-на-Дону</w:t>
      </w:r>
      <w:r>
        <w:rPr>
          <w:sz w:val="28"/>
          <w:szCs w:val="28"/>
          <w:u w:val="single"/>
        </w:rPr>
        <w:t>»</w:t>
      </w:r>
    </w:p>
    <w:p w:rsidR="00CD6DB3" w:rsidRDefault="00CD6DB3" w:rsidP="00CD6DB3">
      <w:pPr>
        <w:pStyle w:val="ConsPlusNormal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(наименование муниципальной программы)</w:t>
      </w:r>
    </w:p>
    <w:p w:rsidR="00CD6DB3" w:rsidRDefault="00CD6DB3" w:rsidP="00CD6DB3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нарастающим итогом по состоянию на </w:t>
      </w:r>
      <w:r w:rsidR="000C4594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0C4594">
        <w:rPr>
          <w:sz w:val="28"/>
          <w:szCs w:val="28"/>
        </w:rPr>
        <w:t>01</w:t>
      </w:r>
      <w:r>
        <w:rPr>
          <w:sz w:val="28"/>
          <w:szCs w:val="28"/>
        </w:rPr>
        <w:t>.20</w:t>
      </w:r>
      <w:r w:rsidR="000351F0">
        <w:rPr>
          <w:sz w:val="28"/>
          <w:szCs w:val="28"/>
        </w:rPr>
        <w:t>2</w:t>
      </w:r>
      <w:r w:rsidR="000C4594">
        <w:rPr>
          <w:sz w:val="28"/>
          <w:szCs w:val="28"/>
        </w:rPr>
        <w:t xml:space="preserve">3 </w:t>
      </w:r>
      <w:r>
        <w:rPr>
          <w:sz w:val="28"/>
          <w:szCs w:val="28"/>
        </w:rPr>
        <w:t>г.</w:t>
      </w:r>
    </w:p>
    <w:p w:rsidR="008512DF" w:rsidRDefault="008512DF" w:rsidP="00CD6DB3">
      <w:pPr>
        <w:pStyle w:val="ConsPlusNormal"/>
        <w:jc w:val="center"/>
        <w:rPr>
          <w:sz w:val="28"/>
          <w:szCs w:val="28"/>
        </w:rPr>
      </w:pPr>
    </w:p>
    <w:p w:rsidR="00054881" w:rsidRPr="00054881" w:rsidRDefault="00054881" w:rsidP="00054881">
      <w:pPr>
        <w:autoSpaceDE w:val="0"/>
        <w:autoSpaceDN w:val="0"/>
        <w:adjustRightInd w:val="0"/>
        <w:jc w:val="center"/>
        <w:rPr>
          <w:rFonts w:eastAsiaTheme="minorHAnsi"/>
          <w:szCs w:val="28"/>
          <w:lang w:eastAsia="en-US"/>
        </w:rPr>
      </w:pPr>
    </w:p>
    <w:tbl>
      <w:tblPr>
        <w:tblW w:w="49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1093"/>
        <w:gridCol w:w="1097"/>
        <w:gridCol w:w="1097"/>
        <w:gridCol w:w="871"/>
        <w:gridCol w:w="871"/>
        <w:gridCol w:w="871"/>
        <w:gridCol w:w="1033"/>
        <w:gridCol w:w="865"/>
        <w:gridCol w:w="803"/>
        <w:gridCol w:w="727"/>
        <w:gridCol w:w="950"/>
        <w:gridCol w:w="849"/>
        <w:gridCol w:w="3544"/>
      </w:tblGrid>
      <w:tr w:rsidR="002242E8" w:rsidRPr="00054881" w:rsidTr="00A65B3D">
        <w:trPr>
          <w:trHeight w:val="1484"/>
        </w:trPr>
        <w:tc>
          <w:tcPr>
            <w:tcW w:w="198" w:type="pct"/>
            <w:shd w:val="clear" w:color="auto" w:fill="auto"/>
            <w:vAlign w:val="center"/>
            <w:hideMark/>
          </w:tcPr>
          <w:p w:rsidR="002242E8" w:rsidRPr="00054881" w:rsidRDefault="002242E8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 xml:space="preserve">№ </w:t>
            </w:r>
            <w:proofErr w:type="gramStart"/>
            <w:r w:rsidRPr="00054881">
              <w:rPr>
                <w:color w:val="000000"/>
                <w:szCs w:val="28"/>
              </w:rPr>
              <w:t>п</w:t>
            </w:r>
            <w:proofErr w:type="gramEnd"/>
            <w:r w:rsidRPr="00054881">
              <w:rPr>
                <w:color w:val="000000"/>
                <w:szCs w:val="28"/>
              </w:rPr>
              <w:t>/п</w:t>
            </w:r>
          </w:p>
        </w:tc>
        <w:tc>
          <w:tcPr>
            <w:tcW w:w="1361" w:type="pct"/>
            <w:gridSpan w:val="4"/>
          </w:tcPr>
          <w:p w:rsidR="002242E8" w:rsidRPr="00054881" w:rsidRDefault="002242E8" w:rsidP="004C217A">
            <w:pPr>
              <w:jc w:val="center"/>
              <w:rPr>
                <w:kern w:val="2"/>
                <w:szCs w:val="28"/>
              </w:rPr>
            </w:pPr>
            <w:r w:rsidRPr="00054881">
              <w:rPr>
                <w:kern w:val="2"/>
                <w:szCs w:val="28"/>
              </w:rPr>
              <w:t>Суммарная оценка степени достижения целевых показателей муниципальной программы (</w:t>
            </w:r>
            <w:proofErr w:type="spellStart"/>
            <w:r w:rsidRPr="00054881">
              <w:rPr>
                <w:kern w:val="2"/>
                <w:szCs w:val="28"/>
              </w:rPr>
              <w:t>Эо</w:t>
            </w:r>
            <w:proofErr w:type="spellEnd"/>
            <w:r w:rsidRPr="00054881">
              <w:rPr>
                <w:kern w:val="2"/>
                <w:szCs w:val="28"/>
              </w:rPr>
              <w:t>), %</w:t>
            </w:r>
          </w:p>
        </w:tc>
        <w:tc>
          <w:tcPr>
            <w:tcW w:w="1191" w:type="pct"/>
            <w:gridSpan w:val="4"/>
          </w:tcPr>
          <w:p w:rsidR="002242E8" w:rsidRPr="00054881" w:rsidRDefault="002242E8" w:rsidP="00054881">
            <w:pPr>
              <w:jc w:val="center"/>
              <w:rPr>
                <w:kern w:val="2"/>
                <w:szCs w:val="28"/>
              </w:rPr>
            </w:pPr>
            <w:r w:rsidRPr="00054881">
              <w:rPr>
                <w:kern w:val="2"/>
                <w:szCs w:val="28"/>
              </w:rPr>
              <w:t>Бюджетная эффективность реализации муниципальной программы (</w:t>
            </w:r>
            <w:proofErr w:type="spellStart"/>
            <w:r w:rsidRPr="00054881">
              <w:rPr>
                <w:kern w:val="2"/>
                <w:szCs w:val="28"/>
              </w:rPr>
              <w:t>ССуз</w:t>
            </w:r>
            <w:proofErr w:type="spellEnd"/>
            <w:r w:rsidRPr="00054881">
              <w:rPr>
                <w:kern w:val="2"/>
                <w:szCs w:val="28"/>
              </w:rPr>
              <w:t>), %</w:t>
            </w:r>
          </w:p>
        </w:tc>
        <w:tc>
          <w:tcPr>
            <w:tcW w:w="1090" w:type="pct"/>
            <w:gridSpan w:val="4"/>
          </w:tcPr>
          <w:p w:rsidR="002242E8" w:rsidRPr="00054881" w:rsidRDefault="002242E8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kern w:val="2"/>
                <w:szCs w:val="28"/>
              </w:rPr>
              <w:t>Эффективность реализации муниципальной программы (</w:t>
            </w:r>
            <w:proofErr w:type="spellStart"/>
            <w:r w:rsidRPr="00054881">
              <w:rPr>
                <w:kern w:val="2"/>
                <w:szCs w:val="28"/>
              </w:rPr>
              <w:t>ЭРпр</w:t>
            </w:r>
            <w:proofErr w:type="spellEnd"/>
            <w:r w:rsidRPr="00054881">
              <w:rPr>
                <w:kern w:val="2"/>
                <w:szCs w:val="28"/>
              </w:rPr>
              <w:t>), %</w:t>
            </w:r>
          </w:p>
        </w:tc>
        <w:tc>
          <w:tcPr>
            <w:tcW w:w="1160" w:type="pct"/>
          </w:tcPr>
          <w:p w:rsidR="002242E8" w:rsidRPr="00054881" w:rsidRDefault="002242E8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 xml:space="preserve">Итоговая </w:t>
            </w:r>
            <w:r>
              <w:rPr>
                <w:color w:val="000000"/>
                <w:szCs w:val="28"/>
              </w:rPr>
              <w:br/>
            </w:r>
            <w:r w:rsidRPr="00054881">
              <w:rPr>
                <w:color w:val="000000"/>
                <w:szCs w:val="28"/>
              </w:rPr>
              <w:t>эффективность реализации муниципальной программы (</w:t>
            </w:r>
            <w:proofErr w:type="spellStart"/>
            <w:r w:rsidRPr="00054881">
              <w:rPr>
                <w:color w:val="000000"/>
                <w:szCs w:val="28"/>
              </w:rPr>
              <w:t>ИЭРпр</w:t>
            </w:r>
            <w:proofErr w:type="spellEnd"/>
            <w:r w:rsidRPr="00054881">
              <w:rPr>
                <w:color w:val="000000"/>
                <w:szCs w:val="28"/>
              </w:rPr>
              <w:t>), %</w:t>
            </w:r>
          </w:p>
        </w:tc>
      </w:tr>
      <w:tr w:rsidR="00A65B3D" w:rsidRPr="00054881" w:rsidTr="00A65B3D">
        <w:trPr>
          <w:trHeight w:val="400"/>
        </w:trPr>
        <w:tc>
          <w:tcPr>
            <w:tcW w:w="198" w:type="pct"/>
            <w:shd w:val="clear" w:color="auto" w:fill="auto"/>
            <w:vAlign w:val="center"/>
          </w:tcPr>
          <w:p w:rsidR="002242E8" w:rsidRPr="00054881" w:rsidRDefault="002242E8" w:rsidP="0005488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358" w:type="pct"/>
          </w:tcPr>
          <w:p w:rsidR="002242E8" w:rsidRPr="00054881" w:rsidRDefault="002242E8" w:rsidP="00E32EA3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2019 </w:t>
            </w:r>
          </w:p>
        </w:tc>
        <w:tc>
          <w:tcPr>
            <w:tcW w:w="359" w:type="pct"/>
          </w:tcPr>
          <w:p w:rsidR="002242E8" w:rsidRPr="00054881" w:rsidRDefault="002242E8" w:rsidP="00E32EA3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2020 </w:t>
            </w:r>
          </w:p>
        </w:tc>
        <w:tc>
          <w:tcPr>
            <w:tcW w:w="359" w:type="pct"/>
          </w:tcPr>
          <w:p w:rsidR="002242E8" w:rsidRDefault="002242E8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>2021</w:t>
            </w:r>
          </w:p>
        </w:tc>
        <w:tc>
          <w:tcPr>
            <w:tcW w:w="285" w:type="pct"/>
          </w:tcPr>
          <w:p w:rsidR="002242E8" w:rsidRDefault="002242E8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>2022</w:t>
            </w:r>
          </w:p>
        </w:tc>
        <w:tc>
          <w:tcPr>
            <w:tcW w:w="285" w:type="pct"/>
          </w:tcPr>
          <w:p w:rsidR="002242E8" w:rsidRDefault="002242E8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>2019</w:t>
            </w:r>
          </w:p>
        </w:tc>
        <w:tc>
          <w:tcPr>
            <w:tcW w:w="285" w:type="pct"/>
          </w:tcPr>
          <w:p w:rsidR="002242E8" w:rsidRPr="00054881" w:rsidRDefault="002242E8" w:rsidP="00E32EA3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2020 </w:t>
            </w:r>
          </w:p>
        </w:tc>
        <w:tc>
          <w:tcPr>
            <w:tcW w:w="338" w:type="pct"/>
          </w:tcPr>
          <w:p w:rsidR="002242E8" w:rsidRDefault="002242E8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>2021</w:t>
            </w:r>
          </w:p>
        </w:tc>
        <w:tc>
          <w:tcPr>
            <w:tcW w:w="283" w:type="pct"/>
          </w:tcPr>
          <w:p w:rsidR="002242E8" w:rsidRDefault="002242E8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>2022</w:t>
            </w:r>
          </w:p>
        </w:tc>
        <w:tc>
          <w:tcPr>
            <w:tcW w:w="263" w:type="pct"/>
          </w:tcPr>
          <w:p w:rsidR="002242E8" w:rsidRDefault="002242E8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>2019</w:t>
            </w:r>
          </w:p>
        </w:tc>
        <w:tc>
          <w:tcPr>
            <w:tcW w:w="238" w:type="pct"/>
          </w:tcPr>
          <w:p w:rsidR="002242E8" w:rsidRPr="00054881" w:rsidRDefault="002242E8" w:rsidP="00E32EA3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2020 </w:t>
            </w:r>
          </w:p>
        </w:tc>
        <w:tc>
          <w:tcPr>
            <w:tcW w:w="311" w:type="pct"/>
          </w:tcPr>
          <w:p w:rsidR="002242E8" w:rsidRDefault="002242E8" w:rsidP="0097223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2021</w:t>
            </w:r>
          </w:p>
        </w:tc>
        <w:tc>
          <w:tcPr>
            <w:tcW w:w="278" w:type="pct"/>
          </w:tcPr>
          <w:p w:rsidR="002242E8" w:rsidRDefault="002242E8" w:rsidP="007023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2022</w:t>
            </w:r>
          </w:p>
        </w:tc>
        <w:tc>
          <w:tcPr>
            <w:tcW w:w="1160" w:type="pct"/>
          </w:tcPr>
          <w:p w:rsidR="002242E8" w:rsidRPr="00054881" w:rsidRDefault="002242E8" w:rsidP="002242E8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>2019-2022</w:t>
            </w:r>
          </w:p>
        </w:tc>
      </w:tr>
      <w:tr w:rsidR="002242E8" w:rsidRPr="00054881" w:rsidTr="00A65B3D">
        <w:trPr>
          <w:trHeight w:val="300"/>
        </w:trPr>
        <w:tc>
          <w:tcPr>
            <w:tcW w:w="198" w:type="pct"/>
            <w:shd w:val="clear" w:color="auto" w:fill="auto"/>
            <w:vAlign w:val="center"/>
          </w:tcPr>
          <w:p w:rsidR="002242E8" w:rsidRPr="00054881" w:rsidRDefault="002242E8" w:rsidP="0005488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4802" w:type="pct"/>
            <w:gridSpan w:val="13"/>
          </w:tcPr>
          <w:p w:rsidR="002242E8" w:rsidRDefault="002242E8" w:rsidP="002242E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Итого по программе</w:t>
            </w:r>
          </w:p>
        </w:tc>
      </w:tr>
      <w:tr w:rsidR="00A65B3D" w:rsidRPr="00054881" w:rsidTr="00A65B3D">
        <w:trPr>
          <w:trHeight w:val="381"/>
        </w:trPr>
        <w:tc>
          <w:tcPr>
            <w:tcW w:w="198" w:type="pct"/>
            <w:shd w:val="clear" w:color="auto" w:fill="auto"/>
            <w:vAlign w:val="center"/>
            <w:hideMark/>
          </w:tcPr>
          <w:p w:rsidR="002242E8" w:rsidRPr="00054881" w:rsidRDefault="002242E8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>1.</w:t>
            </w:r>
          </w:p>
        </w:tc>
        <w:tc>
          <w:tcPr>
            <w:tcW w:w="358" w:type="pct"/>
          </w:tcPr>
          <w:p w:rsidR="002242E8" w:rsidRPr="00054881" w:rsidRDefault="002242E8" w:rsidP="00E32EA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359" w:type="pct"/>
          </w:tcPr>
          <w:p w:rsidR="002242E8" w:rsidRPr="00054881" w:rsidRDefault="002242E8" w:rsidP="0007309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99,6</w:t>
            </w:r>
          </w:p>
        </w:tc>
        <w:tc>
          <w:tcPr>
            <w:tcW w:w="359" w:type="pct"/>
          </w:tcPr>
          <w:p w:rsidR="002242E8" w:rsidRDefault="002242E8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99,7</w:t>
            </w:r>
          </w:p>
        </w:tc>
        <w:tc>
          <w:tcPr>
            <w:tcW w:w="285" w:type="pct"/>
          </w:tcPr>
          <w:p w:rsidR="002242E8" w:rsidRDefault="002C0363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285" w:type="pct"/>
          </w:tcPr>
          <w:p w:rsidR="002242E8" w:rsidRDefault="002242E8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98,4</w:t>
            </w:r>
          </w:p>
        </w:tc>
        <w:tc>
          <w:tcPr>
            <w:tcW w:w="285" w:type="pct"/>
          </w:tcPr>
          <w:p w:rsidR="002242E8" w:rsidRPr="00054881" w:rsidRDefault="002242E8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98,1</w:t>
            </w:r>
          </w:p>
        </w:tc>
        <w:tc>
          <w:tcPr>
            <w:tcW w:w="338" w:type="pct"/>
          </w:tcPr>
          <w:p w:rsidR="002242E8" w:rsidRDefault="002242E8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99,6</w:t>
            </w:r>
          </w:p>
        </w:tc>
        <w:tc>
          <w:tcPr>
            <w:tcW w:w="283" w:type="pct"/>
          </w:tcPr>
          <w:p w:rsidR="002242E8" w:rsidRDefault="002C0363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99,6</w:t>
            </w:r>
          </w:p>
        </w:tc>
        <w:tc>
          <w:tcPr>
            <w:tcW w:w="263" w:type="pct"/>
          </w:tcPr>
          <w:p w:rsidR="002242E8" w:rsidRDefault="002242E8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99,2</w:t>
            </w:r>
          </w:p>
        </w:tc>
        <w:tc>
          <w:tcPr>
            <w:tcW w:w="238" w:type="pct"/>
          </w:tcPr>
          <w:p w:rsidR="002242E8" w:rsidRPr="00054881" w:rsidRDefault="002242E8" w:rsidP="0007309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98,9</w:t>
            </w:r>
          </w:p>
        </w:tc>
        <w:tc>
          <w:tcPr>
            <w:tcW w:w="311" w:type="pct"/>
          </w:tcPr>
          <w:p w:rsidR="002242E8" w:rsidRDefault="002242E8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99,7</w:t>
            </w:r>
          </w:p>
        </w:tc>
        <w:tc>
          <w:tcPr>
            <w:tcW w:w="278" w:type="pct"/>
          </w:tcPr>
          <w:p w:rsidR="002242E8" w:rsidRDefault="004C217A" w:rsidP="00DC540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99,8</w:t>
            </w:r>
          </w:p>
        </w:tc>
        <w:tc>
          <w:tcPr>
            <w:tcW w:w="1160" w:type="pct"/>
          </w:tcPr>
          <w:p w:rsidR="002242E8" w:rsidRPr="00054881" w:rsidRDefault="002242E8" w:rsidP="004C217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</w:t>
            </w:r>
            <w:r w:rsidR="004C217A">
              <w:rPr>
                <w:color w:val="000000"/>
                <w:szCs w:val="28"/>
              </w:rPr>
              <w:t>4</w:t>
            </w:r>
          </w:p>
        </w:tc>
      </w:tr>
      <w:tr w:rsidR="002242E8" w:rsidRPr="00054881" w:rsidTr="00A65B3D">
        <w:trPr>
          <w:trHeight w:val="300"/>
        </w:trPr>
        <w:tc>
          <w:tcPr>
            <w:tcW w:w="198" w:type="pct"/>
            <w:shd w:val="clear" w:color="auto" w:fill="auto"/>
            <w:vAlign w:val="center"/>
          </w:tcPr>
          <w:p w:rsidR="002242E8" w:rsidRPr="00054881" w:rsidRDefault="002242E8" w:rsidP="0005488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4802" w:type="pct"/>
            <w:gridSpan w:val="13"/>
          </w:tcPr>
          <w:p w:rsidR="002242E8" w:rsidRDefault="002242E8" w:rsidP="00DC540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Подпрограмма № 1 «Развитие культуры и сохранение культурного наследия города Ростова-на-Дону»</w:t>
            </w:r>
          </w:p>
        </w:tc>
      </w:tr>
      <w:tr w:rsidR="00A65B3D" w:rsidRPr="00054881" w:rsidTr="00A65B3D">
        <w:trPr>
          <w:trHeight w:val="300"/>
        </w:trPr>
        <w:tc>
          <w:tcPr>
            <w:tcW w:w="198" w:type="pct"/>
            <w:shd w:val="clear" w:color="auto" w:fill="auto"/>
            <w:vAlign w:val="center"/>
            <w:hideMark/>
          </w:tcPr>
          <w:p w:rsidR="002242E8" w:rsidRPr="00054881" w:rsidRDefault="002242E8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>2.</w:t>
            </w:r>
          </w:p>
        </w:tc>
        <w:tc>
          <w:tcPr>
            <w:tcW w:w="358" w:type="pct"/>
          </w:tcPr>
          <w:p w:rsidR="002242E8" w:rsidRPr="00054881" w:rsidRDefault="002242E8" w:rsidP="00E32EA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359" w:type="pct"/>
          </w:tcPr>
          <w:p w:rsidR="002242E8" w:rsidRPr="00054881" w:rsidRDefault="002242E8" w:rsidP="0007309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99,3</w:t>
            </w:r>
          </w:p>
        </w:tc>
        <w:tc>
          <w:tcPr>
            <w:tcW w:w="359" w:type="pct"/>
          </w:tcPr>
          <w:p w:rsidR="002242E8" w:rsidRDefault="002242E8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99,4</w:t>
            </w:r>
          </w:p>
        </w:tc>
        <w:tc>
          <w:tcPr>
            <w:tcW w:w="285" w:type="pct"/>
          </w:tcPr>
          <w:p w:rsidR="002242E8" w:rsidRDefault="002242E8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</w:t>
            </w:r>
            <w:r w:rsidR="002C0363">
              <w:rPr>
                <w:color w:val="000000"/>
                <w:szCs w:val="28"/>
              </w:rPr>
              <w:t>,0</w:t>
            </w:r>
          </w:p>
        </w:tc>
        <w:tc>
          <w:tcPr>
            <w:tcW w:w="285" w:type="pct"/>
          </w:tcPr>
          <w:p w:rsidR="002242E8" w:rsidRDefault="002242E8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99,5</w:t>
            </w:r>
          </w:p>
        </w:tc>
        <w:tc>
          <w:tcPr>
            <w:tcW w:w="285" w:type="pct"/>
          </w:tcPr>
          <w:p w:rsidR="002242E8" w:rsidRPr="00054881" w:rsidRDefault="002242E8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99,7</w:t>
            </w:r>
          </w:p>
        </w:tc>
        <w:tc>
          <w:tcPr>
            <w:tcW w:w="338" w:type="pct"/>
          </w:tcPr>
          <w:p w:rsidR="002242E8" w:rsidRDefault="002242E8" w:rsidP="001200F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99,3</w:t>
            </w:r>
          </w:p>
        </w:tc>
        <w:tc>
          <w:tcPr>
            <w:tcW w:w="283" w:type="pct"/>
          </w:tcPr>
          <w:p w:rsidR="002242E8" w:rsidRDefault="002C0363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99,3</w:t>
            </w:r>
          </w:p>
        </w:tc>
        <w:tc>
          <w:tcPr>
            <w:tcW w:w="263" w:type="pct"/>
          </w:tcPr>
          <w:p w:rsidR="002242E8" w:rsidRDefault="002242E8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99,8</w:t>
            </w:r>
          </w:p>
        </w:tc>
        <w:tc>
          <w:tcPr>
            <w:tcW w:w="238" w:type="pct"/>
          </w:tcPr>
          <w:p w:rsidR="002242E8" w:rsidRPr="00054881" w:rsidRDefault="002242E8" w:rsidP="0007309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99,5</w:t>
            </w:r>
          </w:p>
        </w:tc>
        <w:tc>
          <w:tcPr>
            <w:tcW w:w="311" w:type="pct"/>
          </w:tcPr>
          <w:p w:rsidR="002242E8" w:rsidRDefault="002242E8" w:rsidP="0007309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99,4</w:t>
            </w:r>
          </w:p>
        </w:tc>
        <w:tc>
          <w:tcPr>
            <w:tcW w:w="278" w:type="pct"/>
          </w:tcPr>
          <w:p w:rsidR="002242E8" w:rsidRDefault="002C0363" w:rsidP="001200F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99,6</w:t>
            </w:r>
          </w:p>
        </w:tc>
        <w:tc>
          <w:tcPr>
            <w:tcW w:w="1160" w:type="pct"/>
          </w:tcPr>
          <w:p w:rsidR="002242E8" w:rsidRPr="00054881" w:rsidRDefault="002242E8" w:rsidP="001200F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99,6</w:t>
            </w:r>
          </w:p>
        </w:tc>
      </w:tr>
      <w:tr w:rsidR="002242E8" w:rsidRPr="00054881" w:rsidTr="00A65B3D">
        <w:trPr>
          <w:trHeight w:val="300"/>
        </w:trPr>
        <w:tc>
          <w:tcPr>
            <w:tcW w:w="198" w:type="pct"/>
            <w:shd w:val="clear" w:color="auto" w:fill="auto"/>
            <w:vAlign w:val="center"/>
          </w:tcPr>
          <w:p w:rsidR="002242E8" w:rsidRPr="00054881" w:rsidRDefault="002242E8" w:rsidP="0005488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4802" w:type="pct"/>
            <w:gridSpan w:val="13"/>
          </w:tcPr>
          <w:p w:rsidR="002242E8" w:rsidRDefault="002242E8" w:rsidP="001200F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Подпрограмма № 2 «Развитие дополнительного образования в сфере культуры и искусства города Ростова-на-Дону»</w:t>
            </w:r>
          </w:p>
        </w:tc>
      </w:tr>
      <w:tr w:rsidR="00A65B3D" w:rsidRPr="00054881" w:rsidTr="00A65B3D">
        <w:trPr>
          <w:trHeight w:val="300"/>
        </w:trPr>
        <w:tc>
          <w:tcPr>
            <w:tcW w:w="198" w:type="pct"/>
            <w:shd w:val="clear" w:color="auto" w:fill="auto"/>
            <w:vAlign w:val="center"/>
            <w:hideMark/>
          </w:tcPr>
          <w:p w:rsidR="002242E8" w:rsidRPr="00054881" w:rsidRDefault="002242E8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>3.</w:t>
            </w:r>
          </w:p>
        </w:tc>
        <w:tc>
          <w:tcPr>
            <w:tcW w:w="358" w:type="pct"/>
          </w:tcPr>
          <w:p w:rsidR="002242E8" w:rsidRPr="00054881" w:rsidRDefault="002242E8" w:rsidP="0005488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359" w:type="pct"/>
          </w:tcPr>
          <w:p w:rsidR="002242E8" w:rsidRPr="00054881" w:rsidRDefault="002242E8" w:rsidP="00ED769D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359" w:type="pct"/>
          </w:tcPr>
          <w:p w:rsidR="002242E8" w:rsidRDefault="002242E8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285" w:type="pct"/>
          </w:tcPr>
          <w:p w:rsidR="002242E8" w:rsidRDefault="002C0363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285" w:type="pct"/>
          </w:tcPr>
          <w:p w:rsidR="002242E8" w:rsidRDefault="002242E8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96,7</w:t>
            </w:r>
          </w:p>
        </w:tc>
        <w:tc>
          <w:tcPr>
            <w:tcW w:w="285" w:type="pct"/>
          </w:tcPr>
          <w:p w:rsidR="002242E8" w:rsidRPr="00054881" w:rsidRDefault="002242E8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96,6</w:t>
            </w:r>
          </w:p>
        </w:tc>
        <w:tc>
          <w:tcPr>
            <w:tcW w:w="338" w:type="pct"/>
          </w:tcPr>
          <w:p w:rsidR="002242E8" w:rsidRDefault="002242E8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283" w:type="pct"/>
          </w:tcPr>
          <w:p w:rsidR="002242E8" w:rsidRDefault="002C0363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263" w:type="pct"/>
          </w:tcPr>
          <w:p w:rsidR="002242E8" w:rsidRDefault="002242E8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98,4</w:t>
            </w:r>
          </w:p>
        </w:tc>
        <w:tc>
          <w:tcPr>
            <w:tcW w:w="238" w:type="pct"/>
          </w:tcPr>
          <w:p w:rsidR="002242E8" w:rsidRPr="00054881" w:rsidRDefault="002242E8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98,3</w:t>
            </w:r>
          </w:p>
        </w:tc>
        <w:tc>
          <w:tcPr>
            <w:tcW w:w="311" w:type="pct"/>
          </w:tcPr>
          <w:p w:rsidR="002242E8" w:rsidRDefault="002242E8" w:rsidP="0005488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278" w:type="pct"/>
          </w:tcPr>
          <w:p w:rsidR="002242E8" w:rsidRDefault="002C0363" w:rsidP="001200F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1160" w:type="pct"/>
          </w:tcPr>
          <w:p w:rsidR="002242E8" w:rsidRPr="00054881" w:rsidRDefault="002242E8" w:rsidP="004C217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</w:t>
            </w:r>
            <w:r w:rsidR="004C217A">
              <w:rPr>
                <w:color w:val="000000"/>
                <w:szCs w:val="28"/>
              </w:rPr>
              <w:t>9</w:t>
            </w:r>
            <w:r>
              <w:rPr>
                <w:color w:val="000000"/>
                <w:szCs w:val="28"/>
              </w:rPr>
              <w:t>,</w:t>
            </w:r>
            <w:r w:rsidR="004C217A">
              <w:rPr>
                <w:color w:val="000000"/>
                <w:szCs w:val="28"/>
              </w:rPr>
              <w:t>2</w:t>
            </w:r>
          </w:p>
        </w:tc>
      </w:tr>
    </w:tbl>
    <w:p w:rsidR="00054881" w:rsidRPr="00054881" w:rsidRDefault="00054881" w:rsidP="0005488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8512DF" w:rsidRPr="008512DF" w:rsidRDefault="008512DF" w:rsidP="008512D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E32EA3" w:rsidRDefault="00E32EA3" w:rsidP="004E648D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4E648D" w:rsidRPr="004E648D" w:rsidRDefault="00606DDE" w:rsidP="002D787F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Н</w:t>
      </w:r>
      <w:r w:rsidR="004E648D" w:rsidRPr="004E648D">
        <w:rPr>
          <w:szCs w:val="28"/>
        </w:rPr>
        <w:t xml:space="preserve">ачальник Управления культуры ________________ </w:t>
      </w:r>
      <w:r w:rsidR="00054881">
        <w:rPr>
          <w:szCs w:val="28"/>
        </w:rPr>
        <w:t>Я</w:t>
      </w:r>
      <w:r w:rsidR="004E648D" w:rsidRPr="004E648D">
        <w:rPr>
          <w:szCs w:val="28"/>
        </w:rPr>
        <w:t>.</w:t>
      </w:r>
      <w:r w:rsidR="00054881">
        <w:rPr>
          <w:szCs w:val="28"/>
        </w:rPr>
        <w:t>М.</w:t>
      </w:r>
      <w:r w:rsidR="004E648D" w:rsidRPr="004E648D">
        <w:rPr>
          <w:szCs w:val="28"/>
        </w:rPr>
        <w:t xml:space="preserve"> </w:t>
      </w:r>
      <w:proofErr w:type="spellStart"/>
      <w:r w:rsidR="00054881">
        <w:rPr>
          <w:szCs w:val="28"/>
        </w:rPr>
        <w:t>Пилявская</w:t>
      </w:r>
      <w:proofErr w:type="spellEnd"/>
    </w:p>
    <w:p w:rsidR="008512DF" w:rsidRDefault="008512DF" w:rsidP="008512D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4881" w:rsidRDefault="00054881" w:rsidP="008512D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4881" w:rsidRPr="008512DF" w:rsidRDefault="00054881" w:rsidP="008512D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8512DF" w:rsidRDefault="008512DF" w:rsidP="008512DF">
      <w:pPr>
        <w:widowControl w:val="0"/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</w:p>
    <w:p w:rsidR="002D787F" w:rsidRDefault="002D787F" w:rsidP="008512DF">
      <w:pPr>
        <w:widowControl w:val="0"/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bookmarkStart w:id="0" w:name="_GoBack"/>
      <w:bookmarkEnd w:id="0"/>
    </w:p>
    <w:p w:rsidR="004E648D" w:rsidRPr="004E648D" w:rsidRDefault="004E648D" w:rsidP="00A65B3D">
      <w:pPr>
        <w:widowControl w:val="0"/>
        <w:autoSpaceDE w:val="0"/>
        <w:autoSpaceDN w:val="0"/>
        <w:adjustRightInd w:val="0"/>
        <w:ind w:right="139"/>
        <w:jc w:val="both"/>
        <w:rPr>
          <w:sz w:val="16"/>
          <w:szCs w:val="16"/>
        </w:rPr>
      </w:pPr>
      <w:r w:rsidRPr="004E648D">
        <w:rPr>
          <w:sz w:val="16"/>
          <w:szCs w:val="16"/>
        </w:rPr>
        <w:t>Виктор Геннадьевич Кузнецов</w:t>
      </w:r>
    </w:p>
    <w:p w:rsidR="00CA58A9" w:rsidRDefault="00054881" w:rsidP="0025121A">
      <w:pPr>
        <w:widowControl w:val="0"/>
        <w:autoSpaceDE w:val="0"/>
        <w:autoSpaceDN w:val="0"/>
        <w:adjustRightInd w:val="0"/>
        <w:jc w:val="both"/>
      </w:pPr>
      <w:r>
        <w:rPr>
          <w:sz w:val="16"/>
          <w:szCs w:val="16"/>
        </w:rPr>
        <w:t>(863</w:t>
      </w:r>
      <w:proofErr w:type="gramStart"/>
      <w:r w:rsidR="002D787F">
        <w:rPr>
          <w:sz w:val="16"/>
          <w:szCs w:val="16"/>
        </w:rPr>
        <w:t xml:space="preserve"> </w:t>
      </w:r>
      <w:r>
        <w:rPr>
          <w:sz w:val="16"/>
          <w:szCs w:val="16"/>
        </w:rPr>
        <w:t>)</w:t>
      </w:r>
      <w:proofErr w:type="gramEnd"/>
      <w:r>
        <w:rPr>
          <w:sz w:val="16"/>
          <w:szCs w:val="16"/>
        </w:rPr>
        <w:t>240-23-9</w:t>
      </w:r>
      <w:r w:rsidR="00A65B3D">
        <w:rPr>
          <w:sz w:val="16"/>
          <w:szCs w:val="16"/>
        </w:rPr>
        <w:t>9</w:t>
      </w:r>
    </w:p>
    <w:sectPr w:rsidR="00CA58A9" w:rsidSect="00E141FD">
      <w:pgSz w:w="16838" w:h="11906" w:orient="landscape"/>
      <w:pgMar w:top="1134" w:right="39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120"/>
    <w:rsid w:val="000351F0"/>
    <w:rsid w:val="00054881"/>
    <w:rsid w:val="00073094"/>
    <w:rsid w:val="00081A66"/>
    <w:rsid w:val="000C4594"/>
    <w:rsid w:val="000C6422"/>
    <w:rsid w:val="001200F4"/>
    <w:rsid w:val="001F45D9"/>
    <w:rsid w:val="002104F0"/>
    <w:rsid w:val="002242E8"/>
    <w:rsid w:val="0025121A"/>
    <w:rsid w:val="00252534"/>
    <w:rsid w:val="002B39F0"/>
    <w:rsid w:val="002C0363"/>
    <w:rsid w:val="002D0120"/>
    <w:rsid w:val="002D787F"/>
    <w:rsid w:val="00312021"/>
    <w:rsid w:val="003C4C99"/>
    <w:rsid w:val="003D55AE"/>
    <w:rsid w:val="003F2DA5"/>
    <w:rsid w:val="00413420"/>
    <w:rsid w:val="0044192F"/>
    <w:rsid w:val="004824DE"/>
    <w:rsid w:val="004C217A"/>
    <w:rsid w:val="004D4A66"/>
    <w:rsid w:val="004E648D"/>
    <w:rsid w:val="005A2784"/>
    <w:rsid w:val="005C756E"/>
    <w:rsid w:val="005F4557"/>
    <w:rsid w:val="00606DDE"/>
    <w:rsid w:val="00695AAF"/>
    <w:rsid w:val="006C465C"/>
    <w:rsid w:val="00702399"/>
    <w:rsid w:val="007141C3"/>
    <w:rsid w:val="007C5358"/>
    <w:rsid w:val="007D6229"/>
    <w:rsid w:val="008176B3"/>
    <w:rsid w:val="00846B83"/>
    <w:rsid w:val="008512DF"/>
    <w:rsid w:val="0089608B"/>
    <w:rsid w:val="00912418"/>
    <w:rsid w:val="009362E8"/>
    <w:rsid w:val="00972230"/>
    <w:rsid w:val="00A05F72"/>
    <w:rsid w:val="00A65B3D"/>
    <w:rsid w:val="00AA0211"/>
    <w:rsid w:val="00B04B7D"/>
    <w:rsid w:val="00B72FF8"/>
    <w:rsid w:val="00C220E6"/>
    <w:rsid w:val="00CA58A9"/>
    <w:rsid w:val="00CD6DB3"/>
    <w:rsid w:val="00D63B9B"/>
    <w:rsid w:val="00DB0987"/>
    <w:rsid w:val="00DC5400"/>
    <w:rsid w:val="00E13835"/>
    <w:rsid w:val="00E141FD"/>
    <w:rsid w:val="00E32EA3"/>
    <w:rsid w:val="00E3512B"/>
    <w:rsid w:val="00E8684B"/>
    <w:rsid w:val="00ED14C6"/>
    <w:rsid w:val="00F5082F"/>
    <w:rsid w:val="00F630DF"/>
    <w:rsid w:val="00F7552A"/>
    <w:rsid w:val="00F9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DB3"/>
    <w:rPr>
      <w:rFonts w:eastAsia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D55AE"/>
    <w:pPr>
      <w:keepNext/>
      <w:tabs>
        <w:tab w:val="left" w:pos="7088"/>
      </w:tabs>
      <w:jc w:val="right"/>
      <w:outlineLvl w:val="0"/>
    </w:pPr>
    <w:rPr>
      <w:rFonts w:eastAsiaTheme="majorEastAsia" w:cstheme="majorBidi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widowControl w:val="0"/>
      <w:suppressAutoHyphens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color w:val="000000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4DE"/>
    <w:pPr>
      <w:keepNext/>
      <w:widowControl w:val="0"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000000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widowControl w:val="0"/>
      <w:suppressAutoHyphens/>
      <w:ind w:left="708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tabs>
        <w:tab w:val="left" w:pos="11907"/>
      </w:tabs>
      <w:jc w:val="center"/>
    </w:pPr>
    <w:rPr>
      <w:b/>
      <w:sz w:val="24"/>
      <w:lang w:eastAsia="en-US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paragraph" w:customStyle="1" w:styleId="ConsPlusNormal">
    <w:name w:val="ConsPlusNormal"/>
    <w:rsid w:val="00CD6DB3"/>
    <w:pPr>
      <w:widowControl w:val="0"/>
      <w:autoSpaceDE w:val="0"/>
      <w:autoSpaceDN w:val="0"/>
      <w:adjustRightInd w:val="0"/>
      <w:ind w:firstLine="720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D6D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DB3"/>
    <w:rPr>
      <w:rFonts w:eastAsia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D55AE"/>
    <w:pPr>
      <w:keepNext/>
      <w:tabs>
        <w:tab w:val="left" w:pos="7088"/>
      </w:tabs>
      <w:jc w:val="right"/>
      <w:outlineLvl w:val="0"/>
    </w:pPr>
    <w:rPr>
      <w:rFonts w:eastAsiaTheme="majorEastAsia" w:cstheme="majorBidi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widowControl w:val="0"/>
      <w:suppressAutoHyphens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color w:val="000000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4DE"/>
    <w:pPr>
      <w:keepNext/>
      <w:widowControl w:val="0"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000000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widowControl w:val="0"/>
      <w:suppressAutoHyphens/>
      <w:ind w:left="708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tabs>
        <w:tab w:val="left" w:pos="11907"/>
      </w:tabs>
      <w:jc w:val="center"/>
    </w:pPr>
    <w:rPr>
      <w:b/>
      <w:sz w:val="24"/>
      <w:lang w:eastAsia="en-US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paragraph" w:customStyle="1" w:styleId="ConsPlusNormal">
    <w:name w:val="ConsPlusNormal"/>
    <w:rsid w:val="00CD6DB3"/>
    <w:pPr>
      <w:widowControl w:val="0"/>
      <w:autoSpaceDE w:val="0"/>
      <w:autoSpaceDN w:val="0"/>
      <w:adjustRightInd w:val="0"/>
      <w:ind w:firstLine="720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D6D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3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2023-01-23T11:08:00Z</cp:lastPrinted>
  <dcterms:created xsi:type="dcterms:W3CDTF">2018-01-25T08:05:00Z</dcterms:created>
  <dcterms:modified xsi:type="dcterms:W3CDTF">2023-01-23T11:41:00Z</dcterms:modified>
</cp:coreProperties>
</file>