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6A3564" w:rsidRDefault="006A3564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64">
              <w:rPr>
                <w:rFonts w:ascii="Times New Roman" w:hAnsi="Times New Roman" w:cs="Times New Roman"/>
                <w:sz w:val="28"/>
                <w:szCs w:val="28"/>
              </w:rPr>
              <w:t xml:space="preserve">Об изъятии для 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A3564">
              <w:rPr>
                <w:rFonts w:ascii="Times New Roman" w:hAnsi="Times New Roman" w:cs="Times New Roman"/>
                <w:sz w:val="28"/>
                <w:szCs w:val="28"/>
              </w:rPr>
              <w:t>нужд доли в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 общей долевой собственности </w:t>
            </w:r>
            <w:r w:rsidRPr="006A3564">
              <w:rPr>
                <w:rFonts w:ascii="Times New Roman" w:hAnsi="Times New Roman" w:cs="Times New Roman"/>
                <w:sz w:val="28"/>
                <w:szCs w:val="28"/>
              </w:rPr>
              <w:t>на 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участок, расположенный </w:t>
            </w:r>
            <w:r w:rsidRPr="006A3564">
              <w:rPr>
                <w:rFonts w:ascii="Times New Roman" w:hAnsi="Times New Roman" w:cs="Times New Roman"/>
                <w:sz w:val="28"/>
                <w:szCs w:val="28"/>
              </w:rPr>
              <w:t>по адресу: Ростовская область, город</w:t>
            </w:r>
            <w:r w:rsidRPr="006A3564">
              <w:rPr>
                <w:rFonts w:ascii="Times New Roman" w:hAnsi="Times New Roman" w:cs="Times New Roman"/>
                <w:sz w:val="28"/>
                <w:szCs w:val="28"/>
              </w:rPr>
              <w:br/>
              <w:t>Ростов-на-Дону, ул. 15-я линия, 75/57</w:t>
            </w:r>
            <w:r w:rsidRPr="006A3564">
              <w:rPr>
                <w:rFonts w:ascii="Times New Roman" w:hAnsi="Times New Roman" w:cs="Times New Roman"/>
                <w:sz w:val="28"/>
                <w:szCs w:val="28"/>
                <w:lang w:bidi="si-LK"/>
              </w:rPr>
              <w:t>,</w:t>
            </w:r>
            <w:r w:rsidRPr="006A3564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 признанием многоквартирного дома</w:t>
            </w:r>
            <w:r w:rsidRPr="006A3564">
              <w:rPr>
                <w:rFonts w:ascii="Times New Roman" w:hAnsi="Times New Roman" w:cs="Times New Roman"/>
                <w:sz w:val="28"/>
                <w:szCs w:val="24"/>
              </w:rPr>
              <w:t xml:space="preserve"> литер А </w:t>
            </w:r>
            <w:r w:rsidRPr="006A3564">
              <w:rPr>
                <w:rFonts w:ascii="Times New Roman" w:hAnsi="Times New Roman" w:cs="Times New Roman"/>
                <w:sz w:val="28"/>
                <w:szCs w:val="28"/>
              </w:rPr>
              <w:t>аварийным и подлежащим сносу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564" w:rsidRPr="006A3564" w:rsidRDefault="006A3564" w:rsidP="006A3564">
      <w:pPr>
        <w:autoSpaceDE w:val="0"/>
        <w:autoSpaceDN w:val="0"/>
        <w:adjustRightInd w:val="0"/>
        <w:spacing w:after="0" w:line="340" w:lineRule="exact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32 Жилищного кодекса Российской Федерации, статьями 239.2, 279 Гражданского кодекса Российской Федерации, статьями 56.3, 56.6 Земельного кодекса Российской Федерации, постановлением Администрации города Ростова-на-Дону от 29.12.2025 № 1459 «О признании многоквартирного дома, расположенного по ул. 15-я линия, 75/57, литер А, аварийным и подлежащим сносу», обращениями Муниципального казенного учреждения «Управление жилищно-коммунального хозяйства» Пролетарского района города Ростова-на-Дону от 06.05.2026 № 59.627/834, от 27.08.2026 </w:t>
      </w:r>
      <w:r w:rsidR="009D69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A3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59.627/1834, в связи с неисполнением собственниками помещений требования</w:t>
      </w:r>
      <w:r w:rsidR="000633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сносе многоквартирного дома </w:t>
      </w:r>
      <w:r w:rsidRPr="006A3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установленный срок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564" w:rsidRPr="00063386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jc w:val="center"/>
        <w:textAlignment w:val="baseline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063386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Изъять для муниципальных нужд в связи с признанием многоквартирного дома, расположенного по адресу: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 Ростов-на-Дону, ул. 15-я линия, 75/57, литер А, аварийным и подлежащим сносу: 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Долю в праве общей долевой собственности на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 площадью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271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 м с КН 61:44:0031966:24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, расположенный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город Ростов-на-Дону, ул. 15-я линия, 75/57,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принадлежащий собственникам помещений многоквартирного дома литер А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на праве общей долевой собственности.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  Жилые помещения, расположенные в многоквартирном доме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литер А по адресу: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Ростов-на-Дону, ул. 15-я линия, 75/57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1.2.1.  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Квартиру № 3 площадью 20,8 кв. м,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расположенную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многоквартирном доме по адресу: город Ростов-на-Дону, ул. 15-я линия, 75/57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1.2.2.  Квартиру № 4 площадью 29,9 кв. м,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расположенную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многоквартирном доме по адресу: город Ростов-на-Дону, ул. 15-я линия, 75/57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  Департаменту архитектуры и градостроительства города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Ростова-на-Дону обеспечить в установленном порядке: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2.1.  Направление копии решения об изъятии в орган регистрации прав</w:t>
      </w:r>
      <w:r w:rsidRPr="006A35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br/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течение 10 дней со дня принятия постановления.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2.2.  </w:t>
      </w:r>
      <w:r w:rsidRPr="006A35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Направление копии решения об изъятии правообладателям изымаемой недвижимости письмом с уведомлением о вручении по почтовым адресам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течение 10 дней со дня принятия постановления.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3.  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координации строительства и перспективного развития города Ростова-на-Дону в установленном порядке провести мероприятия: 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3.1.  По оценке размера возмещения собственникам недвижимого имущества, связанного с изъятием земельного участка и расположенного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на нем объекта недвижимого имущества, выполненной независимым оценщиком и согласованной в установленном порядке.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3.2.  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заключению соглашений об изъятии земельного участка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расположенного на нем объекта недвижимого имущества, указанных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пункте 1 постановления.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  По регистрации </w:t>
      </w:r>
      <w:r w:rsidRPr="006A35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права муниципальной собственности на изымаемые объекты недвижимого имущества, а также доли в праве на общее имущество многоквартирного дома в органе регистрации прав.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4.  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имущественно-земельных отношений города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в установленном порядке провести мероприятия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рассмотрению и согласованию городской комиссией по согласованию результатов оценки рыночной стоимости жилых помещений аварийного жилищного фонда, принадлежащих гражданам на праве собственности, а также обязательств по возмещению убытков, для последующего изъятия помещений для муниципальных нужд в связи с изъятием земельного участка. 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right="-14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При недостижении с собственниками соглашения об изъятии объектов недвижимого имущества правовому управлению Администрации города Ростова-на-Дону предъявить в суд иски об изъятии объектов недвижимого имущества.</w:t>
      </w:r>
    </w:p>
    <w:p w:rsidR="006A3564" w:rsidRPr="006A3564" w:rsidRDefault="006A3564" w:rsidP="006A3564">
      <w:pPr>
        <w:overflowPunct w:val="0"/>
        <w:autoSpaceDE w:val="0"/>
        <w:autoSpaceDN w:val="0"/>
        <w:adjustRightInd w:val="0"/>
        <w:spacing w:after="0" w:line="340" w:lineRule="exac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 Постановление подлежит опубликованию в городской газете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«Ростов официальный» и размещению на официальном Интернет-портале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городской Думы и Администрации города Ростова-на-Дону </w:t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течение 10 дней </w:t>
      </w:r>
      <w:r w:rsidR="007045C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6A3564">
        <w:rPr>
          <w:rFonts w:ascii="Times New Roman" w:eastAsia="Times New Roman" w:hAnsi="Times New Roman" w:cs="Times New Roman"/>
          <w:sz w:val="28"/>
          <w:szCs w:val="20"/>
          <w:lang w:eastAsia="ru-RU"/>
        </w:rPr>
        <w:t>со дня принятия постановления.</w:t>
      </w:r>
    </w:p>
    <w:p w:rsidR="00702467" w:rsidRPr="00E27843" w:rsidRDefault="006A3564" w:rsidP="006A35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  Контроль за выполнением постановления возложить на заместителя главы Администрации города Ростова-на-Дону по строительству и архитектуре Дикуна А.В. и заместителя главы Администрации города Ростова-на-Дону </w:t>
      </w:r>
      <w:r w:rsidRPr="006A35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экономике Золотухина В.В.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3D0255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И.о. Главы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3D0255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Т.П. Дядьков</w:t>
            </w:r>
            <w:bookmarkStart w:id="3" w:name="_GoBack"/>
            <w:bookmarkEnd w:id="3"/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6403" w:rsidRDefault="0028640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20240" w:rsidRDefault="00A2024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3564" w:rsidRDefault="006A3564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2415" w:rsidRDefault="007E241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2415" w:rsidRDefault="007E241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6403" w:rsidRDefault="0028640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2415" w:rsidRDefault="007E241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2415" w:rsidRDefault="007E241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2415" w:rsidRDefault="007E2415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FB1B5A" w:rsidP="0028640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7E24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A3564" w:rsidRPr="006A3564" w:rsidRDefault="006A3564" w:rsidP="002864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архитектуры </w:t>
      </w:r>
    </w:p>
    <w:p w:rsidR="006A3564" w:rsidRPr="006A3564" w:rsidRDefault="006A3564" w:rsidP="002864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градостроительства </w:t>
      </w:r>
    </w:p>
    <w:p w:rsidR="00041728" w:rsidRPr="00E27843" w:rsidRDefault="006A3564" w:rsidP="002864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56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041728" w:rsidRPr="00E27843" w:rsidSect="006A3564">
      <w:footerReference w:type="default" r:id="rId9"/>
      <w:footerReference w:type="first" r:id="rId10"/>
      <w:pgSz w:w="11906" w:h="16838"/>
      <w:pgMar w:top="1134" w:right="567" w:bottom="1134" w:left="1701" w:header="709" w:footer="35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EF5" w:rsidRDefault="00BE5EF5" w:rsidP="00D51C48">
      <w:pPr>
        <w:spacing w:after="0" w:line="240" w:lineRule="auto"/>
      </w:pPr>
      <w:r>
        <w:separator/>
      </w:r>
    </w:p>
  </w:endnote>
  <w:endnote w:type="continuationSeparator" w:id="0">
    <w:p w:rsidR="00BE5EF5" w:rsidRDefault="00BE5EF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C90A4A" w:rsidP="007E2415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3D025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C90A4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6A3564" w:rsidRPr="006A3564">
          <w:rPr>
            <w:noProof/>
          </w:rPr>
          <w:t>5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EF5" w:rsidRDefault="00BE5EF5" w:rsidP="00D51C48">
      <w:pPr>
        <w:spacing w:after="0" w:line="240" w:lineRule="auto"/>
      </w:pPr>
      <w:r>
        <w:separator/>
      </w:r>
    </w:p>
  </w:footnote>
  <w:footnote w:type="continuationSeparator" w:id="0">
    <w:p w:rsidR="00BE5EF5" w:rsidRDefault="00BE5EF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3386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CC6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03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255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15164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D23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3564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5C2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415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055F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9BD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0240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EF5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1B00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4A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7FBD1"/>
  <w15:docId w15:val="{8DB1BD41-8849-4692-973F-A1C7A93E3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A4A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351A8-611D-4A4D-B453-648DD2D0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Мария Г. Саламатина</cp:lastModifiedBy>
  <cp:revision>16</cp:revision>
  <cp:lastPrinted>2026-11-02T07:43:00Z</cp:lastPrinted>
  <dcterms:created xsi:type="dcterms:W3CDTF">2026-11-02T07:30:00Z</dcterms:created>
  <dcterms:modified xsi:type="dcterms:W3CDTF">2026-11-02T07:45:00Z</dcterms:modified>
</cp:coreProperties>
</file>