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E7" w:rsidRPr="00D14731" w:rsidRDefault="000A354C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0A354C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c/SwIAAG4EAAAOAAAAZHJzL2Uyb0RvYy54bWysVMFO3DAQvVfqP1i+l+zCQmlEFlHQVpUQ&#10;IC0VZ6/jsJEcj2WbTba33vsL/QcOPfTWX1j+qM9OFijtqerFmfGMZ+bNm8nRcddotlLO12QKPt4Z&#10;caaMpLI2twX/dD17c8iZD8KUQpNRBV8rz4+nr18dtTZXu7QkXSrHEMT4vLUFX4Zg8yzzcqka4XfI&#10;KgNjRa4RAaq7zUonWkRvdLY7Gh1kLbnSOpLKe9ye9UY+TfGrSslwWVVeBaYLjtpCOl06F/HMpkci&#10;v3XCLms5lCH+oYpG1AZJH0OdiSDYnav/CNXU0pGnKuxIajKqqlqqhAFoxqMXaOZLYVXCguZ4+9gm&#10;///CyovVlWN1WXAQZUQDijbfNveb75ufmx8PXx6+ssPYo9b6HK5zC+fQvacOXG/vPS4j9K5yTfwC&#10;FIMd3V4/dlh1gUlcvhtPJiNYJEx74G+SGMieHlvnwwdFDYtCwR0ITH0Vq3MfUAhcty4xlyddl7Na&#10;66TEoVGn2rGVAN06pBLx4jcvbVhb8IO9/VEKbCg+7yNrgwQRag8pSqFbdAP+BZVrwHfUD5G3claj&#10;yHPhw5VwmBrgwiaESxyVJiShQeJsSe7z3+6jP8iElbMWU1hwgzXhTH80IDl1C0OblMn+211kcM8t&#10;i+cWc9ecEnCPsXFWJjH6B70VK0fNDdblJOaESRiJzAUPW/E09JuBdZPq5CQ5YUytCOdmbmUMHfsc&#10;CbjuboSzA0sB9F7QdlpF/oKs3ndobd/FQcFQJ0qHBYxb81xPXk+/iekvAAAA//8DAFBLAwQUAAYA&#10;CAAAACEAQOa06OEAAAAKAQAADwAAAGRycy9kb3ducmV2LnhtbEyPwU7DMAyG70i8Q2QkblvadUVp&#10;qTuhSZN2gAMFxDVrQlvRJCXJtu7tMSd2tP3p9/dXm9mM7KR9GJxFSJcJMG1bpwbbIby/7RYCWIjS&#10;Kjk6qxEuOsCmvr2pZKnc2b7qUxM7RiE2lBKhj3EqOQ9tr40MSzdpS7cv542MNPqOKy/PFG5GvkqS&#10;B27kYOlDLye97XX73RwNwsu2aMR+dfGfRbbfNeIndc/iA/H+bn56BBb1HP9h+NMndajJ6eCOVgU2&#10;Iog0yQhFWKQ5lSKiyNe0OSBk+Rp4XfHrCvUvAAAA//8DAFBLAQItABQABgAIAAAAIQC2gziS/gAA&#10;AOEBAAATAAAAAAAAAAAAAAAAAAAAAABbQ29udGVudF9UeXBlc10ueG1sUEsBAi0AFAAGAAgAAAAh&#10;ADj9If/WAAAAlAEAAAsAAAAAAAAAAAAAAAAALwEAAF9yZWxzLy5yZWxzUEsBAi0AFAAGAAgAAAAh&#10;AHaXVz9LAgAAbgQAAA4AAAAAAAAAAAAAAAAALgIAAGRycy9lMm9Eb2MueG1sUEsBAi0AFAAGAAgA&#10;AAAhAEDmtOjhAAAACgEAAA8AAAAAAAAAAAAAAAAApQQAAGRycy9kb3ducmV2LnhtbFBLBQYAAAAA&#10;BAAEAPMAAACzBQAAAAA=&#10;" fillcolor="white [3201]" stroked="f" strokeweight=".5pt">
                <v:textbox>
                  <w:txbxContent>
                    <w:p w:rsidR="00C87AEB" w:rsidRPr="00041728" w:rsidRDefault="000A354C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0A354C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0A354C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A354C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39"/>
        <w:gridCol w:w="4987"/>
        <w:gridCol w:w="380"/>
        <w:gridCol w:w="2446"/>
      </w:tblGrid>
      <w:tr w:rsidR="00FC2351" w:rsidTr="004314E7">
        <w:tc>
          <w:tcPr>
            <w:tcW w:w="885" w:type="pct"/>
            <w:hideMark/>
          </w:tcPr>
          <w:p w:rsidR="004314E7" w:rsidRPr="00D14731" w:rsidRDefault="000A354C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0A354C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0A354C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FC2351" w:rsidTr="00041728">
        <w:tc>
          <w:tcPr>
            <w:tcW w:w="4786" w:type="dxa"/>
            <w:shd w:val="clear" w:color="auto" w:fill="auto"/>
          </w:tcPr>
          <w:p w:rsidR="00041728" w:rsidRPr="00CD6A95" w:rsidRDefault="000A354C" w:rsidP="00CD6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внесении изменений в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города Ростова-на-Дону от 19.05.2016 № 597 «Об утверждении Порядка создания и использования на платной основе парковок (парковочных мест), расположенных на автомобильных дорогах общего пользования местного значения города Ростова-на-Дону и территориях, примыкающих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автомобильным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дорогам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пользования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местного значения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</w:t>
            </w:r>
            <w:r w:rsid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6A95" w:rsidRPr="00CD6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Ростова-на-Дону» (ред. от 29.03.2024)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Pr="00E27843" w:rsidRDefault="00C53CC7" w:rsidP="00CD6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A95" w:rsidRPr="00CD6A95" w:rsidRDefault="00CD6A95" w:rsidP="00CD6A95">
      <w:pPr>
        <w:pStyle w:val="a9"/>
        <w:ind w:firstLine="709"/>
        <w:rPr>
          <w:b w:val="0"/>
          <w:spacing w:val="-5"/>
          <w:szCs w:val="28"/>
        </w:rPr>
      </w:pPr>
      <w:r w:rsidRPr="00CD6A95">
        <w:rPr>
          <w:b w:val="0"/>
          <w:szCs w:val="28"/>
        </w:rPr>
        <w:t>В</w:t>
      </w:r>
      <w:r w:rsidRPr="00CD6A95">
        <w:rPr>
          <w:b w:val="0"/>
          <w:spacing w:val="51"/>
          <w:w w:val="150"/>
          <w:szCs w:val="28"/>
        </w:rPr>
        <w:t xml:space="preserve"> </w:t>
      </w:r>
      <w:r w:rsidRPr="00CD6A95">
        <w:rPr>
          <w:b w:val="0"/>
          <w:szCs w:val="28"/>
        </w:rPr>
        <w:t>соответствии</w:t>
      </w:r>
      <w:r w:rsidRPr="00CD6A95">
        <w:rPr>
          <w:b w:val="0"/>
          <w:spacing w:val="53"/>
          <w:w w:val="150"/>
          <w:szCs w:val="28"/>
        </w:rPr>
        <w:t xml:space="preserve"> </w:t>
      </w:r>
      <w:r w:rsidRPr="00CD6A95">
        <w:rPr>
          <w:b w:val="0"/>
          <w:szCs w:val="28"/>
        </w:rPr>
        <w:t>с</w:t>
      </w:r>
      <w:r w:rsidRPr="00CD6A95">
        <w:rPr>
          <w:b w:val="0"/>
          <w:spacing w:val="53"/>
          <w:w w:val="150"/>
          <w:szCs w:val="28"/>
        </w:rPr>
        <w:t xml:space="preserve"> </w:t>
      </w:r>
      <w:r w:rsidRPr="00CD6A95">
        <w:rPr>
          <w:b w:val="0"/>
          <w:szCs w:val="28"/>
        </w:rPr>
        <w:t>Федеральным</w:t>
      </w:r>
      <w:r w:rsidRPr="00CD6A95">
        <w:rPr>
          <w:b w:val="0"/>
          <w:spacing w:val="53"/>
          <w:w w:val="150"/>
          <w:szCs w:val="28"/>
        </w:rPr>
        <w:t xml:space="preserve"> </w:t>
      </w:r>
      <w:r w:rsidRPr="00CD6A95">
        <w:rPr>
          <w:b w:val="0"/>
          <w:szCs w:val="28"/>
        </w:rPr>
        <w:t>законом</w:t>
      </w:r>
      <w:r w:rsidRPr="00CD6A95">
        <w:rPr>
          <w:b w:val="0"/>
          <w:spacing w:val="53"/>
          <w:w w:val="150"/>
          <w:szCs w:val="28"/>
        </w:rPr>
        <w:t xml:space="preserve"> </w:t>
      </w:r>
      <w:r w:rsidRPr="00CD6A95">
        <w:rPr>
          <w:b w:val="0"/>
          <w:szCs w:val="28"/>
        </w:rPr>
        <w:t>от</w:t>
      </w:r>
      <w:r w:rsidRPr="00CD6A95">
        <w:rPr>
          <w:b w:val="0"/>
          <w:spacing w:val="54"/>
          <w:w w:val="150"/>
          <w:szCs w:val="28"/>
        </w:rPr>
        <w:t xml:space="preserve"> </w:t>
      </w:r>
      <w:r w:rsidRPr="00CD6A95">
        <w:rPr>
          <w:b w:val="0"/>
          <w:szCs w:val="28"/>
        </w:rPr>
        <w:t>06.10.2003</w:t>
      </w:r>
      <w:r w:rsidRPr="00CD6A95">
        <w:rPr>
          <w:b w:val="0"/>
          <w:spacing w:val="53"/>
          <w:w w:val="150"/>
          <w:szCs w:val="28"/>
        </w:rPr>
        <w:t xml:space="preserve"> </w:t>
      </w:r>
      <w:r w:rsidRPr="00CD6A95">
        <w:rPr>
          <w:b w:val="0"/>
          <w:szCs w:val="28"/>
        </w:rPr>
        <w:t>№</w:t>
      </w:r>
      <w:r w:rsidRPr="00CD6A95">
        <w:rPr>
          <w:b w:val="0"/>
          <w:spacing w:val="-1"/>
          <w:szCs w:val="28"/>
        </w:rPr>
        <w:t xml:space="preserve"> </w:t>
      </w:r>
      <w:r w:rsidRPr="00CD6A95">
        <w:rPr>
          <w:b w:val="0"/>
          <w:szCs w:val="28"/>
        </w:rPr>
        <w:t>131-</w:t>
      </w:r>
      <w:r w:rsidRPr="00CD6A95">
        <w:rPr>
          <w:b w:val="0"/>
          <w:spacing w:val="-5"/>
          <w:szCs w:val="28"/>
        </w:rPr>
        <w:t xml:space="preserve">ФЗ </w:t>
      </w:r>
      <w:r w:rsidRPr="00CD6A95">
        <w:rPr>
          <w:b w:val="0"/>
          <w:szCs w:val="28"/>
        </w:rPr>
        <w:t>«Об общих принципах организации местного самоуправления в Российской Федерации», Федеральным законом от 08.11.2007 №</w:t>
      </w:r>
      <w:r w:rsidRPr="00CD6A95">
        <w:rPr>
          <w:b w:val="0"/>
          <w:spacing w:val="-4"/>
          <w:szCs w:val="28"/>
        </w:rPr>
        <w:t xml:space="preserve"> </w:t>
      </w:r>
      <w:r w:rsidRPr="00CD6A95">
        <w:rPr>
          <w:b w:val="0"/>
          <w:szCs w:val="28"/>
        </w:rPr>
        <w:t>257-ФЗ «Об автомобильных дорогах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и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о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дорожной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деятельности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в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Российской</w:t>
      </w:r>
      <w:r w:rsidRPr="00CD6A95">
        <w:rPr>
          <w:b w:val="0"/>
          <w:spacing w:val="80"/>
          <w:szCs w:val="28"/>
        </w:rPr>
        <w:t xml:space="preserve">   </w:t>
      </w:r>
      <w:r w:rsidRPr="00CD6A95">
        <w:rPr>
          <w:b w:val="0"/>
          <w:szCs w:val="28"/>
        </w:rPr>
        <w:t>Федерации</w:t>
      </w:r>
      <w:r w:rsidRPr="00CD6A95">
        <w:rPr>
          <w:b w:val="0"/>
          <w:spacing w:val="40"/>
          <w:szCs w:val="28"/>
        </w:rPr>
        <w:t xml:space="preserve"> </w:t>
      </w:r>
      <w:r w:rsidRPr="00CD6A95">
        <w:rPr>
          <w:b w:val="0"/>
          <w:szCs w:val="28"/>
        </w:rPr>
        <w:t>и о внесении изменений в отдельные законодательные акты Российской</w:t>
      </w:r>
      <w:r w:rsidRPr="00CD6A95">
        <w:rPr>
          <w:b w:val="0"/>
          <w:spacing w:val="40"/>
          <w:szCs w:val="28"/>
        </w:rPr>
        <w:t xml:space="preserve"> </w:t>
      </w:r>
      <w:r w:rsidRPr="00CD6A95">
        <w:rPr>
          <w:b w:val="0"/>
          <w:szCs w:val="28"/>
        </w:rPr>
        <w:t>Федерации», Федеральным законом от 29.12.2017 №</w:t>
      </w:r>
      <w:r w:rsidRPr="00CD6A95">
        <w:rPr>
          <w:b w:val="0"/>
          <w:spacing w:val="-3"/>
          <w:szCs w:val="28"/>
        </w:rPr>
        <w:t xml:space="preserve"> </w:t>
      </w:r>
      <w:r w:rsidRPr="00CD6A95">
        <w:rPr>
          <w:b w:val="0"/>
          <w:szCs w:val="28"/>
        </w:rPr>
        <w:t>443-ФЗ «Об организации дорожного</w:t>
      </w:r>
      <w:r w:rsidRPr="00CD6A95">
        <w:rPr>
          <w:b w:val="0"/>
          <w:spacing w:val="65"/>
          <w:szCs w:val="28"/>
        </w:rPr>
        <w:t xml:space="preserve"> </w:t>
      </w:r>
      <w:r w:rsidRPr="00CD6A95">
        <w:rPr>
          <w:b w:val="0"/>
          <w:szCs w:val="28"/>
        </w:rPr>
        <w:t>движения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в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Российской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Федерации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и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о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внесении</w:t>
      </w:r>
      <w:r w:rsidRPr="00CD6A95">
        <w:rPr>
          <w:b w:val="0"/>
          <w:spacing w:val="65"/>
          <w:szCs w:val="28"/>
        </w:rPr>
        <w:t xml:space="preserve">  </w:t>
      </w:r>
      <w:r w:rsidRPr="00CD6A95">
        <w:rPr>
          <w:b w:val="0"/>
          <w:szCs w:val="28"/>
        </w:rPr>
        <w:t>изменений в отдельные законодательные акты Российской Федерации»</w:t>
      </w:r>
    </w:p>
    <w:p w:rsidR="00CD6A95" w:rsidRPr="00CD6A95" w:rsidRDefault="00CD6A95" w:rsidP="00CD6A95">
      <w:pPr>
        <w:pStyle w:val="a9"/>
        <w:rPr>
          <w:b w:val="0"/>
          <w:szCs w:val="28"/>
        </w:rPr>
      </w:pPr>
    </w:p>
    <w:p w:rsidR="00CD6A95" w:rsidRPr="00CD6A95" w:rsidRDefault="00CD6A95" w:rsidP="00CD6A95">
      <w:pPr>
        <w:pStyle w:val="a9"/>
        <w:ind w:left="32" w:right="170"/>
        <w:jc w:val="center"/>
        <w:rPr>
          <w:b w:val="0"/>
          <w:szCs w:val="28"/>
        </w:rPr>
      </w:pPr>
      <w:r w:rsidRPr="00CD6A95">
        <w:rPr>
          <w:b w:val="0"/>
          <w:szCs w:val="28"/>
        </w:rPr>
        <w:t>П</w:t>
      </w:r>
      <w:r w:rsidRPr="00CD6A95">
        <w:rPr>
          <w:b w:val="0"/>
          <w:spacing w:val="-1"/>
          <w:szCs w:val="28"/>
        </w:rPr>
        <w:t xml:space="preserve"> </w:t>
      </w:r>
      <w:r w:rsidRPr="00CD6A95">
        <w:rPr>
          <w:b w:val="0"/>
          <w:szCs w:val="28"/>
        </w:rPr>
        <w:t>О</w:t>
      </w:r>
      <w:r w:rsidRPr="00CD6A95">
        <w:rPr>
          <w:b w:val="0"/>
          <w:spacing w:val="-1"/>
          <w:szCs w:val="28"/>
        </w:rPr>
        <w:t xml:space="preserve"> </w:t>
      </w:r>
      <w:r w:rsidRPr="00CD6A95">
        <w:rPr>
          <w:b w:val="0"/>
          <w:szCs w:val="28"/>
        </w:rPr>
        <w:t>С Т А</w:t>
      </w:r>
      <w:r w:rsidRPr="00CD6A95">
        <w:rPr>
          <w:b w:val="0"/>
          <w:spacing w:val="-1"/>
          <w:szCs w:val="28"/>
        </w:rPr>
        <w:t xml:space="preserve"> </w:t>
      </w:r>
      <w:r w:rsidRPr="00CD6A95">
        <w:rPr>
          <w:b w:val="0"/>
          <w:szCs w:val="28"/>
        </w:rPr>
        <w:t>Н</w:t>
      </w:r>
      <w:r w:rsidRPr="00CD6A95">
        <w:rPr>
          <w:b w:val="0"/>
          <w:spacing w:val="-1"/>
          <w:szCs w:val="28"/>
        </w:rPr>
        <w:t xml:space="preserve"> </w:t>
      </w:r>
      <w:r w:rsidRPr="00CD6A95">
        <w:rPr>
          <w:b w:val="0"/>
          <w:szCs w:val="28"/>
        </w:rPr>
        <w:t>О В Л</w:t>
      </w:r>
      <w:r w:rsidRPr="00CD6A95">
        <w:rPr>
          <w:b w:val="0"/>
          <w:spacing w:val="-1"/>
          <w:szCs w:val="28"/>
        </w:rPr>
        <w:t xml:space="preserve"> </w:t>
      </w:r>
      <w:r w:rsidRPr="00CD6A95">
        <w:rPr>
          <w:b w:val="0"/>
          <w:szCs w:val="28"/>
        </w:rPr>
        <w:t xml:space="preserve">Я </w:t>
      </w:r>
      <w:r w:rsidRPr="00CD6A95">
        <w:rPr>
          <w:b w:val="0"/>
          <w:spacing w:val="-5"/>
          <w:szCs w:val="28"/>
        </w:rPr>
        <w:t>Ю:</w:t>
      </w:r>
    </w:p>
    <w:p w:rsidR="00CD6A95" w:rsidRPr="00CD6A95" w:rsidRDefault="00CD6A95" w:rsidP="00CD6A95">
      <w:pPr>
        <w:pStyle w:val="a9"/>
        <w:rPr>
          <w:b w:val="0"/>
          <w:szCs w:val="28"/>
        </w:rPr>
      </w:pPr>
    </w:p>
    <w:p w:rsidR="00CD6A95" w:rsidRPr="00CD6A95" w:rsidRDefault="00CD6A95" w:rsidP="00CD6A95">
      <w:pPr>
        <w:pStyle w:val="af0"/>
        <w:widowControl w:val="0"/>
        <w:numPr>
          <w:ilvl w:val="0"/>
          <w:numId w:val="7"/>
        </w:numPr>
        <w:tabs>
          <w:tab w:val="left" w:pos="1215"/>
        </w:tabs>
        <w:autoSpaceDE w:val="0"/>
        <w:autoSpaceDN w:val="0"/>
        <w:spacing w:after="0" w:line="240" w:lineRule="auto"/>
        <w:ind w:right="13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t>Внести</w:t>
      </w:r>
      <w:r w:rsidRPr="00CD6A95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в</w:t>
      </w:r>
      <w:r w:rsidRPr="00CD6A95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hyperlink r:id="rId9">
        <w:r w:rsidRPr="00CD6A9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CD6A95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Администрации</w:t>
      </w:r>
      <w:r w:rsidRPr="00CD6A95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города</w:t>
      </w:r>
      <w:r w:rsidRPr="00CD6A95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Ростова-на-Дону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от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19.05.2016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№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597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«Об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утверждении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Порядка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создания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и</w:t>
      </w:r>
      <w:r w:rsidRPr="00CD6A95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использования на платной основе парковок (парковочных мест), расположенных на автомобильных дорогах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общего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пользования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местного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значения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города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Ростова-на-Дону и территориях, примыкающих к автомобильным дорогам общего пользования местного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значения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города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CD6A95">
        <w:rPr>
          <w:rFonts w:ascii="Times New Roman" w:hAnsi="Times New Roman" w:cs="Times New Roman"/>
          <w:sz w:val="28"/>
          <w:szCs w:val="28"/>
        </w:rPr>
        <w:t>Ростова-на-Дону»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(ред.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от</w:t>
      </w:r>
      <w:r w:rsidRPr="00CD6A9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29.03.2024) следующие изменения:</w:t>
      </w:r>
    </w:p>
    <w:p w:rsidR="00CD6A95" w:rsidRPr="00CD6A95" w:rsidRDefault="00CD6A95" w:rsidP="00CD6A95">
      <w:pPr>
        <w:pStyle w:val="af0"/>
        <w:jc w:val="both"/>
        <w:rPr>
          <w:rFonts w:ascii="Times New Roman" w:hAnsi="Times New Roman" w:cs="Times New Roman"/>
          <w:sz w:val="28"/>
          <w:szCs w:val="28"/>
        </w:rPr>
        <w:sectPr w:rsidR="00CD6A95" w:rsidRPr="00CD6A95" w:rsidSect="00CD6A95">
          <w:footerReference w:type="default" r:id="rId10"/>
          <w:pgSz w:w="11910" w:h="16840"/>
          <w:pgMar w:top="980" w:right="425" w:bottom="1220" w:left="1133" w:header="0" w:footer="992" w:gutter="0"/>
          <w:pgNumType w:start="1"/>
          <w:cols w:space="720"/>
        </w:sectPr>
      </w:pPr>
    </w:p>
    <w:p w:rsidR="00CD6A95" w:rsidRPr="00CD6A95" w:rsidRDefault="00CD6A95" w:rsidP="00CD6A95">
      <w:pPr>
        <w:pStyle w:val="af0"/>
        <w:widowControl w:val="0"/>
        <w:numPr>
          <w:ilvl w:val="1"/>
          <w:numId w:val="7"/>
        </w:numPr>
        <w:tabs>
          <w:tab w:val="left" w:pos="1200"/>
        </w:tabs>
        <w:autoSpaceDE w:val="0"/>
        <w:autoSpaceDN w:val="0"/>
        <w:spacing w:before="75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lastRenderedPageBreak/>
        <w:t>Пункт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4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изложить</w:t>
      </w:r>
      <w:r w:rsidRPr="00CD6A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в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следующей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>редакции:</w:t>
      </w:r>
    </w:p>
    <w:p w:rsidR="00CD6A95" w:rsidRPr="00CD6A95" w:rsidRDefault="00CD6A95" w:rsidP="00CD6A95">
      <w:pPr>
        <w:pStyle w:val="a9"/>
        <w:ind w:firstLine="709"/>
        <w:rPr>
          <w:b w:val="0"/>
          <w:szCs w:val="28"/>
        </w:rPr>
      </w:pPr>
      <w:r w:rsidRPr="00CD6A95">
        <w:rPr>
          <w:b w:val="0"/>
          <w:szCs w:val="28"/>
        </w:rPr>
        <w:t>«4. Контроль за выполнением постановления возложить на первого заместителя главы Администрации города Ростова-на-Дону Иванова В.Ю.».</w:t>
      </w:r>
    </w:p>
    <w:p w:rsidR="00CD6A95" w:rsidRPr="00CD6A95" w:rsidRDefault="00CD6A95" w:rsidP="00CD6A95">
      <w:pPr>
        <w:pStyle w:val="af0"/>
        <w:widowControl w:val="0"/>
        <w:numPr>
          <w:ilvl w:val="1"/>
          <w:numId w:val="7"/>
        </w:numPr>
        <w:tabs>
          <w:tab w:val="left" w:pos="1200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t xml:space="preserve">В 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>приложении:</w:t>
      </w:r>
    </w:p>
    <w:p w:rsidR="00CD6A95" w:rsidRPr="00CD6A95" w:rsidRDefault="00CD6A95" w:rsidP="00CD6A95">
      <w:pPr>
        <w:pStyle w:val="a9"/>
        <w:ind w:firstLine="709"/>
        <w:rPr>
          <w:b w:val="0"/>
          <w:szCs w:val="28"/>
        </w:rPr>
      </w:pPr>
      <w:r w:rsidRPr="00CD6A95">
        <w:rPr>
          <w:b w:val="0"/>
          <w:szCs w:val="28"/>
        </w:rPr>
        <w:t>1.2.1. Раздел 2 дополнить абзацем следующего содержания: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«парковочное разрешение участников специальной военной операции и членов их семей – документ (электронная запись), подтверждающий право участника специальной военной операции или члена его семьи на размещение одного автотранспортного средства, принадлежащего ему на праве собственности или в силу полномочий, основанных на доверенности на управление автотранспортным средством с правом продажи, на платной парковке (парковочном месте) без взимания платы за ее использование;».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1.2.2. Пункт 5 раздела 3 изложить в следующей редакции: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«5. Время действия использования на платной основе парковок (парковочных мест), расположенных на автомобильных дорогах общего пользования местного значения города Ростова-на-Дону, определено с понедельника по воскресенье с 8 часов 00 минут до 20 часов 00 минут (за исключением нерабочих праздничных дней).».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1.2.3. В разделе 7: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 xml:space="preserve">1.2.3.1. Подпункт 6) пункта 2 изложить в следующей редакции: 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«6) через сервисы банков: ПАО Сбербанк (банкоматы, приложения для мобильных устройств, Сбербанк онлайн), ПАО КБ «Центр-Инвест» (устройства самообслуживания, мобильный банк, Центр-Инвест онлайн).».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1.2.3.2.Абзац четвертый пункта 5 изложить в следующей редакции:</w:t>
      </w:r>
    </w:p>
    <w:p w:rsidR="00CD6A95" w:rsidRPr="00CD6A95" w:rsidRDefault="00CD6A95" w:rsidP="00CD6A95">
      <w:pPr>
        <w:pStyle w:val="a9"/>
        <w:ind w:right="139" w:firstLine="709"/>
        <w:rPr>
          <w:b w:val="0"/>
          <w:szCs w:val="28"/>
        </w:rPr>
      </w:pPr>
      <w:r w:rsidRPr="00CD6A95">
        <w:rPr>
          <w:b w:val="0"/>
          <w:szCs w:val="28"/>
        </w:rPr>
        <w:t>«В день размещения транспортного средства на платной парковке допускается плата до 23 часов 59 минут текущего</w:t>
      </w:r>
      <w:r w:rsidRPr="00CD6A95">
        <w:rPr>
          <w:b w:val="0"/>
          <w:spacing w:val="40"/>
          <w:szCs w:val="28"/>
        </w:rPr>
        <w:t xml:space="preserve"> </w:t>
      </w:r>
      <w:r w:rsidRPr="00CD6A95">
        <w:rPr>
          <w:b w:val="0"/>
          <w:szCs w:val="28"/>
        </w:rPr>
        <w:t>календарного</w:t>
      </w:r>
      <w:r w:rsidRPr="00CD6A95">
        <w:rPr>
          <w:b w:val="0"/>
          <w:spacing w:val="40"/>
          <w:szCs w:val="28"/>
        </w:rPr>
        <w:t xml:space="preserve"> </w:t>
      </w:r>
      <w:r w:rsidRPr="00CD6A95">
        <w:rPr>
          <w:b w:val="0"/>
          <w:szCs w:val="28"/>
        </w:rPr>
        <w:t>дня</w:t>
      </w:r>
      <w:r w:rsidRPr="00CD6A95">
        <w:rPr>
          <w:b w:val="0"/>
          <w:spacing w:val="40"/>
          <w:szCs w:val="28"/>
        </w:rPr>
        <w:t xml:space="preserve"> </w:t>
      </w:r>
      <w:r w:rsidRPr="00CD6A95">
        <w:rPr>
          <w:b w:val="0"/>
          <w:szCs w:val="28"/>
        </w:rPr>
        <w:t>способами,</w:t>
      </w:r>
      <w:r w:rsidRPr="00CD6A95">
        <w:rPr>
          <w:b w:val="0"/>
          <w:spacing w:val="40"/>
          <w:szCs w:val="28"/>
        </w:rPr>
        <w:t xml:space="preserve"> </w:t>
      </w:r>
      <w:r w:rsidRPr="00CD6A95">
        <w:rPr>
          <w:b w:val="0"/>
          <w:szCs w:val="28"/>
        </w:rPr>
        <w:t>указанными</w:t>
      </w:r>
      <w:r w:rsidRPr="00CD6A95">
        <w:rPr>
          <w:b w:val="0"/>
          <w:spacing w:val="80"/>
          <w:w w:val="150"/>
          <w:szCs w:val="28"/>
        </w:rPr>
        <w:t xml:space="preserve"> </w:t>
      </w:r>
      <w:r w:rsidRPr="00CD6A95">
        <w:rPr>
          <w:b w:val="0"/>
          <w:szCs w:val="28"/>
        </w:rPr>
        <w:t>в подпунктах 2, 5 пункта 4 настоящего раздела. При этом указывается период фактического нахождения транспортного средства на платном парковочном месте (время начала и окончания парковки).».</w:t>
      </w:r>
    </w:p>
    <w:p w:rsidR="00CD6A95" w:rsidRPr="00CD6A95" w:rsidRDefault="00CD6A95" w:rsidP="00CD6A95">
      <w:pPr>
        <w:tabs>
          <w:tab w:val="left" w:pos="1620"/>
        </w:tabs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t>1.2.3.3. В пункте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12: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:rsidR="00CD6A95" w:rsidRPr="00CD6A95" w:rsidRDefault="00CD6A95" w:rsidP="00CD6A95">
      <w:pPr>
        <w:tabs>
          <w:tab w:val="left" w:pos="1620"/>
        </w:tabs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t>1.2.2.3.1. Подпункт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1)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изложить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в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следующей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редакции:</w:t>
      </w:r>
    </w:p>
    <w:p w:rsidR="00CD6A95" w:rsidRPr="00CD6A95" w:rsidRDefault="00CD6A95" w:rsidP="00CD6A95">
      <w:pPr>
        <w:pStyle w:val="a9"/>
        <w:ind w:right="140" w:firstLine="709"/>
        <w:rPr>
          <w:b w:val="0"/>
          <w:szCs w:val="28"/>
        </w:rPr>
      </w:pPr>
      <w:r w:rsidRPr="00CD6A95">
        <w:rPr>
          <w:b w:val="0"/>
          <w:szCs w:val="28"/>
        </w:rPr>
        <w:t>«1) транспортных средств, используемых для осуществления деятельности пожарной охраны, полиции, медицинской скорой помощи, аварийно-спасательных служб, военной автомобильной инспекции, а также транспортных средств федерального органа исполнительной власти в области обеспечения безопасности, федерального органа исполнительной власти в области государственной охраны, военной полиции Вооруженных Сил Российской Федерации, войск национальной гвардии Российской Федерации, следственных органов Следственного комитета Российской Федерации, федерального органа исполнительной власти, осуществляющего специальные функции в сфере обеспечения федеральной фельдъегерской связи в Российской Федерации, органов прокуратуры Российской Федерации, используемых в связи со служебной необходимостью;»</w:t>
      </w:r>
    </w:p>
    <w:p w:rsidR="00CD6A95" w:rsidRPr="00CD6A95" w:rsidRDefault="00CD6A95" w:rsidP="00CD6A95">
      <w:pPr>
        <w:pStyle w:val="a9"/>
        <w:ind w:right="140" w:firstLine="709"/>
        <w:rPr>
          <w:b w:val="0"/>
          <w:szCs w:val="28"/>
        </w:rPr>
      </w:pPr>
      <w:r w:rsidRPr="00CD6A95">
        <w:rPr>
          <w:b w:val="0"/>
          <w:szCs w:val="28"/>
        </w:rPr>
        <w:t xml:space="preserve">1.2.2.3.2. Дополнить подпунктом 7) следующего содержания: </w:t>
      </w:r>
    </w:p>
    <w:p w:rsidR="00CD6A95" w:rsidRPr="00CD6A95" w:rsidRDefault="00CD6A95" w:rsidP="00CD6A95">
      <w:pPr>
        <w:pStyle w:val="a9"/>
        <w:ind w:right="140" w:firstLine="709"/>
        <w:rPr>
          <w:b w:val="0"/>
          <w:szCs w:val="28"/>
        </w:rPr>
      </w:pPr>
      <w:r w:rsidRPr="00CD6A95">
        <w:rPr>
          <w:b w:val="0"/>
          <w:szCs w:val="28"/>
        </w:rPr>
        <w:t xml:space="preserve">«7) транспортных средств участников специальной военной операции и членов их семей – на любых парковочных местах платных парковок при наличии </w:t>
      </w:r>
      <w:r w:rsidRPr="00CD6A95">
        <w:rPr>
          <w:b w:val="0"/>
          <w:szCs w:val="28"/>
        </w:rPr>
        <w:lastRenderedPageBreak/>
        <w:t>льготного парковочного разрешения, за исключением мест, предназначенных для размещения автотранспортных средств инвалидов, если таковым участник специальной военной операции и член его семьи не является. Парковочные разрешения участников специальной военной операции и членов их семей выдаются оператором платных парковок путем внесения в реестр парковочных разрешений участников специальной военной операции и членов их семей в соответствии с порядком, утвержденным Департаментом автомобильных дорог и организации дорожного движения города Ростова-на-Дону.».</w:t>
      </w:r>
    </w:p>
    <w:p w:rsidR="00CD6A95" w:rsidRPr="00CD6A95" w:rsidRDefault="00CD6A95" w:rsidP="00CD6A95">
      <w:pPr>
        <w:pStyle w:val="af0"/>
        <w:widowControl w:val="0"/>
        <w:numPr>
          <w:ilvl w:val="0"/>
          <w:numId w:val="7"/>
        </w:numPr>
        <w:tabs>
          <w:tab w:val="left" w:pos="1024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hyperlink r:id="rId11">
        <w:r w:rsidRPr="00CD6A95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в городской газете «Ростов официальный».</w:t>
      </w:r>
    </w:p>
    <w:p w:rsidR="00702467" w:rsidRPr="00CD6A95" w:rsidRDefault="00CD6A95" w:rsidP="00CD6A95">
      <w:pPr>
        <w:pStyle w:val="af0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right="13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D6A95">
        <w:rPr>
          <w:rFonts w:ascii="Times New Roman" w:hAnsi="Times New Roman" w:cs="Times New Roman"/>
          <w:sz w:val="28"/>
          <w:szCs w:val="28"/>
        </w:rPr>
        <w:t>Контроль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за</w:t>
      </w:r>
      <w:r w:rsidRPr="00CD6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выполнением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постановления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возложить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на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первого</w:t>
      </w:r>
      <w:r w:rsidRPr="00CD6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D6A95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 Иванова В.Ю.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2"/>
        <w:gridCol w:w="4723"/>
        <w:gridCol w:w="2180"/>
      </w:tblGrid>
      <w:tr w:rsidR="00FC235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0A354C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0A354C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0A354C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CD6A9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Default="000A354C" w:rsidP="00CD6A95">
      <w:pPr>
        <w:spacing w:after="0" w:line="240" w:lineRule="auto"/>
        <w:ind w:right="609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D6A95" w:rsidRDefault="00CD6A95" w:rsidP="00CD6A95">
      <w:pPr>
        <w:spacing w:after="0" w:line="240" w:lineRule="auto"/>
        <w:ind w:right="609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6A95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D6A95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автомобильных дорог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41728" w:rsidRPr="00E27843" w:rsidRDefault="00CD6A95" w:rsidP="00CD6A95">
      <w:pPr>
        <w:spacing w:after="0" w:line="240" w:lineRule="auto"/>
        <w:ind w:right="609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6A95">
        <w:rPr>
          <w:rFonts w:ascii="Times New Roman" w:eastAsia="Times New Roman" w:hAnsi="Times New Roman" w:cs="Times New Roman"/>
          <w:sz w:val="20"/>
          <w:szCs w:val="20"/>
          <w:lang w:eastAsia="ru-RU"/>
        </w:rPr>
        <w:t>и организации дорожного движения</w:t>
      </w:r>
      <w:r w:rsidR="000A354C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города Ростова-на-Дону</w:t>
      </w:r>
    </w:p>
    <w:p w:rsidR="00DC62FB" w:rsidRDefault="00DC62FB" w:rsidP="00CD6A95">
      <w:pPr>
        <w:ind w:right="609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6A95" w:rsidRPr="00CD6A95" w:rsidRDefault="00CD6A95" w:rsidP="00CD6A95">
      <w:pPr>
        <w:pStyle w:val="a9"/>
        <w:spacing w:before="75"/>
        <w:rPr>
          <w:b w:val="0"/>
        </w:rPr>
      </w:pPr>
      <w:r w:rsidRPr="00CD6A95">
        <w:rPr>
          <w:b w:val="0"/>
        </w:rPr>
        <w:lastRenderedPageBreak/>
        <w:t xml:space="preserve">Проект </w:t>
      </w:r>
      <w:r w:rsidRPr="00CD6A95">
        <w:rPr>
          <w:b w:val="0"/>
          <w:spacing w:val="-2"/>
        </w:rPr>
        <w:t>вносит:</w:t>
      </w:r>
    </w:p>
    <w:p w:rsidR="00CD6A95" w:rsidRPr="00CD6A95" w:rsidRDefault="00CD6A95" w:rsidP="00CD6A95">
      <w:pPr>
        <w:pStyle w:val="a9"/>
        <w:rPr>
          <w:b w:val="0"/>
        </w:rPr>
      </w:pPr>
    </w:p>
    <w:p w:rsidR="00CD6A95" w:rsidRDefault="00CD6A95" w:rsidP="00CD6A95">
      <w:pPr>
        <w:pStyle w:val="a9"/>
        <w:ind w:right="5980"/>
        <w:rPr>
          <w:b w:val="0"/>
        </w:rPr>
      </w:pPr>
      <w:r>
        <w:rPr>
          <w:b w:val="0"/>
        </w:rPr>
        <w:t>Департамент автомобильных</w:t>
      </w:r>
    </w:p>
    <w:p w:rsidR="00CD6A95" w:rsidRDefault="00CD6A95" w:rsidP="00CD6A95">
      <w:pPr>
        <w:pStyle w:val="a9"/>
        <w:ind w:right="5980"/>
        <w:rPr>
          <w:b w:val="0"/>
        </w:rPr>
      </w:pPr>
      <w:r>
        <w:rPr>
          <w:b w:val="0"/>
        </w:rPr>
        <w:t xml:space="preserve">дорог </w:t>
      </w:r>
      <w:r w:rsidRPr="00CD6A95">
        <w:rPr>
          <w:b w:val="0"/>
        </w:rPr>
        <w:t>и</w:t>
      </w:r>
      <w:r w:rsidRPr="00CD6A95">
        <w:rPr>
          <w:b w:val="0"/>
          <w:spacing w:val="-12"/>
        </w:rPr>
        <w:t xml:space="preserve"> </w:t>
      </w:r>
      <w:r w:rsidRPr="00CD6A95">
        <w:rPr>
          <w:b w:val="0"/>
        </w:rPr>
        <w:t>организации</w:t>
      </w:r>
    </w:p>
    <w:p w:rsidR="00CD6A95" w:rsidRPr="00CD6A95" w:rsidRDefault="00CD6A95" w:rsidP="00CD6A95">
      <w:pPr>
        <w:pStyle w:val="a9"/>
        <w:ind w:right="5980"/>
        <w:rPr>
          <w:b w:val="0"/>
        </w:rPr>
      </w:pPr>
      <w:r w:rsidRPr="00CD6A95">
        <w:rPr>
          <w:b w:val="0"/>
        </w:rPr>
        <w:t>дорожного</w:t>
      </w:r>
      <w:r w:rsidRPr="00CD6A95">
        <w:rPr>
          <w:b w:val="0"/>
          <w:spacing w:val="-11"/>
        </w:rPr>
        <w:t xml:space="preserve"> </w:t>
      </w:r>
      <w:r w:rsidRPr="00CD6A95">
        <w:rPr>
          <w:b w:val="0"/>
        </w:rPr>
        <w:t>движения</w:t>
      </w:r>
    </w:p>
    <w:p w:rsidR="00CD6A95" w:rsidRPr="00CD6A95" w:rsidRDefault="00CD6A95" w:rsidP="00CD6A95">
      <w:pPr>
        <w:pStyle w:val="a9"/>
        <w:tabs>
          <w:tab w:val="left" w:pos="8133"/>
        </w:tabs>
        <w:rPr>
          <w:b w:val="0"/>
          <w:lang w:val="ru-RU"/>
        </w:rPr>
      </w:pPr>
      <w:r w:rsidRPr="00CD6A95">
        <w:rPr>
          <w:b w:val="0"/>
        </w:rPr>
        <w:t>города Ростова-на-</w:t>
      </w:r>
      <w:r w:rsidRPr="00CD6A95">
        <w:rPr>
          <w:b w:val="0"/>
          <w:spacing w:val="-4"/>
        </w:rPr>
        <w:t>Дону</w:t>
      </w:r>
      <w:r>
        <w:rPr>
          <w:b w:val="0"/>
        </w:rPr>
        <w:t xml:space="preserve">                                                        </w:t>
      </w:r>
      <w:r>
        <w:rPr>
          <w:b w:val="0"/>
          <w:lang w:val="ru-RU"/>
        </w:rPr>
        <w:t xml:space="preserve"> </w:t>
      </w:r>
      <w:r w:rsidR="007C4B03">
        <w:rPr>
          <w:b w:val="0"/>
          <w:lang w:val="ru-RU"/>
        </w:rPr>
        <w:t xml:space="preserve">                          </w:t>
      </w:r>
      <w:bookmarkStart w:id="0" w:name="_GoBack"/>
      <w:bookmarkEnd w:id="0"/>
      <w:r w:rsidR="007C4B03">
        <w:rPr>
          <w:b w:val="0"/>
          <w:lang w:val="ru-RU"/>
        </w:rPr>
        <w:t>Д.В. Водопьянов</w:t>
      </w:r>
    </w:p>
    <w:p w:rsidR="00CD6A95" w:rsidRPr="00CD6A95" w:rsidRDefault="00CD6A95" w:rsidP="00CD6A95">
      <w:pPr>
        <w:pStyle w:val="a9"/>
        <w:rPr>
          <w:b w:val="0"/>
        </w:rPr>
      </w:pPr>
    </w:p>
    <w:p w:rsidR="00CD6A95" w:rsidRPr="00CD6A95" w:rsidRDefault="00CD6A95" w:rsidP="00CD6A95">
      <w:pPr>
        <w:pStyle w:val="a9"/>
        <w:rPr>
          <w:b w:val="0"/>
        </w:rPr>
      </w:pPr>
      <w:r w:rsidRPr="00CD6A95">
        <w:rPr>
          <w:b w:val="0"/>
          <w:spacing w:val="-2"/>
        </w:rPr>
        <w:t>Согласовано:</w:t>
      </w:r>
    </w:p>
    <w:p w:rsidR="00CD6A95" w:rsidRPr="00CD6A95" w:rsidRDefault="00CD6A95" w:rsidP="00CD6A95">
      <w:pPr>
        <w:pStyle w:val="a9"/>
        <w:rPr>
          <w:b w:val="0"/>
        </w:rPr>
      </w:pPr>
    </w:p>
    <w:p w:rsidR="00CD6A95" w:rsidRPr="00CD6A95" w:rsidRDefault="00CD6A95" w:rsidP="00CD6A95">
      <w:pPr>
        <w:pStyle w:val="a9"/>
        <w:rPr>
          <w:b w:val="0"/>
        </w:rPr>
      </w:pPr>
      <w:r w:rsidRPr="00CD6A95">
        <w:rPr>
          <w:b w:val="0"/>
        </w:rPr>
        <w:t>Первый</w:t>
      </w:r>
      <w:r w:rsidRPr="00CD6A95">
        <w:rPr>
          <w:b w:val="0"/>
          <w:spacing w:val="-9"/>
        </w:rPr>
        <w:t xml:space="preserve"> </w:t>
      </w:r>
      <w:r w:rsidRPr="00CD6A95">
        <w:rPr>
          <w:b w:val="0"/>
        </w:rPr>
        <w:t>заместитель</w:t>
      </w:r>
      <w:r w:rsidRPr="00CD6A95">
        <w:rPr>
          <w:b w:val="0"/>
          <w:spacing w:val="-8"/>
        </w:rPr>
        <w:t xml:space="preserve"> </w:t>
      </w:r>
      <w:r w:rsidRPr="00CD6A95">
        <w:rPr>
          <w:b w:val="0"/>
          <w:spacing w:val="-2"/>
        </w:rPr>
        <w:t>главы</w:t>
      </w:r>
    </w:p>
    <w:p w:rsidR="00CD6A95" w:rsidRPr="00CD6A95" w:rsidRDefault="00CD6A95" w:rsidP="00CD6A95">
      <w:pPr>
        <w:pStyle w:val="a9"/>
        <w:tabs>
          <w:tab w:val="left" w:pos="8343"/>
        </w:tabs>
        <w:rPr>
          <w:b w:val="0"/>
        </w:rPr>
      </w:pPr>
      <w:r w:rsidRPr="00CD6A95">
        <w:rPr>
          <w:b w:val="0"/>
        </w:rPr>
        <w:t>Администрации</w:t>
      </w:r>
      <w:r w:rsidRPr="00CD6A95">
        <w:rPr>
          <w:b w:val="0"/>
          <w:spacing w:val="-13"/>
        </w:rPr>
        <w:t xml:space="preserve"> </w:t>
      </w:r>
      <w:r w:rsidRPr="00CD6A95">
        <w:rPr>
          <w:b w:val="0"/>
          <w:spacing w:val="-2"/>
        </w:rPr>
        <w:t>города</w:t>
      </w:r>
      <w:r>
        <w:rPr>
          <w:b w:val="0"/>
        </w:rPr>
        <w:t xml:space="preserve">                                                                                </w:t>
      </w:r>
      <w:r>
        <w:rPr>
          <w:b w:val="0"/>
          <w:lang w:val="ru-RU"/>
        </w:rPr>
        <w:t xml:space="preserve">        </w:t>
      </w:r>
      <w:r w:rsidRPr="00CD6A95">
        <w:rPr>
          <w:b w:val="0"/>
        </w:rPr>
        <w:t>В.Ю.</w:t>
      </w:r>
      <w:r w:rsidRPr="00CD6A95">
        <w:rPr>
          <w:b w:val="0"/>
          <w:spacing w:val="-2"/>
        </w:rPr>
        <w:t xml:space="preserve"> Иванов</w:t>
      </w:r>
    </w:p>
    <w:p w:rsidR="00CD6A95" w:rsidRPr="00CD6A95" w:rsidRDefault="00CD6A95" w:rsidP="00CD6A95">
      <w:pPr>
        <w:pStyle w:val="a9"/>
        <w:rPr>
          <w:b w:val="0"/>
        </w:rPr>
      </w:pPr>
    </w:p>
    <w:p w:rsidR="00CD6A95" w:rsidRPr="00CD6A95" w:rsidRDefault="00CD6A95" w:rsidP="00CD6A95">
      <w:pPr>
        <w:pStyle w:val="a9"/>
        <w:rPr>
          <w:b w:val="0"/>
        </w:rPr>
      </w:pPr>
    </w:p>
    <w:p w:rsidR="00CD6A95" w:rsidRPr="00CD6A95" w:rsidRDefault="00CD6A95" w:rsidP="00CD6A95">
      <w:pPr>
        <w:pStyle w:val="a9"/>
        <w:rPr>
          <w:b w:val="0"/>
        </w:rPr>
      </w:pPr>
      <w:r w:rsidRPr="00CD6A95">
        <w:rPr>
          <w:b w:val="0"/>
          <w:spacing w:val="-2"/>
        </w:rPr>
        <w:t>Начальник</w:t>
      </w:r>
    </w:p>
    <w:p w:rsidR="00CD6A95" w:rsidRPr="00CD6A95" w:rsidRDefault="00CD6A95" w:rsidP="00CD6A95">
      <w:pPr>
        <w:pStyle w:val="a9"/>
        <w:rPr>
          <w:b w:val="0"/>
        </w:rPr>
      </w:pPr>
      <w:r w:rsidRPr="00CD6A95">
        <w:rPr>
          <w:b w:val="0"/>
        </w:rPr>
        <w:t>Правового</w:t>
      </w:r>
      <w:r w:rsidRPr="00CD6A95">
        <w:rPr>
          <w:b w:val="0"/>
          <w:spacing w:val="-7"/>
        </w:rPr>
        <w:t xml:space="preserve"> </w:t>
      </w:r>
      <w:r w:rsidRPr="00CD6A95">
        <w:rPr>
          <w:b w:val="0"/>
          <w:spacing w:val="-2"/>
        </w:rPr>
        <w:t>управления</w:t>
      </w:r>
    </w:p>
    <w:p w:rsidR="00CD6A95" w:rsidRPr="00CD6A95" w:rsidRDefault="00CD6A95" w:rsidP="00CD6A95">
      <w:pPr>
        <w:pStyle w:val="a9"/>
        <w:tabs>
          <w:tab w:val="left" w:pos="8413"/>
        </w:tabs>
        <w:rPr>
          <w:b w:val="0"/>
        </w:rPr>
      </w:pPr>
      <w:r w:rsidRPr="00CD6A95">
        <w:rPr>
          <w:b w:val="0"/>
        </w:rPr>
        <w:t>Администрации</w:t>
      </w:r>
      <w:r w:rsidRPr="00CD6A95">
        <w:rPr>
          <w:b w:val="0"/>
          <w:spacing w:val="-13"/>
        </w:rPr>
        <w:t xml:space="preserve"> </w:t>
      </w:r>
      <w:r w:rsidRPr="00CD6A95">
        <w:rPr>
          <w:b w:val="0"/>
          <w:spacing w:val="-2"/>
        </w:rPr>
        <w:t>города</w:t>
      </w:r>
      <w:r>
        <w:rPr>
          <w:b w:val="0"/>
        </w:rPr>
        <w:t xml:space="preserve">                                                                               </w:t>
      </w:r>
      <w:r>
        <w:rPr>
          <w:b w:val="0"/>
          <w:lang w:val="ru-RU"/>
        </w:rPr>
        <w:t xml:space="preserve">        </w:t>
      </w:r>
      <w:r w:rsidRPr="00CD6A95">
        <w:rPr>
          <w:b w:val="0"/>
        </w:rPr>
        <w:t xml:space="preserve">Н.А. </w:t>
      </w:r>
      <w:proofErr w:type="spellStart"/>
      <w:r w:rsidRPr="00CD6A95">
        <w:rPr>
          <w:b w:val="0"/>
          <w:spacing w:val="-2"/>
        </w:rPr>
        <w:t>Зусикова</w:t>
      </w:r>
      <w:proofErr w:type="spellEnd"/>
    </w:p>
    <w:p w:rsidR="00CD6A95" w:rsidRPr="00CD6A95" w:rsidRDefault="00CD6A95" w:rsidP="00CD6A95">
      <w:pPr>
        <w:pStyle w:val="a9"/>
        <w:rPr>
          <w:b w:val="0"/>
        </w:rPr>
      </w:pPr>
    </w:p>
    <w:p w:rsidR="00CD6A95" w:rsidRDefault="00CD6A95" w:rsidP="00CD6A95">
      <w:pPr>
        <w:pStyle w:val="a9"/>
        <w:ind w:right="6661"/>
        <w:rPr>
          <w:b w:val="0"/>
        </w:rPr>
      </w:pPr>
      <w:r w:rsidRPr="00CD6A95">
        <w:rPr>
          <w:b w:val="0"/>
        </w:rPr>
        <w:t>Заместитель главы</w:t>
      </w:r>
    </w:p>
    <w:p w:rsidR="00CD6A95" w:rsidRPr="00CD6A95" w:rsidRDefault="00CD6A95" w:rsidP="00CD6A95">
      <w:pPr>
        <w:pStyle w:val="a9"/>
        <w:ind w:right="6661"/>
        <w:rPr>
          <w:b w:val="0"/>
        </w:rPr>
      </w:pPr>
      <w:r w:rsidRPr="00CD6A95">
        <w:rPr>
          <w:b w:val="0"/>
        </w:rPr>
        <w:t>Администрации</w:t>
      </w:r>
      <w:r>
        <w:rPr>
          <w:b w:val="0"/>
          <w:spacing w:val="-18"/>
        </w:rPr>
        <w:t xml:space="preserve"> </w:t>
      </w:r>
      <w:r w:rsidRPr="00CD6A95">
        <w:rPr>
          <w:b w:val="0"/>
        </w:rPr>
        <w:t>города</w:t>
      </w:r>
    </w:p>
    <w:p w:rsidR="00BD42E4" w:rsidRPr="00CD6A95" w:rsidRDefault="00CD6A95" w:rsidP="00CD6A95">
      <w:pPr>
        <w:pStyle w:val="a9"/>
        <w:tabs>
          <w:tab w:val="left" w:pos="8343"/>
        </w:tabs>
        <w:rPr>
          <w:szCs w:val="24"/>
          <w:lang w:eastAsia="ru-RU"/>
        </w:rPr>
      </w:pPr>
      <w:r w:rsidRPr="00CD6A95">
        <w:rPr>
          <w:b w:val="0"/>
        </w:rPr>
        <w:t>по</w:t>
      </w:r>
      <w:r w:rsidRPr="00CD6A95">
        <w:rPr>
          <w:b w:val="0"/>
          <w:spacing w:val="-5"/>
        </w:rPr>
        <w:t xml:space="preserve"> </w:t>
      </w:r>
      <w:r w:rsidRPr="00CD6A95">
        <w:rPr>
          <w:b w:val="0"/>
        </w:rPr>
        <w:t>организационным</w:t>
      </w:r>
      <w:r w:rsidRPr="00CD6A95">
        <w:rPr>
          <w:b w:val="0"/>
          <w:spacing w:val="-4"/>
        </w:rPr>
        <w:t xml:space="preserve"> </w:t>
      </w:r>
      <w:r w:rsidRPr="00CD6A95">
        <w:rPr>
          <w:b w:val="0"/>
          <w:spacing w:val="-2"/>
        </w:rPr>
        <w:t>вопросам</w:t>
      </w:r>
      <w:r>
        <w:rPr>
          <w:b w:val="0"/>
        </w:rPr>
        <w:t xml:space="preserve">                                                                  </w:t>
      </w:r>
      <w:r>
        <w:rPr>
          <w:b w:val="0"/>
          <w:lang w:val="ru-RU"/>
        </w:rPr>
        <w:t xml:space="preserve">        </w:t>
      </w:r>
      <w:r w:rsidRPr="00CD6A95">
        <w:rPr>
          <w:b w:val="0"/>
        </w:rPr>
        <w:t xml:space="preserve">В.Р. </w:t>
      </w:r>
      <w:proofErr w:type="spellStart"/>
      <w:r w:rsidRPr="00CD6A95">
        <w:rPr>
          <w:b w:val="0"/>
          <w:spacing w:val="-2"/>
        </w:rPr>
        <w:t>Сахранов</w:t>
      </w:r>
      <w:proofErr w:type="spellEnd"/>
    </w:p>
    <w:sectPr w:rsidR="00BD42E4" w:rsidRPr="00CD6A95" w:rsidSect="00CD6A95">
      <w:footerReference w:type="default" r:id="rId12"/>
      <w:footerReference w:type="first" r:id="rId13"/>
      <w:pgSz w:w="11906" w:h="16838"/>
      <w:pgMar w:top="1276" w:right="567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47E" w:rsidRDefault="000A354C">
      <w:pPr>
        <w:spacing w:after="0" w:line="240" w:lineRule="auto"/>
      </w:pPr>
      <w:r>
        <w:separator/>
      </w:r>
    </w:p>
  </w:endnote>
  <w:endnote w:type="continuationSeparator" w:id="0">
    <w:p w:rsidR="0041447E" w:rsidRDefault="000A3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A95" w:rsidRDefault="00CD6A95">
    <w:pPr>
      <w:pStyle w:val="a9"/>
      <w:spacing w:line="200" w:lineRule="exact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E640ED" wp14:editId="02558883">
              <wp:simplePos x="0" y="0"/>
              <wp:positionH relativeFrom="page">
                <wp:posOffset>7047865</wp:posOffset>
              </wp:positionH>
              <wp:positionV relativeFrom="page">
                <wp:posOffset>9897077</wp:posOffset>
              </wp:positionV>
              <wp:extent cx="279400" cy="222885"/>
              <wp:effectExtent l="0" t="0" r="0" b="0"/>
              <wp:wrapNone/>
              <wp:docPr id="9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D6A95" w:rsidRDefault="00CD6A95">
                          <w:pPr>
                            <w:pStyle w:val="a9"/>
                            <w:spacing w:before="8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7C4B03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640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left:0;text-align:left;margin-left:554.95pt;margin-top:779.3pt;width:22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RQqpwEAAD4DAAAOAAAAZHJzL2Uyb0RvYy54bWysUttu2zAMfR/QfxD03sgxdkmNOMXWYsOA&#10;YhvQ7gNkWYqNWaIqKrHz96NkJy22t2EvMmUeHZ5Dcns72YEddcAeXM3Xq4Iz7RS0vdvX/OfT5+sN&#10;Zxila+UATtf8pJHf7q7ebEdf6RI6GFodGJE4rEZf8y5GXwmBqtNW4gq8dpQ0EKyMdA170QY5Ersd&#10;RFkU78UIofUBlEakv/dzku8yvzFaxe/GoI5sqDlpi/kM+WzSKXZbWe2D9F2vFhnyH1RY2TsqeqG6&#10;l1GyQ+j/orK9CoBg4kqBFWBMr3T2QG7WxR9uHjvpdfZCzUF/aRP+P1r17fgjsL6t+Q1nTloa0ZOe&#10;YgMTW6fmjB4rwjx6QsXpE0w05GwU/QOoX0gQ8QozP0BCp2ZMJtj0JZuMHlL/T5eeUxGm6Gf54eZt&#10;QRlFqbIsN5t3qax4eewDxi8aLEtBzQONNAuQxweMM/QMWbTM5ZOqODXTYqKB9kQeRhp1zfH5IIPm&#10;bPjqqJdpL85BOAfNOQhxuIO8PcmKg4+HCKbPlVOJmXepTEPK2peFSlvw+p5RL2u/+w0AAP//AwBQ&#10;SwMEFAAGAAgAAAAhADGtvPnjAAAADwEAAA8AAABkcnMvZG93bnJldi54bWxMj8FOwzAQRO9I/IO1&#10;SNyok1ZpmxCnQkUVB8ShhUo9bmMTR8R2FLup+/dsTnDbmR3Nvi030XRsVINvnRWQzhJgytZOtrYR&#10;8PW5e1oD8wGtxM5ZJeCmPGyq+7sSC+mudq/GQ2gYlVhfoAAdQl9w7mutDPqZ65Wl3bcbDAaSQ8Pl&#10;gFcqNx2fJ8mSG2wtXdDYq61W9c/hYgQct/3uPZ40foyZfHudr/a3oY5CPD7El2dgQcXwF4YJn9Ch&#10;Iqazu1jpWUc6TfKcsjRl2XoJbMqk2YK88+TlixXwquT//6h+AQAA//8DAFBLAQItABQABgAIAAAA&#10;IQC2gziS/gAAAOEBAAATAAAAAAAAAAAAAAAAAAAAAABbQ29udGVudF9UeXBlc10ueG1sUEsBAi0A&#10;FAAGAAgAAAAhADj9If/WAAAAlAEAAAsAAAAAAAAAAAAAAAAALwEAAF9yZWxzLy5yZWxzUEsBAi0A&#10;FAAGAAgAAAAhAOrNFCqnAQAAPgMAAA4AAAAAAAAAAAAAAAAALgIAAGRycy9lMm9Eb2MueG1sUEsB&#10;Ai0AFAAGAAgAAAAhADGtvPnjAAAADwEAAA8AAAAAAAAAAAAAAAAAAQQAAGRycy9kb3ducmV2Lnht&#10;bFBLBQYAAAAABAAEAPMAAAARBQAAAAA=&#10;" filled="f" stroked="f">
              <v:path arrowok="t"/>
              <v:textbox inset="0,0,0,0">
                <w:txbxContent>
                  <w:p w:rsidR="00CD6A95" w:rsidRDefault="00CD6A95">
                    <w:pPr>
                      <w:pStyle w:val="a9"/>
                      <w:spacing w:before="8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7C4B03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0A354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B03" w:rsidRPr="007C4B03">
          <w:rPr>
            <w:noProof/>
            <w:lang w:val="ru-RU"/>
          </w:rPr>
          <w:t>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0A354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B03" w:rsidRPr="007C4B03">
          <w:rPr>
            <w:noProof/>
            <w:lang w:val="ru-RU"/>
          </w:rPr>
          <w:t>2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47E" w:rsidRDefault="000A354C">
      <w:pPr>
        <w:spacing w:after="0" w:line="240" w:lineRule="auto"/>
      </w:pPr>
      <w:r>
        <w:separator/>
      </w:r>
    </w:p>
  </w:footnote>
  <w:footnote w:type="continuationSeparator" w:id="0">
    <w:p w:rsidR="0041447E" w:rsidRDefault="000A3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F09D6"/>
    <w:multiLevelType w:val="multilevel"/>
    <w:tmpl w:val="348C3192"/>
    <w:lvl w:ilvl="0">
      <w:start w:val="1"/>
      <w:numFmt w:val="decimal"/>
      <w:lvlText w:val="%1."/>
      <w:lvlJc w:val="left"/>
      <w:pPr>
        <w:ind w:left="1" w:hanging="5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0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0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20" w:hanging="9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66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13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0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07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4" w:hanging="910"/>
      </w:pPr>
      <w:rPr>
        <w:rFonts w:hint="default"/>
        <w:lang w:val="ru-RU" w:eastAsia="en-US" w:bidi="ar-SA"/>
      </w:rPr>
    </w:lvl>
  </w:abstractNum>
  <w:abstractNum w:abstractNumId="1">
    <w:nsid w:val="058A1FDD"/>
    <w:multiLevelType w:val="hybridMultilevel"/>
    <w:tmpl w:val="1C4C1946"/>
    <w:lvl w:ilvl="0" w:tplc="AB64AC3A">
      <w:start w:val="1"/>
      <w:numFmt w:val="decimal"/>
      <w:lvlText w:val="%1."/>
      <w:lvlJc w:val="left"/>
      <w:pPr>
        <w:ind w:left="720" w:hanging="360"/>
      </w:pPr>
    </w:lvl>
    <w:lvl w:ilvl="1" w:tplc="BEAAFBD2" w:tentative="1">
      <w:start w:val="1"/>
      <w:numFmt w:val="lowerLetter"/>
      <w:lvlText w:val="%2."/>
      <w:lvlJc w:val="left"/>
      <w:pPr>
        <w:ind w:left="1440" w:hanging="360"/>
      </w:pPr>
    </w:lvl>
    <w:lvl w:ilvl="2" w:tplc="6FC08146" w:tentative="1">
      <w:start w:val="1"/>
      <w:numFmt w:val="lowerRoman"/>
      <w:lvlText w:val="%3."/>
      <w:lvlJc w:val="right"/>
      <w:pPr>
        <w:ind w:left="2160" w:hanging="180"/>
      </w:pPr>
    </w:lvl>
    <w:lvl w:ilvl="3" w:tplc="FE6C36BA" w:tentative="1">
      <w:start w:val="1"/>
      <w:numFmt w:val="decimal"/>
      <w:lvlText w:val="%4."/>
      <w:lvlJc w:val="left"/>
      <w:pPr>
        <w:ind w:left="2880" w:hanging="360"/>
      </w:pPr>
    </w:lvl>
    <w:lvl w:ilvl="4" w:tplc="DA2EC2D4" w:tentative="1">
      <w:start w:val="1"/>
      <w:numFmt w:val="lowerLetter"/>
      <w:lvlText w:val="%5."/>
      <w:lvlJc w:val="left"/>
      <w:pPr>
        <w:ind w:left="3600" w:hanging="360"/>
      </w:pPr>
    </w:lvl>
    <w:lvl w:ilvl="5" w:tplc="C3E8244A" w:tentative="1">
      <w:start w:val="1"/>
      <w:numFmt w:val="lowerRoman"/>
      <w:lvlText w:val="%6."/>
      <w:lvlJc w:val="right"/>
      <w:pPr>
        <w:ind w:left="4320" w:hanging="180"/>
      </w:pPr>
    </w:lvl>
    <w:lvl w:ilvl="6" w:tplc="B4385312" w:tentative="1">
      <w:start w:val="1"/>
      <w:numFmt w:val="decimal"/>
      <w:lvlText w:val="%7."/>
      <w:lvlJc w:val="left"/>
      <w:pPr>
        <w:ind w:left="5040" w:hanging="360"/>
      </w:pPr>
    </w:lvl>
    <w:lvl w:ilvl="7" w:tplc="45BA6344" w:tentative="1">
      <w:start w:val="1"/>
      <w:numFmt w:val="lowerLetter"/>
      <w:lvlText w:val="%8."/>
      <w:lvlJc w:val="left"/>
      <w:pPr>
        <w:ind w:left="5760" w:hanging="360"/>
      </w:pPr>
    </w:lvl>
    <w:lvl w:ilvl="8" w:tplc="924A8F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4BB6EB54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B640503C" w:tentative="1">
      <w:start w:val="1"/>
      <w:numFmt w:val="lowerLetter"/>
      <w:lvlText w:val="%2."/>
      <w:lvlJc w:val="left"/>
      <w:pPr>
        <w:ind w:left="1094" w:hanging="360"/>
      </w:pPr>
    </w:lvl>
    <w:lvl w:ilvl="2" w:tplc="783AB1A8" w:tentative="1">
      <w:start w:val="1"/>
      <w:numFmt w:val="lowerRoman"/>
      <w:lvlText w:val="%3."/>
      <w:lvlJc w:val="right"/>
      <w:pPr>
        <w:ind w:left="1814" w:hanging="180"/>
      </w:pPr>
    </w:lvl>
    <w:lvl w:ilvl="3" w:tplc="1A6C049A" w:tentative="1">
      <w:start w:val="1"/>
      <w:numFmt w:val="decimal"/>
      <w:lvlText w:val="%4."/>
      <w:lvlJc w:val="left"/>
      <w:pPr>
        <w:ind w:left="2534" w:hanging="360"/>
      </w:pPr>
    </w:lvl>
    <w:lvl w:ilvl="4" w:tplc="FBAA4358" w:tentative="1">
      <w:start w:val="1"/>
      <w:numFmt w:val="lowerLetter"/>
      <w:lvlText w:val="%5."/>
      <w:lvlJc w:val="left"/>
      <w:pPr>
        <w:ind w:left="3254" w:hanging="360"/>
      </w:pPr>
    </w:lvl>
    <w:lvl w:ilvl="5" w:tplc="E7704984" w:tentative="1">
      <w:start w:val="1"/>
      <w:numFmt w:val="lowerRoman"/>
      <w:lvlText w:val="%6."/>
      <w:lvlJc w:val="right"/>
      <w:pPr>
        <w:ind w:left="3974" w:hanging="180"/>
      </w:pPr>
    </w:lvl>
    <w:lvl w:ilvl="6" w:tplc="C714FA26" w:tentative="1">
      <w:start w:val="1"/>
      <w:numFmt w:val="decimal"/>
      <w:lvlText w:val="%7."/>
      <w:lvlJc w:val="left"/>
      <w:pPr>
        <w:ind w:left="4694" w:hanging="360"/>
      </w:pPr>
    </w:lvl>
    <w:lvl w:ilvl="7" w:tplc="371C91C8" w:tentative="1">
      <w:start w:val="1"/>
      <w:numFmt w:val="lowerLetter"/>
      <w:lvlText w:val="%8."/>
      <w:lvlJc w:val="left"/>
      <w:pPr>
        <w:ind w:left="5414" w:hanging="360"/>
      </w:pPr>
    </w:lvl>
    <w:lvl w:ilvl="8" w:tplc="500E7D9C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A386E4F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BA3F32" w:tentative="1">
      <w:start w:val="1"/>
      <w:numFmt w:val="lowerLetter"/>
      <w:lvlText w:val="%2."/>
      <w:lvlJc w:val="left"/>
      <w:pPr>
        <w:ind w:left="1440" w:hanging="360"/>
      </w:pPr>
    </w:lvl>
    <w:lvl w:ilvl="2" w:tplc="CD248592" w:tentative="1">
      <w:start w:val="1"/>
      <w:numFmt w:val="lowerRoman"/>
      <w:lvlText w:val="%3."/>
      <w:lvlJc w:val="right"/>
      <w:pPr>
        <w:ind w:left="2160" w:hanging="180"/>
      </w:pPr>
    </w:lvl>
    <w:lvl w:ilvl="3" w:tplc="C5FCE34E" w:tentative="1">
      <w:start w:val="1"/>
      <w:numFmt w:val="decimal"/>
      <w:lvlText w:val="%4."/>
      <w:lvlJc w:val="left"/>
      <w:pPr>
        <w:ind w:left="2880" w:hanging="360"/>
      </w:pPr>
    </w:lvl>
    <w:lvl w:ilvl="4" w:tplc="C40EDFF8" w:tentative="1">
      <w:start w:val="1"/>
      <w:numFmt w:val="lowerLetter"/>
      <w:lvlText w:val="%5."/>
      <w:lvlJc w:val="left"/>
      <w:pPr>
        <w:ind w:left="3600" w:hanging="360"/>
      </w:pPr>
    </w:lvl>
    <w:lvl w:ilvl="5" w:tplc="E5D0193C" w:tentative="1">
      <w:start w:val="1"/>
      <w:numFmt w:val="lowerRoman"/>
      <w:lvlText w:val="%6."/>
      <w:lvlJc w:val="right"/>
      <w:pPr>
        <w:ind w:left="4320" w:hanging="180"/>
      </w:pPr>
    </w:lvl>
    <w:lvl w:ilvl="6" w:tplc="5F90B3BE" w:tentative="1">
      <w:start w:val="1"/>
      <w:numFmt w:val="decimal"/>
      <w:lvlText w:val="%7."/>
      <w:lvlJc w:val="left"/>
      <w:pPr>
        <w:ind w:left="5040" w:hanging="360"/>
      </w:pPr>
    </w:lvl>
    <w:lvl w:ilvl="7" w:tplc="121278FE" w:tentative="1">
      <w:start w:val="1"/>
      <w:numFmt w:val="lowerLetter"/>
      <w:lvlText w:val="%8."/>
      <w:lvlJc w:val="left"/>
      <w:pPr>
        <w:ind w:left="5760" w:hanging="360"/>
      </w:pPr>
    </w:lvl>
    <w:lvl w:ilvl="8" w:tplc="29A2B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85464CE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AB2E914E" w:tentative="1">
      <w:start w:val="1"/>
      <w:numFmt w:val="lowerLetter"/>
      <w:lvlText w:val="%2."/>
      <w:lvlJc w:val="left"/>
      <w:pPr>
        <w:ind w:left="1094" w:hanging="360"/>
      </w:pPr>
    </w:lvl>
    <w:lvl w:ilvl="2" w:tplc="EA2AEC18" w:tentative="1">
      <w:start w:val="1"/>
      <w:numFmt w:val="lowerRoman"/>
      <w:lvlText w:val="%3."/>
      <w:lvlJc w:val="right"/>
      <w:pPr>
        <w:ind w:left="1814" w:hanging="180"/>
      </w:pPr>
    </w:lvl>
    <w:lvl w:ilvl="3" w:tplc="E9620A9E" w:tentative="1">
      <w:start w:val="1"/>
      <w:numFmt w:val="decimal"/>
      <w:lvlText w:val="%4."/>
      <w:lvlJc w:val="left"/>
      <w:pPr>
        <w:ind w:left="2534" w:hanging="360"/>
      </w:pPr>
    </w:lvl>
    <w:lvl w:ilvl="4" w:tplc="9B9E771A" w:tentative="1">
      <w:start w:val="1"/>
      <w:numFmt w:val="lowerLetter"/>
      <w:lvlText w:val="%5."/>
      <w:lvlJc w:val="left"/>
      <w:pPr>
        <w:ind w:left="3254" w:hanging="360"/>
      </w:pPr>
    </w:lvl>
    <w:lvl w:ilvl="5" w:tplc="9224ECB2" w:tentative="1">
      <w:start w:val="1"/>
      <w:numFmt w:val="lowerRoman"/>
      <w:lvlText w:val="%6."/>
      <w:lvlJc w:val="right"/>
      <w:pPr>
        <w:ind w:left="3974" w:hanging="180"/>
      </w:pPr>
    </w:lvl>
    <w:lvl w:ilvl="6" w:tplc="2D965760" w:tentative="1">
      <w:start w:val="1"/>
      <w:numFmt w:val="decimal"/>
      <w:lvlText w:val="%7."/>
      <w:lvlJc w:val="left"/>
      <w:pPr>
        <w:ind w:left="4694" w:hanging="360"/>
      </w:pPr>
    </w:lvl>
    <w:lvl w:ilvl="7" w:tplc="55F634D4" w:tentative="1">
      <w:start w:val="1"/>
      <w:numFmt w:val="lowerLetter"/>
      <w:lvlText w:val="%8."/>
      <w:lvlJc w:val="left"/>
      <w:pPr>
        <w:ind w:left="5414" w:hanging="360"/>
      </w:pPr>
    </w:lvl>
    <w:lvl w:ilvl="8" w:tplc="159EA238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54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447E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4B03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A95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351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1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leonline.garant.ru/%23/document/73713425/entry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%23/document/19502450/entry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A3E6E-CC39-46E0-B878-4AD5F1C60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Екатерина</cp:lastModifiedBy>
  <cp:revision>3</cp:revision>
  <cp:lastPrinted>2026-04-24T08:46:00Z</cp:lastPrinted>
  <dcterms:created xsi:type="dcterms:W3CDTF">2026-10-29T14:06:00Z</dcterms:created>
  <dcterms:modified xsi:type="dcterms:W3CDTF">2026-11-03T11:38:00Z</dcterms:modified>
</cp:coreProperties>
</file>