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995" w:rsidRPr="00CB1995" w:rsidRDefault="00CB1995" w:rsidP="00CB1995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CB1995" w:rsidRPr="00CB1995" w:rsidRDefault="00CB1995" w:rsidP="00CB19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CB1995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CB1995" w:rsidRPr="00CB1995" w:rsidRDefault="00CB1995" w:rsidP="00CB19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CB1995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CB1995" w:rsidRPr="00CB1995" w:rsidRDefault="00CB1995" w:rsidP="00CB19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CB1995" w:rsidRPr="00CB1995" w:rsidRDefault="00CB1995" w:rsidP="00CB1995">
      <w:pPr>
        <w:spacing w:after="0" w:line="240" w:lineRule="auto"/>
        <w:jc w:val="center"/>
        <w:rPr>
          <w:rFonts w:ascii="Arial" w:eastAsia="Times New Roman" w:hAnsi="Arial" w:cs="Times New Roman"/>
          <w:sz w:val="28"/>
          <w:szCs w:val="20"/>
          <w:lang w:eastAsia="ru-RU"/>
        </w:rPr>
      </w:pPr>
      <w:r w:rsidRPr="00CB1995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CB1995" w:rsidRPr="00CB1995" w:rsidRDefault="00CB1995" w:rsidP="00CB19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26"/>
        <w:gridCol w:w="5602"/>
        <w:gridCol w:w="427"/>
        <w:gridCol w:w="1995"/>
      </w:tblGrid>
      <w:tr w:rsidR="00CB1995" w:rsidRPr="00CB1995" w:rsidTr="00C366C9">
        <w:tc>
          <w:tcPr>
            <w:tcW w:w="885" w:type="pct"/>
          </w:tcPr>
          <w:p w:rsidR="00CB1995" w:rsidRPr="00CB1995" w:rsidRDefault="00C366C9" w:rsidP="00CB199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11.09.</w:t>
            </w:r>
            <w:r w:rsidR="00CB1995" w:rsidRPr="00CB1995"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20</w:t>
            </w:r>
            <w:r w:rsidR="00CB1995" w:rsidRPr="00CB199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2872" w:type="pct"/>
          </w:tcPr>
          <w:p w:rsidR="00CB1995" w:rsidRPr="00CB1995" w:rsidRDefault="00CB1995" w:rsidP="00CB199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</w:p>
        </w:tc>
        <w:tc>
          <w:tcPr>
            <w:tcW w:w="219" w:type="pct"/>
          </w:tcPr>
          <w:p w:rsidR="00CB1995" w:rsidRPr="00CB1995" w:rsidRDefault="00CB1995" w:rsidP="00CB199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 w:rsidRPr="00CB199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1023" w:type="pct"/>
          </w:tcPr>
          <w:p w:rsidR="00CB1995" w:rsidRPr="00C366C9" w:rsidRDefault="00C366C9" w:rsidP="00CB199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820</w:t>
            </w:r>
          </w:p>
        </w:tc>
      </w:tr>
    </w:tbl>
    <w:p w:rsidR="00C92590" w:rsidRDefault="00C92590" w:rsidP="00DC515D">
      <w:pPr>
        <w:spacing w:after="0" w:line="280" w:lineRule="exact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15D" w:rsidRPr="00DC515D" w:rsidRDefault="00DC515D" w:rsidP="00DC515D">
      <w:pPr>
        <w:spacing w:after="0" w:line="280" w:lineRule="exact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Ростова-на-Дону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27.11.2014 № 1338 «Об утверждении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«Развитие сферы жилищно-коммунального хозяйства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благоустройство города Ростова-на-Дону»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(ред. от 16.07.2015)</w:t>
      </w:r>
    </w:p>
    <w:p w:rsidR="00DC515D" w:rsidRPr="00E5182B" w:rsidRDefault="00DC515D" w:rsidP="00DC5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15D" w:rsidRP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пунктом 7.1 раздела 7 Порядка принятия решения о разработке муниципальных программ города Ростова-на-Дону, их формирования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реализации, утвержденного постановлением Администрации города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 от 27.08.2014 № 955 (ред. от 29.07.2015), в связи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увеличением бюджетных ассигнований, направляемых на реализацию мероприятий муниципальной программы, перераспределением бюджетных ассигнований между мероприятиями программы, корректировкой значений целевых показателей программы</w:t>
      </w:r>
    </w:p>
    <w:p w:rsidR="00DC515D" w:rsidRPr="00E5182B" w:rsidRDefault="00DC515D" w:rsidP="00DC51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15D" w:rsidRPr="00DC515D" w:rsidRDefault="00DC515D" w:rsidP="00DC51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C515D" w:rsidRPr="00E5182B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15D" w:rsidRPr="00DC515D" w:rsidRDefault="00DC515D" w:rsidP="00D35F2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Внести в</w:t>
      </w: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 Администрации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27.11.2014 № 1338 «Об утверждении  муниципальной программы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«Развитие сферы жилищно-коммунального хозяйства и благоустройство города Ростова-на-Дону» (ред. от 16.07.2015) следующие изменения</w:t>
      </w: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DC515D" w:rsidRPr="00DC515D" w:rsidRDefault="00DC515D" w:rsidP="00D3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  В приложении:</w:t>
      </w:r>
    </w:p>
    <w:p w:rsidR="00DC515D" w:rsidRDefault="00DC515D" w:rsidP="00D3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1.1.1.  Строку «Объемы и источники финансирования Программы» паспорта программы изложить в редакции:</w:t>
      </w:r>
    </w:p>
    <w:p w:rsidR="00D35F2F" w:rsidRPr="00DC515D" w:rsidRDefault="00D35F2F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DC515D" w:rsidRPr="00DC515D" w:rsidTr="00C366C9">
        <w:trPr>
          <w:trHeight w:val="983"/>
        </w:trPr>
        <w:tc>
          <w:tcPr>
            <w:tcW w:w="2268" w:type="dxa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«Объемы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источники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программы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DC515D" w:rsidRPr="00DC515D" w:rsidRDefault="00DC515D" w:rsidP="00DC515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программы составляет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10 871 540,6 тыс. рублей, в том числе по источникам: </w:t>
            </w:r>
          </w:p>
          <w:p w:rsidR="00DC515D" w:rsidRPr="00DC515D" w:rsidRDefault="00DC515D" w:rsidP="00DC515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 Средства Фонда содействия реформированию ЖКХ –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983 673,7 тыс. рублей.</w:t>
            </w:r>
          </w:p>
          <w:p w:rsidR="00DC515D" w:rsidRPr="00DC515D" w:rsidRDefault="00DC515D" w:rsidP="00DC515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Средства областного бюджета – 1 213 689,4 тыс. рублей.</w:t>
            </w:r>
          </w:p>
          <w:p w:rsidR="00DC515D" w:rsidRPr="00DC515D" w:rsidRDefault="00DC515D" w:rsidP="00DC515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 Средства бюджета города Ростова-на-Дону</w:t>
            </w:r>
            <w:r w:rsidR="000736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8 674 177,5 тыс. рублей.</w:t>
            </w:r>
          </w:p>
          <w:p w:rsidR="00DC515D" w:rsidRPr="00DC515D" w:rsidRDefault="00DC515D" w:rsidP="00DC515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 годам (из всех источников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финансирования):</w:t>
            </w:r>
          </w:p>
          <w:p w:rsidR="00DC515D" w:rsidRPr="00DC515D" w:rsidRDefault="00DC515D" w:rsidP="00DC515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2 853 463,8 тыс. рублей;</w:t>
            </w:r>
          </w:p>
          <w:p w:rsidR="00DC515D" w:rsidRPr="00DC515D" w:rsidRDefault="00DC515D" w:rsidP="00DC515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2 843 940,8 тыс. рублей;</w:t>
            </w:r>
          </w:p>
          <w:p w:rsidR="00DC515D" w:rsidRPr="00DC515D" w:rsidRDefault="00DC515D" w:rsidP="00DC515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1 920 738,4 тыс. рублей;</w:t>
            </w:r>
          </w:p>
          <w:p w:rsidR="00DC515D" w:rsidRPr="00DC515D" w:rsidRDefault="00DC515D" w:rsidP="00DC515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1 993 863,9 тыс. рублей;</w:t>
            </w:r>
          </w:p>
          <w:p w:rsidR="00DC515D" w:rsidRPr="00DC515D" w:rsidRDefault="00DC515D" w:rsidP="00DC515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1 259 533,7 тыс. рублей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.»</w:t>
            </w:r>
            <w:proofErr w:type="gramEnd"/>
          </w:p>
        </w:tc>
      </w:tr>
    </w:tbl>
    <w:p w:rsidR="000736CC" w:rsidRDefault="000736CC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  Строку «Целевые показатели» паспорта Программы изложить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редакции:</w:t>
      </w:r>
    </w:p>
    <w:p w:rsidR="000736CC" w:rsidRPr="00DC515D" w:rsidRDefault="000736CC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7796"/>
      </w:tblGrid>
      <w:tr w:rsidR="00DC515D" w:rsidRPr="00DC515D" w:rsidTr="00C366C9">
        <w:trPr>
          <w:trHeight w:val="983"/>
        </w:trPr>
        <w:tc>
          <w:tcPr>
            <w:tcW w:w="1843" w:type="dxa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«Целевые показатели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реализации программы: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По подпрограмме № 1 «Переселение граждан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 аварийного жилищного фонда»: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1.1.  Площадь расселения аварийного жилищного фонда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15043,62</w:t>
            </w:r>
            <w:r w:rsidR="000736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736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(при значении базового показателя – 5327,31 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  Количество расселенных помещений аварийного жилищного фонда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452 ед.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(при значении базового показателя – 155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1.3.  Количество переселенных жителей из аварийного жилищного фонда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</w:t>
            </w:r>
            <w:r w:rsidR="003A4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1089 человек (при</w:t>
            </w:r>
            <w:r w:rsidR="003A4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значении базового показателя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475 человек).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По подпрограмме № 2 «Содержание муниципального маневренного, специализированного, жилого и нежилого фонда города Ростова-на-Дону»: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  Количество жилых помещений, находящихся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муниципальной собственности, в которых будет произведен   капитальный ремонт и/или реконструкция </w:t>
            </w:r>
            <w:r w:rsidR="00702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санитарно-технических систем и инженерного оборудования,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133 ед. (при значении базового показателя – 10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2.2.  Количество нежилых помещений, находящихся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муниципальной собственности, в которых будет произведен капитальный ремонт,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15 ед.</w:t>
            </w:r>
            <w:r w:rsidR="000D44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2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2.3.  Количество жалоб на содержание муниципального маневренного, специализированного фонда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0 ед.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2.4.  Количество многоквартирных домов муниципального специализированного жилого фонда города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Ростова-на-Дону, в которых будет произведен капитальный ремонт,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2014 года составит – 1 ед. (при значении базового показателя – 0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  По подпрограмме № 3 «Капитальный ремонт и ремонт многоквартирных домов и муниципального имущества города Ростова-на-Дону»: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3.1.  Общая площадь многоквартирных домов, в которых будет произведен капитальный ремонт,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781,5 тыс. 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(при значении базового </w:t>
            </w:r>
            <w:r w:rsidR="00624A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</w:t>
            </w:r>
            <w:r w:rsidR="001D1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ателя – 227,31 тыс. </w:t>
            </w:r>
            <w:proofErr w:type="spellStart"/>
            <w:r w:rsidR="001D1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3.2.  Количество многоквартирных домов, в которых будет произведен капитальный ремонт,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</w:t>
            </w:r>
            <w:r w:rsidR="001D1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 – 331 ед. (при значении базового показателя –</w:t>
            </w:r>
            <w:r w:rsidR="001D1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1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3.3.  Количество замененных лифтов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2017 года составит – 4 ед. (при значении базового показателя – 156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 По подпрограмме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газа)»: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4.1.  Доля муниципальных квартир, оснащенных индивидуальными приборами учета электрической энергии </w:t>
            </w:r>
            <w:r w:rsidR="00702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100%).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4.2.  Доля муниципальных квартир, оснащенных индивидуальными приборами учета горячей воды,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54,4%).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4.3.  Доля муниципальных квартир, оснащенных индивидуальными приборами учета холодной воды,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68,2%).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4.4.  Доля муниципальных квартир, оснащенных индивидуальными приборами учета газа,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57,2%).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  По подпрограмме № 5 «Организация эксплуатации бесхозяйных объектов газо- и электроснабжения, мониторинг и прогнозирование показателей энергосбережения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повышения энергетической эффективности в городе Ростове-на-Дону»: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5.1.  Доля бесхозяйных объектов газо- и электроснабжения города Ростова-на-Дону, прошедших техническую инвентаризацию для оформления в муниципальную собственность и обеспеченных эксплуатацией в общем количестве выявленных бесхозяйных объектов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газо- и электроснабжения города Ростова-на-Дон</w:t>
            </w:r>
            <w:r w:rsidR="0001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у, </w:t>
            </w:r>
            <w:r w:rsidR="0001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="0001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="0001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 –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97,6%</w:t>
            </w:r>
            <w:r w:rsidR="000D44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65,9%).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5.2.  Формирование показателей энергосбережения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повышения энергетической эффективности города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Ростова-на-Дону,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100%).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5.3.  Количество приобретенных частотных преобразователей для объектов коммунальной сферы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 целью 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энергоресурсосбережения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2014 года составит – 137 ед. (при</w:t>
            </w:r>
            <w:r w:rsidR="001D1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значении базового показателя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845 ед.).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  По подпрограмме № 6 «Содержание и восстановление сетей наружного освещения города Ростова-на-Дону»: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6.1.  Протяженность восстановленных сетей наружного освещения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r w:rsidR="006C1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конец</w:t>
            </w:r>
            <w:proofErr w:type="gramEnd"/>
            <w:r w:rsidR="006C1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26,2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  <w:r w:rsidR="006C1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(при значении базового показателя – </w:t>
            </w:r>
            <w:smartTag w:uri="urn:schemas-microsoft-com:office:smarttags" w:element="metricconverter">
              <w:smartTagPr>
                <w:attr w:name="ProductID" w:val="6 км"/>
              </w:smartTagPr>
              <w:r w:rsidRPr="00DC515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6 км</w:t>
              </w:r>
            </w:smartTag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6.2.  Доля восстановленных сетей наружного освещения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1,4 % от протяженности сетей (при значении базового показателя – 4,5%).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6.3.  Количество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модернизированных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замененных 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светоточек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конец 2018 года составит – 1335</w:t>
            </w:r>
            <w:r w:rsidR="001D1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  <w:r w:rsidR="00E51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200 шт.).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  По подпрограмме № 7 «Благоустройство города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Ростова-на-Дону» (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планируется достижение следующих результатов):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7.1.  Площадь уборочных работ ежегодно – </w:t>
            </w:r>
            <w:smartTag w:uri="urn:schemas-microsoft-com:office:smarttags" w:element="metricconverter">
              <w:smartTagPr>
                <w:attr w:name="ProductID" w:val="500 га"/>
              </w:smartTagPr>
              <w:r w:rsidRPr="00DC515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500 га</w:t>
              </w:r>
            </w:smartTag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7.2.  Количество посаженных деревьев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14000 шт. (при значении базового показателя –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4000 шт.).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7.3.  Площадь посадки цветников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</w:t>
            </w:r>
            <w:r w:rsidR="00124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составит – 145 тыс. </w:t>
            </w:r>
            <w:proofErr w:type="spellStart"/>
            <w:r w:rsidR="00124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(при значении базового</w:t>
            </w:r>
            <w:r w:rsidR="00E51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показателя – 33 тыс. 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  Количество благоустроенных объекто</w:t>
            </w:r>
            <w:r w:rsidR="00E77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E51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E77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="00E77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1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77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года составит – 29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  <w:r w:rsidR="00E51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(при значении базового </w:t>
            </w:r>
            <w:r w:rsidR="00E51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показателя – 1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7.5.  Количество реконструированных объектов благоустройства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4 ед.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(при значении базового показателя – 1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7.6.  Количество созданных объектов озеленения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 ед. (при значении базового показателя – 0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7.7.  Количество благоустроенных объектов в рамках подготовки к проведению ЧМ-2018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составит – 28 ед. (при значении базового показателя – 0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7.8.  Количество реконструированных объектов благоустройства в рамках подготовки к проведению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ЧМ-2018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8 ед. (при значении базового показателя – 0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7.9.  Количество созданных объектов озеленения в рамках подготовки к проведению ЧМ-20</w:t>
            </w:r>
            <w:r w:rsidR="0001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 </w:t>
            </w:r>
            <w:proofErr w:type="gramStart"/>
            <w:r w:rsidR="006C1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="006C1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2018 </w:t>
            </w:r>
            <w:r w:rsidR="0001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 составит – </w:t>
            </w:r>
            <w:r w:rsidR="00505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 (при значении базового показателя – 0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7.10.  Количество отловленных животных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B2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конец</w:t>
            </w:r>
            <w:proofErr w:type="gramEnd"/>
            <w:r w:rsidR="00B2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7,1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ед.</w:t>
            </w:r>
            <w:r w:rsidR="00B2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8 тыс.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7.11.  Количество стерилизованных животных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11,2 тыс. ед.</w:t>
            </w:r>
            <w:r w:rsidR="00170F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1,6 тыс.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7.12.  Количество вакцинированных животных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</w:t>
            </w:r>
            <w:r w:rsidR="00B2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6,0 тыс.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  <w:r w:rsidR="00B2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1,45 тыс.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7.13.  Площадь обработки растительности против окрыленных форм кровососущих насекомых</w:t>
            </w:r>
            <w:r w:rsidR="00170F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 – </w:t>
            </w:r>
            <w:smartTag w:uri="urn:schemas-microsoft-com:office:smarttags" w:element="metricconverter">
              <w:smartTagPr>
                <w:attr w:name="ProductID" w:val="250 га"/>
              </w:smartTagPr>
              <w:r w:rsidRPr="00DC515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250 га</w:t>
              </w:r>
            </w:smartTag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7.14.  Площадь дератизации открытых стаций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ежегодно – </w:t>
            </w:r>
            <w:smartTag w:uri="urn:schemas-microsoft-com:office:smarttags" w:element="metricconverter">
              <w:smartTagPr>
                <w:attr w:name="ProductID" w:val="400 га"/>
              </w:smartTagPr>
              <w:r w:rsidRPr="00DC515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400 га</w:t>
              </w:r>
            </w:smartTag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7.15.  Площадь 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акарицидной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обработки ежегодно – </w:t>
            </w:r>
            <w:smartTag w:uri="urn:schemas-microsoft-com:office:smarttags" w:element="metricconverter">
              <w:smartTagPr>
                <w:attr w:name="ProductID" w:val="400 га"/>
              </w:smartTagPr>
              <w:r w:rsidRPr="00DC515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400 га</w:t>
              </w:r>
            </w:smartTag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7.16.  Количество введенных в эксплуатацию новых муниципальных клад</w:t>
            </w:r>
            <w:r w:rsidR="00F40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бищ </w:t>
            </w:r>
            <w:proofErr w:type="gramStart"/>
            <w:r w:rsidR="00F40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="00F40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 ед. (при значении базового показателя – 1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  По подпрограмме № 8 «Ликвидация</w:t>
            </w:r>
            <w:r w:rsidR="00CB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техперевооружение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муниципальных котельных, реконструкция, модернизация тепловых сетей,</w:t>
            </w:r>
            <w:r w:rsidR="00CB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отвечающих современным требованиям промышленной</w:t>
            </w:r>
            <w:r w:rsidR="00CB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экологической безопасности»: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8.1.  Количество подвальных газовых котельных,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не отвечающих современным требованиям промышленной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пожарной безопасности, на которых выполнены мероприятия по выносу газового оборудования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года составит – 10 ед. (при значении базового </w:t>
            </w:r>
            <w:r w:rsidR="0002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показателя –</w:t>
            </w:r>
            <w:r w:rsidR="0002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8.2.  Количество котельных, на которых выполнено техническое перевооружение, модернизация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реконструкция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</w:t>
            </w:r>
            <w:r w:rsidR="00F40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 – 4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ед.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(при значении базового показателя – 0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8.3.  Количество закрытых и ликвидированных подвальных газовых котельных, не отвечающих современным требованиям промышленной и пожарной безопасности,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связи со строительством теплотрасс и 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переподключением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абонентов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13 ед.</w:t>
            </w:r>
            <w:r w:rsidR="00385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(при значении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базового показателя – 2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8.4.  Количество закрытых и ликвидированных подвальных угольных котельных, не отвечающих современным экологическим требован</w:t>
            </w:r>
            <w:r w:rsidR="00F40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иям </w:t>
            </w:r>
            <w:proofErr w:type="gramStart"/>
            <w:r w:rsidR="00F40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="00F40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 ед. (при значении базового показателя – 3 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8.5.  Протяженность реконструированных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модернизированных тепловых сетей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</w:t>
            </w:r>
            <w:smartTag w:uri="urn:schemas-microsoft-com:office:smarttags" w:element="metricconverter">
              <w:smartTagPr>
                <w:attr w:name="ProductID" w:val="1,6 км"/>
              </w:smartTagPr>
              <w:r w:rsidRPr="00DC515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1,6 км</w:t>
              </w:r>
            </w:smartTag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 значении базового показателя –</w:t>
            </w:r>
            <w:r w:rsidR="00385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 км).</w:t>
            </w:r>
          </w:p>
          <w:p w:rsidR="00DC515D" w:rsidRPr="00DC515D" w:rsidRDefault="00DC515D" w:rsidP="00F42C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8.6.  Количество приобретаемых передвижных котельных для многоквартирных домов, не имеющих постоянного источника теплоснабжения на конец 2014 года</w:t>
            </w:r>
            <w:r w:rsidR="00F4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 – 1 ед. (при значении базового показателя – 1 ед.)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.»</w:t>
            </w:r>
            <w:proofErr w:type="gramEnd"/>
          </w:p>
        </w:tc>
      </w:tr>
    </w:tbl>
    <w:p w:rsidR="00F42CC8" w:rsidRDefault="00F42CC8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15D" w:rsidRP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  В разделе </w:t>
      </w:r>
      <w:r w:rsidRPr="00DC51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C515D" w:rsidRP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1.1.3.1.  </w:t>
      </w: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Подпункт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3.3.1 пункта 3 изложить в редакции</w:t>
      </w: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right="11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«3.3.1.  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количества многоквартирных домов, в которых будет произведен капитальный ремонт, в два раза (показатель составит </w:t>
      </w:r>
      <w:r w:rsidR="00F42C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331 ед.)</w:t>
      </w:r>
      <w:proofErr w:type="gramStart"/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DC515D" w:rsidRP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1.1.3.2.  </w:t>
      </w: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Подпункт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3.3.2 пункта 3 изложить в редакции</w:t>
      </w: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right="11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«3.3.2.  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общей площади многоквартирных домов, в которых будет произведен капитальный ремонт, в три раза (показатель составит </w:t>
      </w:r>
      <w:r w:rsidR="008E23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781,5 тыс. </w:t>
      </w:r>
      <w:proofErr w:type="spellStart"/>
      <w:r w:rsidR="008E239D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Start"/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DC515D" w:rsidRP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1.1.3.3.  </w:t>
      </w: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Подпункт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3.3.3 пункта 3 изложить в редакции</w:t>
      </w: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right="11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«3.3.3.  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замененных лифтов в многоквартирных домах на 4 единицы (показатель составит 4 ед.)»</w:t>
      </w:r>
    </w:p>
    <w:p w:rsidR="00DC515D" w:rsidRP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1.1.3.4.  Подпункт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3.6.1 пункта 3 изложить в редакции:</w:t>
      </w:r>
    </w:p>
    <w:p w:rsidR="00DC515D" w:rsidRPr="00DC515D" w:rsidRDefault="00DC515D" w:rsidP="00DC515D">
      <w:pPr>
        <w:spacing w:after="0" w:line="240" w:lineRule="auto"/>
        <w:ind w:right="117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«3.6.1.  Увеличение протяженности восстановленных сетей наружного освещения в четыре раз</w:t>
      </w:r>
      <w:r w:rsidR="008E23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(показатель составит 26,2 км</w:t>
      </w: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proofErr w:type="gramStart"/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.»</w:t>
      </w:r>
      <w:proofErr w:type="gramEnd"/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DC515D" w:rsidRP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1.1.3.5.  Подпункт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3.6.2 пункта 3 изложить в редакции:</w:t>
      </w:r>
    </w:p>
    <w:p w:rsidR="00DC515D" w:rsidRPr="00DC515D" w:rsidRDefault="00DC515D" w:rsidP="00DC515D">
      <w:pPr>
        <w:spacing w:after="0" w:line="240" w:lineRule="auto"/>
        <w:ind w:right="117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«3.6.2.  Доля восстановленных сетей наружного освещения составит 1,4% от общей протяженности сетей</w:t>
      </w:r>
      <w:proofErr w:type="gramStart"/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.».</w:t>
      </w:r>
      <w:proofErr w:type="gramEnd"/>
    </w:p>
    <w:p w:rsid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  Строку 3.1 таблицы № 1 изложить в редакции:</w:t>
      </w:r>
    </w:p>
    <w:p w:rsidR="008E239D" w:rsidRDefault="008E239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850"/>
        <w:gridCol w:w="992"/>
        <w:gridCol w:w="993"/>
        <w:gridCol w:w="850"/>
        <w:gridCol w:w="992"/>
        <w:gridCol w:w="851"/>
        <w:gridCol w:w="850"/>
      </w:tblGrid>
      <w:tr w:rsidR="00DC515D" w:rsidRPr="00DC515D" w:rsidTr="00094275">
        <w:tc>
          <w:tcPr>
            <w:tcW w:w="851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««3.1.</w:t>
            </w:r>
          </w:p>
        </w:tc>
        <w:tc>
          <w:tcPr>
            <w:tcW w:w="241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Общая площадь многоквартирных домов, в которых будет произведен капитальный ремонт</w:t>
            </w:r>
          </w:p>
        </w:tc>
        <w:tc>
          <w:tcPr>
            <w:tcW w:w="850" w:type="dxa"/>
            <w:vAlign w:val="center"/>
          </w:tcPr>
          <w:p w:rsidR="00DC515D" w:rsidRPr="00DC515D" w:rsidRDefault="008E239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тыс.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="00DC515D"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227,31</w:t>
            </w:r>
          </w:p>
        </w:tc>
        <w:tc>
          <w:tcPr>
            <w:tcW w:w="993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358,3</w:t>
            </w:r>
          </w:p>
        </w:tc>
        <w:tc>
          <w:tcPr>
            <w:tcW w:w="85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130,7</w:t>
            </w:r>
          </w:p>
        </w:tc>
        <w:tc>
          <w:tcPr>
            <w:tcW w:w="992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159,5</w:t>
            </w:r>
          </w:p>
        </w:tc>
        <w:tc>
          <w:tcPr>
            <w:tcW w:w="851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84,4</w:t>
            </w:r>
          </w:p>
        </w:tc>
        <w:tc>
          <w:tcPr>
            <w:tcW w:w="85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0»</w:t>
            </w:r>
          </w:p>
        </w:tc>
      </w:tr>
    </w:tbl>
    <w:p w:rsidR="00094275" w:rsidRDefault="00094275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1.1.3.7.  Строку 3.2 таблицы № 1 изложить в редакции:</w:t>
      </w:r>
    </w:p>
    <w:p w:rsidR="00094275" w:rsidRPr="00DC515D" w:rsidRDefault="00094275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850"/>
        <w:gridCol w:w="709"/>
        <w:gridCol w:w="992"/>
        <w:gridCol w:w="992"/>
        <w:gridCol w:w="851"/>
        <w:gridCol w:w="850"/>
        <w:gridCol w:w="1134"/>
      </w:tblGrid>
      <w:tr w:rsidR="00DC515D" w:rsidRPr="00DC515D" w:rsidTr="00C366C9">
        <w:tc>
          <w:tcPr>
            <w:tcW w:w="851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««3.2.</w:t>
            </w:r>
          </w:p>
        </w:tc>
        <w:tc>
          <w:tcPr>
            <w:tcW w:w="241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Количество многоквартирных </w:t>
            </w: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домов, в которых будет произведен капитальный ремонт</w:t>
            </w:r>
          </w:p>
        </w:tc>
        <w:tc>
          <w:tcPr>
            <w:tcW w:w="850" w:type="dxa"/>
            <w:vAlign w:val="center"/>
          </w:tcPr>
          <w:p w:rsidR="00DC515D" w:rsidRPr="00DC515D" w:rsidRDefault="00825065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е</w:t>
            </w:r>
            <w:r w:rsidR="00DC515D"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</w:t>
            </w:r>
            <w:r w:rsidR="00DC515D"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ниц</w:t>
            </w:r>
            <w:proofErr w:type="gramEnd"/>
          </w:p>
        </w:tc>
        <w:tc>
          <w:tcPr>
            <w:tcW w:w="709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992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992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851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85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134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0»</w:t>
            </w:r>
          </w:p>
        </w:tc>
      </w:tr>
    </w:tbl>
    <w:p w:rsidR="00320BF2" w:rsidRDefault="00320BF2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1.1.3.8.  Строку 3.3 таблицы № 1 изложить в редакции:</w:t>
      </w:r>
    </w:p>
    <w:p w:rsidR="00320BF2" w:rsidRPr="00DC515D" w:rsidRDefault="00320BF2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850"/>
        <w:gridCol w:w="709"/>
        <w:gridCol w:w="992"/>
        <w:gridCol w:w="992"/>
        <w:gridCol w:w="851"/>
        <w:gridCol w:w="850"/>
        <w:gridCol w:w="1134"/>
      </w:tblGrid>
      <w:tr w:rsidR="00DC515D" w:rsidRPr="00DC515D" w:rsidTr="00C366C9">
        <w:tc>
          <w:tcPr>
            <w:tcW w:w="851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««3.3.</w:t>
            </w:r>
          </w:p>
        </w:tc>
        <w:tc>
          <w:tcPr>
            <w:tcW w:w="241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Количество лифтов, подлежащих замене</w:t>
            </w:r>
          </w:p>
        </w:tc>
        <w:tc>
          <w:tcPr>
            <w:tcW w:w="850" w:type="dxa"/>
            <w:vAlign w:val="center"/>
          </w:tcPr>
          <w:p w:rsidR="00DC515D" w:rsidRPr="00DC515D" w:rsidRDefault="00701E53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</w:t>
            </w:r>
            <w:r w:rsidR="00DC515D"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</w:t>
            </w:r>
            <w:r w:rsidR="00DC515D"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ниц</w:t>
            </w:r>
            <w:proofErr w:type="gramEnd"/>
          </w:p>
        </w:tc>
        <w:tc>
          <w:tcPr>
            <w:tcW w:w="709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992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0»</w:t>
            </w:r>
          </w:p>
        </w:tc>
      </w:tr>
    </w:tbl>
    <w:p w:rsidR="00701E53" w:rsidRDefault="00701E53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1.1.3.9.  Строку 6.1 таблицы № 1 изложить в редакции:</w:t>
      </w:r>
    </w:p>
    <w:p w:rsidR="00701E53" w:rsidRPr="00DC515D" w:rsidRDefault="00701E53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850"/>
        <w:gridCol w:w="709"/>
        <w:gridCol w:w="992"/>
        <w:gridCol w:w="992"/>
        <w:gridCol w:w="851"/>
        <w:gridCol w:w="850"/>
        <w:gridCol w:w="1134"/>
      </w:tblGrid>
      <w:tr w:rsidR="00DC515D" w:rsidRPr="00DC515D" w:rsidTr="00C366C9">
        <w:tc>
          <w:tcPr>
            <w:tcW w:w="851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««6.1.</w:t>
            </w:r>
          </w:p>
        </w:tc>
        <w:tc>
          <w:tcPr>
            <w:tcW w:w="241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Протяженность восстановленных сетей наружного освещения</w:t>
            </w:r>
          </w:p>
        </w:tc>
        <w:tc>
          <w:tcPr>
            <w:tcW w:w="85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709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10,2</w:t>
            </w:r>
          </w:p>
        </w:tc>
        <w:tc>
          <w:tcPr>
            <w:tcW w:w="992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16,0</w:t>
            </w:r>
          </w:p>
        </w:tc>
        <w:tc>
          <w:tcPr>
            <w:tcW w:w="851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0»</w:t>
            </w:r>
          </w:p>
        </w:tc>
      </w:tr>
    </w:tbl>
    <w:p w:rsidR="00CF7381" w:rsidRDefault="00CF7381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1.1.3.10.  Строку 6.2 таблицы № 1 изложить в редакции:</w:t>
      </w:r>
    </w:p>
    <w:p w:rsidR="00CF7381" w:rsidRPr="00DC515D" w:rsidRDefault="00CF7381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850"/>
        <w:gridCol w:w="709"/>
        <w:gridCol w:w="992"/>
        <w:gridCol w:w="992"/>
        <w:gridCol w:w="851"/>
        <w:gridCol w:w="850"/>
        <w:gridCol w:w="1134"/>
      </w:tblGrid>
      <w:tr w:rsidR="00DC515D" w:rsidRPr="00DC515D" w:rsidTr="00C366C9">
        <w:tc>
          <w:tcPr>
            <w:tcW w:w="851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««6.2.</w:t>
            </w:r>
          </w:p>
        </w:tc>
        <w:tc>
          <w:tcPr>
            <w:tcW w:w="241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Доля восстановленных сетей наружного освещения</w:t>
            </w:r>
          </w:p>
        </w:tc>
        <w:tc>
          <w:tcPr>
            <w:tcW w:w="85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709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992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992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851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0»</w:t>
            </w:r>
          </w:p>
        </w:tc>
      </w:tr>
    </w:tbl>
    <w:p w:rsidR="00E518BE" w:rsidRDefault="00E518BE" w:rsidP="00DC5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1.1.4.  Таблицу № 2 раздела</w:t>
      </w:r>
      <w:r w:rsidR="003A3E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IV изложить в редакции согласно приложению № 1 постановлению.</w:t>
      </w: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1.1.5.  Приложение № 1 к программе изложить в редакции согласно приложению № 2 постановлению.</w:t>
      </w: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1.1.6.  Приложение № 2 к программе изложить в редакции согласно приложению № 3 постановлению.</w:t>
      </w:r>
    </w:p>
    <w:p w:rsidR="00DC515D" w:rsidRPr="00DC515D" w:rsidRDefault="00DC515D" w:rsidP="00F800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1.1.7.  В приложении № 3 к программе:</w:t>
      </w:r>
    </w:p>
    <w:p w:rsidR="00DC515D" w:rsidRDefault="00DC515D" w:rsidP="00F800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1.1.7.1.  Строку «Объемы и источники финансирования Подпрограммы» паспорта подпрограммы изложить в редакции:</w:t>
      </w:r>
    </w:p>
    <w:p w:rsidR="003A3ECC" w:rsidRPr="00DC515D" w:rsidRDefault="003A3ECC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DC515D" w:rsidRPr="00DC515D" w:rsidTr="00C366C9">
        <w:trPr>
          <w:trHeight w:val="416"/>
        </w:trPr>
        <w:tc>
          <w:tcPr>
            <w:tcW w:w="2103" w:type="dxa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источники финансирования подпрограммы </w:t>
            </w:r>
          </w:p>
        </w:tc>
        <w:tc>
          <w:tcPr>
            <w:tcW w:w="7536" w:type="dxa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сре</w:t>
            </w:r>
            <w:r w:rsidR="00D9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на реализацию подпрограммы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1 614 317,2 тыс. рублей, в том числе по источникам: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Средства Фонда содействия реформированию </w:t>
            </w:r>
            <w:r w:rsidR="00AE15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жилищно-коммунального хозяйства (по Федеральному закону</w:t>
            </w:r>
            <w:r w:rsidR="00AE15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21.07.2007 № 185-ФЗ) – 983 658,9 тыс. рублей.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 Средства бюджета города </w:t>
            </w:r>
            <w:r w:rsidR="00577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Ростова-на-Дону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577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630 658,3 тыс. рублей.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(из всех источников):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2014 год – 672 502,3 тыс. рублей,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734 381,9 тыс. рублей,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2016 год – 100 337,9 тыс. рублей,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 – 107 095,1 тыс. рублей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.»</w:t>
            </w:r>
            <w:proofErr w:type="gramEnd"/>
          </w:p>
        </w:tc>
      </w:tr>
    </w:tbl>
    <w:p w:rsidR="00577FE0" w:rsidRDefault="00577FE0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1.1.8. В приложении № 4 к программе:</w:t>
      </w:r>
    </w:p>
    <w:p w:rsidR="00DC515D" w:rsidRDefault="00DC515D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1.1.8.1. Строку «Объемы и источники финансирования Подпрограммы» паспорта подпрограммы изложить в редакции:</w:t>
      </w:r>
    </w:p>
    <w:p w:rsidR="00577FE0" w:rsidRPr="00DC515D" w:rsidRDefault="00577FE0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DC515D" w:rsidRPr="00DC515D" w:rsidTr="00C366C9">
        <w:trPr>
          <w:trHeight w:val="423"/>
        </w:trPr>
        <w:tc>
          <w:tcPr>
            <w:tcW w:w="2211" w:type="dxa"/>
          </w:tcPr>
          <w:p w:rsidR="00DC515D" w:rsidRPr="00DC515D" w:rsidRDefault="00DC515D" w:rsidP="00DC515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</w:t>
            </w:r>
            <w:r w:rsidR="0081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</w:t>
            </w:r>
            <w:r w:rsidR="0081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финансирования подпрограммы</w:t>
            </w:r>
          </w:p>
        </w:tc>
        <w:tc>
          <w:tcPr>
            <w:tcW w:w="7428" w:type="dxa"/>
          </w:tcPr>
          <w:p w:rsidR="00DC515D" w:rsidRPr="00DC515D" w:rsidRDefault="00DC515D" w:rsidP="00DC515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</w:t>
            </w:r>
            <w:r w:rsidR="0081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подпрограммы составляет 196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948,2 тыс. рублей за счет средств бюджета города</w:t>
            </w:r>
            <w:r w:rsidR="00577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Ростова-на-Дону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C515D" w:rsidRPr="00DC515D" w:rsidRDefault="00DC515D" w:rsidP="00DC515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C515D" w:rsidRPr="00DC515D" w:rsidRDefault="00DC515D" w:rsidP="00DC515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75 986,2 тыс. рублей,</w:t>
            </w:r>
          </w:p>
          <w:p w:rsidR="00DC515D" w:rsidRPr="00DC515D" w:rsidRDefault="00DC515D" w:rsidP="00DC515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24 645,2 тыс. рублей,</w:t>
            </w:r>
          </w:p>
          <w:p w:rsidR="00DC515D" w:rsidRPr="00DC515D" w:rsidRDefault="00DC515D" w:rsidP="00DC515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16 836,1 тыс. рублей,</w:t>
            </w:r>
          </w:p>
          <w:p w:rsidR="00DC515D" w:rsidRPr="00DC515D" w:rsidRDefault="00DC515D" w:rsidP="00DC515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17 309,6 тыс. рублей,</w:t>
            </w:r>
          </w:p>
          <w:p w:rsidR="00DC515D" w:rsidRPr="00DC515D" w:rsidRDefault="00DC515D" w:rsidP="00DC515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62 171,1 тыс. рублей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DC51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»</w:t>
            </w:r>
            <w:proofErr w:type="gramEnd"/>
          </w:p>
        </w:tc>
      </w:tr>
    </w:tbl>
    <w:p w:rsidR="008107C6" w:rsidRDefault="008107C6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1.1.9.  В приложении № 5 к программе:</w:t>
      </w:r>
    </w:p>
    <w:p w:rsidR="00DC515D" w:rsidRDefault="00DC515D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1.1.9.1.  Строку «Объемы и источники финансирования Подпрограммы» паспорта подпрограммы изложить в редакции:</w:t>
      </w:r>
    </w:p>
    <w:p w:rsidR="008107C6" w:rsidRPr="00DC515D" w:rsidRDefault="008107C6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DC515D" w:rsidRPr="00DC515D" w:rsidTr="0047149C">
        <w:trPr>
          <w:trHeight w:val="853"/>
        </w:trPr>
        <w:tc>
          <w:tcPr>
            <w:tcW w:w="2103" w:type="dxa"/>
          </w:tcPr>
          <w:p w:rsidR="00DC515D" w:rsidRPr="00DC515D" w:rsidRDefault="008107C6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«Объемы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 </w:t>
            </w:r>
            <w:r w:rsidR="00DC515D"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финансирования подпрограммы </w:t>
            </w:r>
          </w:p>
        </w:tc>
        <w:tc>
          <w:tcPr>
            <w:tcW w:w="7536" w:type="dxa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сре</w:t>
            </w:r>
            <w:r w:rsidR="009D1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на реализацию подпрограммы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3 530 778,8 тыс. рублей, в том числе по источникам: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Средства Фонда содействия реформированию </w:t>
            </w:r>
            <w:r w:rsidR="009D1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жилищно-коммунального хозяйства (по Федеральному закону</w:t>
            </w:r>
            <w:r w:rsidR="009D1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21.07.2007 № 185-ФЗ) – 14,8 тыс. рублей.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Средства областного бюджета – 1 176 604,8 тыс. рублей.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  Средства бюджета города </w:t>
            </w:r>
            <w:r w:rsidR="006C4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Ростова-на-Дону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6C4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2 354 159,2 тыс. рублей.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(за счет всех источников):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883 135,4 тыс. рублей,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1 026 740,6 тыс. рублей,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808 437,9 тыс. рублей,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812 464,9 тыс. рублей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.»</w:t>
            </w:r>
            <w:proofErr w:type="gramEnd"/>
          </w:p>
        </w:tc>
      </w:tr>
    </w:tbl>
    <w:p w:rsidR="00DC515D" w:rsidRDefault="00DC515D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1.1.9.2.  Строку «Целевые показатели» паспорта подпрограммы изложить</w:t>
      </w:r>
      <w:r w:rsidR="009114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11470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в редакции:</w:t>
      </w:r>
    </w:p>
    <w:p w:rsidR="006C4FDA" w:rsidRPr="00DC515D" w:rsidRDefault="006C4FDA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3"/>
        <w:gridCol w:w="7536"/>
      </w:tblGrid>
      <w:tr w:rsidR="00DC515D" w:rsidRPr="00DC515D" w:rsidTr="00C366C9">
        <w:trPr>
          <w:trHeight w:val="1557"/>
        </w:trPr>
        <w:tc>
          <w:tcPr>
            <w:tcW w:w="2103" w:type="dxa"/>
          </w:tcPr>
          <w:p w:rsidR="00DC515D" w:rsidRPr="00DC515D" w:rsidRDefault="00DC515D" w:rsidP="00DC51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«Целевые показатели</w:t>
            </w:r>
          </w:p>
        </w:tc>
        <w:tc>
          <w:tcPr>
            <w:tcW w:w="7536" w:type="dxa"/>
          </w:tcPr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Целевые показатели реализации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п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одпрограммы:</w:t>
            </w:r>
          </w:p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1.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 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Общая площадь многоквартирных домов, в которых будет произведен капитальный ремонт, на конец 2017 года составит 78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1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,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5</w:t>
            </w:r>
            <w:r w:rsidR="00584E2C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тыс. </w:t>
            </w:r>
            <w:proofErr w:type="spellStart"/>
            <w:r w:rsidR="00584E2C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кв.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м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(при значении базового показателя </w:t>
            </w:r>
            <w:r w:rsidRPr="00DC515D">
              <w:rPr>
                <w:rFonts w:ascii="Courier New" w:eastAsia="Times New Roman" w:hAnsi="Courier New" w:cs="Times New Roman"/>
                <w:sz w:val="20"/>
                <w:szCs w:val="28"/>
                <w:lang w:val="x-none" w:eastAsia="x-none"/>
              </w:rPr>
              <w:t>–</w:t>
            </w:r>
            <w:r w:rsidR="00584E2C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227,31 тыс. </w:t>
            </w:r>
            <w:proofErr w:type="spellStart"/>
            <w:r w:rsidR="00584E2C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кв.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м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).</w:t>
            </w:r>
          </w:p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lastRenderedPageBreak/>
              <w:t>2.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 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Количество многоквартирных домов, в которых будет произведен капитальный ремонт, на конец 2017 года составит 33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1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ед. (при значении базового показателя </w:t>
            </w:r>
            <w:r w:rsidRPr="00DC515D">
              <w:rPr>
                <w:rFonts w:ascii="Courier New" w:eastAsia="Times New Roman" w:hAnsi="Courier New" w:cs="Times New Roman"/>
                <w:sz w:val="20"/>
                <w:szCs w:val="28"/>
                <w:lang w:val="x-none" w:eastAsia="x-none"/>
              </w:rPr>
              <w:t>–</w:t>
            </w:r>
            <w:r w:rsidR="00584E2C">
              <w:rPr>
                <w:rFonts w:ascii="Courier New" w:eastAsia="Times New Roman" w:hAnsi="Courier New" w:cs="Times New Roman"/>
                <w:sz w:val="20"/>
                <w:szCs w:val="28"/>
                <w:lang w:eastAsia="x-none"/>
              </w:rPr>
              <w:t xml:space="preserve"> </w:t>
            </w:r>
            <w:r w:rsidR="00D963DE">
              <w:rPr>
                <w:rFonts w:ascii="Courier New" w:eastAsia="Times New Roman" w:hAnsi="Courier New" w:cs="Times New Roman"/>
                <w:sz w:val="20"/>
                <w:szCs w:val="28"/>
                <w:lang w:eastAsia="x-none"/>
              </w:rPr>
              <w:br/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155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ед.).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  Количество замененных лифтов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4 ед. (при значении базового показателя – 156 ед.)»</w:t>
            </w:r>
          </w:p>
        </w:tc>
      </w:tr>
    </w:tbl>
    <w:p w:rsidR="00584E2C" w:rsidRDefault="00584E2C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1.1.10.  В приложении № 8 к программе:</w:t>
      </w:r>
    </w:p>
    <w:p w:rsidR="00DC515D" w:rsidRDefault="00DC515D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1.1.10.1.  Строку «Объемы и источники финансирования Подпрограммы» паспорта подпрограммы изложить в редакции:</w:t>
      </w:r>
    </w:p>
    <w:p w:rsidR="00584E2C" w:rsidRPr="00DC515D" w:rsidRDefault="00584E2C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DC515D" w:rsidRPr="00DC515D" w:rsidTr="00C366C9">
        <w:trPr>
          <w:trHeight w:val="1557"/>
        </w:trPr>
        <w:tc>
          <w:tcPr>
            <w:tcW w:w="2103" w:type="dxa"/>
          </w:tcPr>
          <w:p w:rsidR="00DC515D" w:rsidRPr="00DC515D" w:rsidRDefault="00DC515D" w:rsidP="00DC51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«Объемы</w:t>
            </w:r>
            <w:r w:rsidRPr="00DC515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br/>
              <w:t>и источники финансирования подпрограммы</w:t>
            </w:r>
          </w:p>
        </w:tc>
        <w:tc>
          <w:tcPr>
            <w:tcW w:w="7536" w:type="dxa"/>
          </w:tcPr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Общий объем финансирования 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п</w:t>
            </w:r>
            <w:proofErr w:type="spellStart"/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одпрограммы</w:t>
            </w:r>
            <w:proofErr w:type="spellEnd"/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составляет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 xml:space="preserve"> 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br/>
              <w:t xml:space="preserve">965 476,5 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тыс. рублей за счет средств бюджета города.</w:t>
            </w:r>
          </w:p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В том числе по годам:</w:t>
            </w:r>
          </w:p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2014 год – 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218 524,7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тыс. рублей,</w:t>
            </w:r>
          </w:p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2015 год – 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 xml:space="preserve">126 188,7 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тыс. рублей,</w:t>
            </w:r>
          </w:p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2016 год </w:t>
            </w:r>
            <w:r w:rsidRPr="00DC515D">
              <w:rPr>
                <w:rFonts w:ascii="Courier New" w:eastAsia="Times New Roman" w:hAnsi="Courier New" w:cs="Times New Roman"/>
                <w:sz w:val="20"/>
                <w:szCs w:val="28"/>
                <w:lang w:val="x-none" w:eastAsia="x-none"/>
              </w:rPr>
              <w:t>–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188 639,7 тыс. рублей,</w:t>
            </w:r>
          </w:p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2017 год – 192 626,6 тыс. рублей,</w:t>
            </w:r>
          </w:p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</w:pP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2018 год – 239 496,8 тыс. рублей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.»</w:t>
            </w:r>
          </w:p>
        </w:tc>
      </w:tr>
    </w:tbl>
    <w:p w:rsidR="00243C80" w:rsidRDefault="00243C80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515D" w:rsidRDefault="00DC515D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1.1.10.2.  Строку «Целевые показатели» паспорта подпрограммы изложить в редакции:</w:t>
      </w:r>
    </w:p>
    <w:p w:rsidR="00243C80" w:rsidRPr="00DC515D" w:rsidRDefault="00243C80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3"/>
        <w:gridCol w:w="7536"/>
      </w:tblGrid>
      <w:tr w:rsidR="00DC515D" w:rsidRPr="00DC515D" w:rsidTr="00E7227D">
        <w:trPr>
          <w:trHeight w:val="428"/>
        </w:trPr>
        <w:tc>
          <w:tcPr>
            <w:tcW w:w="2103" w:type="dxa"/>
          </w:tcPr>
          <w:p w:rsidR="00DC515D" w:rsidRPr="00DC515D" w:rsidRDefault="00DC515D" w:rsidP="00DC51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«Целевые показатели</w:t>
            </w:r>
          </w:p>
        </w:tc>
        <w:tc>
          <w:tcPr>
            <w:tcW w:w="7536" w:type="dxa"/>
          </w:tcPr>
          <w:p w:rsidR="00DC515D" w:rsidRPr="00DC515D" w:rsidRDefault="00DC515D" w:rsidP="00DC515D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Целевые показатели реализации Подпрограммы: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Протяженность восстановленных сетей наружного освещения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– </w:t>
            </w:r>
            <w:r w:rsidR="00243C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26,2 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км (при значении базового показателя – </w:t>
            </w:r>
            <w:smartTag w:uri="urn:schemas-microsoft-com:office:smarttags" w:element="metricconverter">
              <w:smartTagPr>
                <w:attr w:name="ProductID" w:val="6 км"/>
              </w:smartTagPr>
              <w:r w:rsidRPr="00DC515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6 км</w:t>
              </w:r>
            </w:smartTag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 Доля восстановленных сетей наружного освещения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1,4 % от протяженности сетей (при значении базового показателя – 4,5%).</w:t>
            </w:r>
          </w:p>
          <w:p w:rsidR="00DC515D" w:rsidRPr="00DC515D" w:rsidRDefault="00DC515D" w:rsidP="00DC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  Количество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модернизированных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замененных 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светоточек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конец 2018 года составит </w:t>
            </w:r>
            <w:r w:rsidRPr="00DC515D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– </w:t>
            </w:r>
            <w:r w:rsidR="00D9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1335 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шт.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(при значении базового показателя – 200 шт.).»</w:t>
            </w:r>
          </w:p>
        </w:tc>
      </w:tr>
    </w:tbl>
    <w:p w:rsidR="00243C80" w:rsidRDefault="00243C80" w:rsidP="00DC5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6FE3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10.3.  Пункт 4.1 раздела </w:t>
      </w:r>
      <w:r w:rsidRPr="00DC515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II</w:t>
      </w: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DC515D" w:rsidRPr="00DC515D" w:rsidRDefault="00DC515D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«4.1.  Увеличение протяженности восстановленных сетей наружного освещения в четыре раза (показатель составит 26,2 км)».</w:t>
      </w:r>
    </w:p>
    <w:p w:rsidR="00DC515D" w:rsidRDefault="00DC515D" w:rsidP="00DC51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1.1.10.4.  Таблицу № 1 раздела </w:t>
      </w:r>
      <w:r w:rsidRPr="00DC515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II</w:t>
      </w: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C366C9" w:rsidRPr="00DC515D" w:rsidRDefault="00C366C9" w:rsidP="00DC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«Таблица № 1</w:t>
      </w: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подпрограммы</w:t>
      </w: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93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2693"/>
        <w:gridCol w:w="1134"/>
        <w:gridCol w:w="1133"/>
        <w:gridCol w:w="851"/>
        <w:gridCol w:w="851"/>
        <w:gridCol w:w="850"/>
        <w:gridCol w:w="710"/>
        <w:gridCol w:w="708"/>
      </w:tblGrid>
      <w:tr w:rsidR="00DC515D" w:rsidRPr="00DC515D" w:rsidTr="00C366C9">
        <w:tc>
          <w:tcPr>
            <w:tcW w:w="663" w:type="dxa"/>
            <w:vMerge w:val="restart"/>
            <w:shd w:val="clear" w:color="auto" w:fill="auto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 xml:space="preserve">№ №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Наименование целей целевых 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 xml:space="preserve">Единицы 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измер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proofErr w:type="spellEnd"/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ния</w:t>
            </w:r>
            <w:proofErr w:type="spellEnd"/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C515D">
              <w:rPr>
                <w:rFonts w:ascii="Times New Roman" w:eastAsia="Calibri" w:hAnsi="Times New Roman" w:cs="Times New Roman"/>
              </w:rPr>
              <w:t xml:space="preserve">Базовое значение </w:t>
            </w:r>
            <w:proofErr w:type="gramStart"/>
            <w:r w:rsidRPr="00DC515D">
              <w:rPr>
                <w:rFonts w:ascii="Times New Roman" w:eastAsia="Calibri" w:hAnsi="Times New Roman" w:cs="Times New Roman"/>
              </w:rPr>
              <w:t>целевого</w:t>
            </w:r>
            <w:proofErr w:type="gramEnd"/>
            <w:r w:rsidRPr="00DC515D">
              <w:rPr>
                <w:rFonts w:ascii="Times New Roman" w:eastAsia="Calibri" w:hAnsi="Times New Roman" w:cs="Times New Roman"/>
              </w:rPr>
              <w:t xml:space="preserve"> </w:t>
            </w:r>
            <w:r w:rsidRPr="00DC515D">
              <w:rPr>
                <w:rFonts w:ascii="Times New Roman" w:eastAsia="Calibri" w:hAnsi="Times New Roman" w:cs="Times New Roman"/>
              </w:rPr>
              <w:lastRenderedPageBreak/>
              <w:t>показа-теля</w:t>
            </w:r>
          </w:p>
        </w:tc>
        <w:tc>
          <w:tcPr>
            <w:tcW w:w="3970" w:type="dxa"/>
            <w:gridSpan w:val="5"/>
            <w:shd w:val="clear" w:color="auto" w:fill="auto"/>
            <w:vAlign w:val="center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C515D">
              <w:rPr>
                <w:rFonts w:ascii="Times New Roman" w:eastAsia="Calibri" w:hAnsi="Times New Roman" w:cs="Times New Roman"/>
              </w:rPr>
              <w:lastRenderedPageBreak/>
              <w:t>Значения целевых показателей, предусмотренные подпрограммой</w:t>
            </w:r>
          </w:p>
        </w:tc>
      </w:tr>
      <w:tr w:rsidR="00DC515D" w:rsidRPr="00DC515D" w:rsidTr="00C366C9">
        <w:tc>
          <w:tcPr>
            <w:tcW w:w="663" w:type="dxa"/>
            <w:vMerge/>
            <w:shd w:val="clear" w:color="auto" w:fill="auto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 xml:space="preserve">2014 </w:t>
            </w: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2015 </w:t>
            </w: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2016 </w:t>
            </w: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год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2017 </w:t>
            </w: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2018 </w:t>
            </w: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год</w:t>
            </w:r>
          </w:p>
        </w:tc>
      </w:tr>
      <w:tr w:rsidR="00DC515D" w:rsidRPr="00DC515D" w:rsidTr="00C366C9">
        <w:tc>
          <w:tcPr>
            <w:tcW w:w="9593" w:type="dxa"/>
            <w:gridSpan w:val="9"/>
            <w:shd w:val="clear" w:color="auto" w:fill="auto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Цели подпрограммы № 6 «Содержание и восстановление сетей наружного освещения города Ростова-на-Дону»: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сетей наружного освещения, находящихся в муниципальной собственности;</w:t>
            </w:r>
          </w:p>
          <w:p w:rsidR="00DC515D" w:rsidRPr="00DC515D" w:rsidRDefault="00DC515D" w:rsidP="00DC515D">
            <w:pPr>
              <w:spacing w:after="0" w:line="240" w:lineRule="auto"/>
              <w:ind w:left="1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восстановление и модернизация сетей наружного освещения, находящихся </w:t>
            </w:r>
            <w:r w:rsidRPr="00DC5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муниципальной собственности.</w:t>
            </w:r>
          </w:p>
        </w:tc>
      </w:tr>
      <w:tr w:rsidR="00DC515D" w:rsidRPr="00DC515D" w:rsidTr="00C366C9">
        <w:tc>
          <w:tcPr>
            <w:tcW w:w="663" w:type="dxa"/>
            <w:shd w:val="clear" w:color="auto" w:fill="auto"/>
            <w:vAlign w:val="center"/>
          </w:tcPr>
          <w:p w:rsidR="00DC515D" w:rsidRPr="00E7227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22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7227D" w:rsidRPr="00E722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Протяженность восстановленных сетей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515D" w:rsidRPr="00DC515D" w:rsidRDefault="00023A37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DC515D" w:rsidRPr="00DC515D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16,0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515D" w:rsidRPr="00DC515D" w:rsidTr="00C366C9">
        <w:tc>
          <w:tcPr>
            <w:tcW w:w="663" w:type="dxa"/>
            <w:shd w:val="clear" w:color="auto" w:fill="auto"/>
            <w:vAlign w:val="center"/>
          </w:tcPr>
          <w:p w:rsidR="00DC515D" w:rsidRPr="00E7227D" w:rsidRDefault="00DC515D" w:rsidP="00DC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22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7227D" w:rsidRPr="00E722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Доля восстановленных сетей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515D" w:rsidRPr="00DC515D" w:rsidTr="00C366C9">
        <w:tc>
          <w:tcPr>
            <w:tcW w:w="663" w:type="dxa"/>
            <w:shd w:val="clear" w:color="auto" w:fill="auto"/>
            <w:vAlign w:val="center"/>
          </w:tcPr>
          <w:p w:rsidR="00DC515D" w:rsidRPr="00E7227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227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E7227D" w:rsidRPr="00E722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модернизированных</w:t>
            </w:r>
            <w:proofErr w:type="gramEnd"/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замененных </w:t>
            </w:r>
            <w:proofErr w:type="spellStart"/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светоточек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267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267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267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267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C515D" w:rsidRPr="00DC515D" w:rsidRDefault="00DC515D" w:rsidP="00DC515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lang w:eastAsia="ru-RU"/>
              </w:rPr>
              <w:t>267»</w:t>
            </w:r>
          </w:p>
        </w:tc>
      </w:tr>
    </w:tbl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1.1.11.  В приложении № 9 к программе:</w:t>
      </w: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Calibri" w:hAnsi="Times New Roman" w:cs="Times New Roman"/>
          <w:sz w:val="28"/>
          <w:szCs w:val="28"/>
          <w:lang w:eastAsia="ru-RU"/>
        </w:rPr>
        <w:t>1.1.11.1.  Строку «Объемы и источники финансирования Подпрограммы» паспорта подпрограммы изложить в редакции: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3"/>
        <w:gridCol w:w="7286"/>
      </w:tblGrid>
      <w:tr w:rsidR="00DC515D" w:rsidRPr="00DC515D" w:rsidTr="00C366C9">
        <w:trPr>
          <w:trHeight w:val="711"/>
        </w:trPr>
        <w:tc>
          <w:tcPr>
            <w:tcW w:w="2353" w:type="dxa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«Объемы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источники финансирования подпрограммы                 </w:t>
            </w:r>
          </w:p>
        </w:tc>
        <w:tc>
          <w:tcPr>
            <w:tcW w:w="7286" w:type="dxa"/>
          </w:tcPr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подпрограммы составляет </w:t>
            </w: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4 286 170,6 тыс. рублей, в том числе по источникам: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 Средства областного бюджета – 4 499,6 тыс. рублей.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Средства бюджета города – 4 281 671,0 тыс. рублей.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(за счет всех источников):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938 920,3 тыс. рублей,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925 502,2 тыс. рублей,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804 186,8 тыс. рублей,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862 067,7 тыс. рублей,</w:t>
            </w:r>
          </w:p>
          <w:p w:rsidR="00DC515D" w:rsidRPr="00DC515D" w:rsidRDefault="00DC515D" w:rsidP="00D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755 493,6 тыс. рублей</w:t>
            </w:r>
            <w:proofErr w:type="gramStart"/>
            <w:r w:rsidRPr="00DC5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.»</w:t>
            </w:r>
            <w:proofErr w:type="gramEnd"/>
          </w:p>
        </w:tc>
      </w:tr>
    </w:tbl>
    <w:p w:rsidR="00DC515D" w:rsidRPr="00DC515D" w:rsidRDefault="00DF2A31" w:rsidP="00DC5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</w:t>
      </w:r>
      <w:r w:rsidR="00DC515D"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вступает в силу со дня официального опубликования </w:t>
      </w:r>
      <w:r w:rsidR="005D3C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C515D"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городской газете «Ростов официальный».</w:t>
      </w:r>
    </w:p>
    <w:p w:rsidR="00DC515D" w:rsidRPr="00DC515D" w:rsidRDefault="00DC515D" w:rsidP="00DC5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(по вопросам ЖКХ) </w:t>
      </w:r>
      <w:r w:rsidRPr="00DC5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Арцыбашева В.М.</w:t>
      </w:r>
    </w:p>
    <w:p w:rsidR="00DC515D" w:rsidRPr="00DC515D" w:rsidRDefault="00DC515D" w:rsidP="00DC515D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4111"/>
        <w:gridCol w:w="2002"/>
      </w:tblGrid>
      <w:tr w:rsidR="005D3CA2" w:rsidRPr="005D3CA2" w:rsidTr="00C366C9">
        <w:tc>
          <w:tcPr>
            <w:tcW w:w="3756" w:type="dxa"/>
          </w:tcPr>
          <w:p w:rsidR="005D3CA2" w:rsidRPr="005D3CA2" w:rsidRDefault="005D3CA2" w:rsidP="005D3CA2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5D3CA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И.о</w:t>
            </w:r>
            <w:proofErr w:type="spellEnd"/>
            <w:r w:rsidRPr="005D3CA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. главы Администрации </w:t>
            </w:r>
          </w:p>
          <w:p w:rsidR="005D3CA2" w:rsidRPr="005D3CA2" w:rsidRDefault="005D3CA2" w:rsidP="005D3CA2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D3CA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111" w:type="dxa"/>
          </w:tcPr>
          <w:p w:rsidR="005D3CA2" w:rsidRPr="005D3CA2" w:rsidRDefault="005D3CA2" w:rsidP="005D3CA2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002" w:type="dxa"/>
          </w:tcPr>
          <w:p w:rsidR="005D3CA2" w:rsidRPr="005D3CA2" w:rsidRDefault="005D3CA2" w:rsidP="005D3CA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5D3CA2" w:rsidRPr="005D3CA2" w:rsidRDefault="005D3CA2" w:rsidP="005D3CA2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D3CA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С.Г. Кузнецов</w:t>
            </w:r>
          </w:p>
        </w:tc>
      </w:tr>
    </w:tbl>
    <w:p w:rsidR="00DC515D" w:rsidRDefault="00DC515D" w:rsidP="00DC5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15D" w:rsidRPr="00DA32B7" w:rsidRDefault="00DA32B7" w:rsidP="00DC51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32B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вносит</w:t>
      </w:r>
    </w:p>
    <w:p w:rsidR="00DA32B7" w:rsidRDefault="00DA32B7" w:rsidP="00DC51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32B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</w:t>
      </w:r>
      <w:r w:rsidR="00DC515D" w:rsidRPr="00DA32B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A32B7" w:rsidRPr="00DA32B7" w:rsidRDefault="00DA32B7" w:rsidP="00DC51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32B7">
        <w:rPr>
          <w:rFonts w:ascii="Times New Roman" w:eastAsia="Times New Roman" w:hAnsi="Times New Roman" w:cs="Times New Roman"/>
          <w:sz w:val="20"/>
          <w:szCs w:val="20"/>
          <w:lang w:eastAsia="ru-RU"/>
        </w:rPr>
        <w:t>жилищно-коммунального</w:t>
      </w:r>
    </w:p>
    <w:p w:rsidR="00243C80" w:rsidRPr="00DA32B7" w:rsidRDefault="00DA32B7" w:rsidP="00DA32B7">
      <w:pPr>
        <w:spacing w:after="0" w:line="240" w:lineRule="auto"/>
        <w:rPr>
          <w:sz w:val="20"/>
          <w:szCs w:val="20"/>
        </w:rPr>
      </w:pPr>
      <w:r w:rsidRPr="00DA32B7">
        <w:rPr>
          <w:rFonts w:ascii="Times New Roman" w:eastAsia="Times New Roman" w:hAnsi="Times New Roman" w:cs="Times New Roman"/>
          <w:sz w:val="20"/>
          <w:szCs w:val="20"/>
          <w:lang w:eastAsia="ru-RU"/>
        </w:rPr>
        <w:t>хозяйства</w:t>
      </w:r>
      <w:r w:rsidR="00DC515D" w:rsidRPr="00DA32B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энергетики города Ростова-на-Дону</w:t>
      </w:r>
    </w:p>
    <w:p w:rsidR="00243C80" w:rsidRDefault="00243C80" w:rsidP="00243C80">
      <w:pPr>
        <w:sectPr w:rsidR="00243C80" w:rsidSect="002B1E9B">
          <w:foot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docGrid w:linePitch="381"/>
        </w:sectPr>
      </w:pPr>
    </w:p>
    <w:p w:rsidR="00243C80" w:rsidRPr="00243C80" w:rsidRDefault="00243C80" w:rsidP="00243C80">
      <w:pPr>
        <w:tabs>
          <w:tab w:val="left" w:pos="993"/>
          <w:tab w:val="left" w:pos="7576"/>
          <w:tab w:val="right" w:pos="15034"/>
        </w:tabs>
        <w:spacing w:after="0" w:line="240" w:lineRule="auto"/>
        <w:ind w:firstLine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1</w:t>
      </w:r>
    </w:p>
    <w:p w:rsidR="00243C80" w:rsidRPr="00243C80" w:rsidRDefault="00243C80" w:rsidP="00243C80">
      <w:pPr>
        <w:tabs>
          <w:tab w:val="left" w:pos="993"/>
        </w:tabs>
        <w:spacing w:after="0" w:line="240" w:lineRule="auto"/>
        <w:ind w:firstLine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43C80" w:rsidRPr="00243C80" w:rsidRDefault="00243C80" w:rsidP="00243C80">
      <w:pPr>
        <w:tabs>
          <w:tab w:val="left" w:pos="993"/>
        </w:tabs>
        <w:spacing w:after="0" w:line="240" w:lineRule="auto"/>
        <w:ind w:firstLine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243C80" w:rsidRPr="00243C80" w:rsidRDefault="00243C80" w:rsidP="00243C80">
      <w:pPr>
        <w:tabs>
          <w:tab w:val="left" w:pos="993"/>
        </w:tabs>
        <w:spacing w:after="0" w:line="240" w:lineRule="auto"/>
        <w:ind w:firstLine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C36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11.09.2015</w:t>
      </w:r>
      <w:r w:rsidR="00CD2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D2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820</w:t>
      </w:r>
    </w:p>
    <w:p w:rsidR="00243C80" w:rsidRPr="00243C80" w:rsidRDefault="00243C80" w:rsidP="00243C80">
      <w:pPr>
        <w:tabs>
          <w:tab w:val="num" w:pos="567"/>
        </w:tabs>
        <w:spacing w:after="0" w:line="240" w:lineRule="auto"/>
        <w:ind w:firstLine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C80" w:rsidRPr="00243C80" w:rsidRDefault="00D963DE" w:rsidP="00243C8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 </w:t>
      </w:r>
      <w:r w:rsidR="00243C80"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243C80" w:rsidRPr="00243C80" w:rsidRDefault="00243C80" w:rsidP="00243C8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C80" w:rsidRPr="00243C80" w:rsidRDefault="00243C80" w:rsidP="00243C8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551"/>
        <w:gridCol w:w="2126"/>
        <w:gridCol w:w="1843"/>
        <w:gridCol w:w="1843"/>
        <w:gridCol w:w="1701"/>
        <w:gridCol w:w="1984"/>
        <w:gridCol w:w="1985"/>
      </w:tblGrid>
      <w:tr w:rsidR="00243C80" w:rsidRPr="00243C80" w:rsidTr="00C366C9">
        <w:trPr>
          <w:cantSplit/>
          <w:trHeight w:val="32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</w:tr>
      <w:tr w:rsidR="00243C80" w:rsidRPr="00243C80" w:rsidTr="00C366C9">
        <w:trPr>
          <w:cantSplit/>
          <w:trHeight w:val="14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243C80" w:rsidRPr="00243C80" w:rsidTr="00C366C9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1</w:t>
            </w:r>
            <w:r w:rsidRPr="0024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«Переселение граждан из аварийного жилищного фонда»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983 658,9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445 200,3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394 963,2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71 970,8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71 524,6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630 658,3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227 302,0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339 418,7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28 367,1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35 570,5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ПОДПРОГРАММЕ № 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1 614 317,2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672 502,3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734 381,9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100 337,9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107 095,1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8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2</w:t>
            </w:r>
            <w:r w:rsidRPr="0024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«Содержание муниципального маневренного, специализированного, жилого и нежилого фонда города Ростова-на-Дону»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196 948,2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75 986,2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24 645,2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16 836,1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17 309,6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62 171,1</w:t>
            </w: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ПОДПРОГРАММЕ № 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196 948,2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75 986,2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24 645,2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16 836,1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17 309,6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62 171,1</w:t>
            </w:r>
          </w:p>
        </w:tc>
      </w:tr>
      <w:tr w:rsidR="00243C80" w:rsidRPr="00243C80" w:rsidTr="00C366C9">
        <w:trPr>
          <w:trHeight w:val="8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3</w:t>
            </w:r>
            <w:r w:rsidRPr="0024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«Капитальный ремонт и ремонт многоквартирных домов и муниципального имущества города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Ростова-на-Дону»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1 176 604,8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262 934,8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311 270,0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302 400,0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2 354 159,2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620 185,8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715 470,6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508 437,9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510 064,9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9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ПОДПРОГРАММЕ № 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3 530 778,8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883 135,4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1 026 740,6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808 437,9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812 464,9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4</w:t>
            </w:r>
            <w:r w:rsidRPr="0024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103 019,6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6 100,6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4 104,2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92 814,8</w:t>
            </w:r>
          </w:p>
        </w:tc>
      </w:tr>
      <w:tr w:rsidR="00243C80" w:rsidRPr="00243C80" w:rsidTr="00C366C9">
        <w:trPr>
          <w:trHeight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ПОДПРОГРАММЕ № 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103 019,6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6 100,6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4 104,2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92 814,8</w:t>
            </w:r>
          </w:p>
        </w:tc>
      </w:tr>
      <w:tr w:rsidR="00243C80" w:rsidRPr="00243C80" w:rsidTr="00C366C9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5 «Организация эксплуатации бесхозяйных объектов газо- и электроснабжения, мониторинг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прогнозирование показателей энергосбережения и повышения энергетической эффективности в городе Ростове-на-Дону»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3C80" w:rsidRPr="00243C80" w:rsidTr="00C366C9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32 585,0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32 585,0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12 068,1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2 790,1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2 378,0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2 300,0</w:t>
            </w:r>
          </w:p>
        </w:tc>
      </w:tr>
      <w:tr w:rsidR="00243C80" w:rsidRPr="00243C80" w:rsidTr="00C366C9">
        <w:trPr>
          <w:trHeight w:val="4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ПОДПРОГРАММЕ № 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44 653,1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35 375,1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2 378,0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2 300,0</w:t>
            </w:r>
          </w:p>
        </w:tc>
      </w:tr>
      <w:tr w:rsidR="00243C80" w:rsidRPr="00243C80" w:rsidTr="00C366C9">
        <w:trPr>
          <w:trHeight w:val="5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6</w:t>
            </w:r>
            <w:r w:rsidRPr="0024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«Содержание и восстановление сетей наружного освещения города Ростова-на-Дону»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3C80" w:rsidRPr="00243C80" w:rsidTr="00C366C9">
        <w:trPr>
          <w:trHeight w:val="5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9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965 476,5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218 524,7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126 188,7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188 639,7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192 626,6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239 496,8</w:t>
            </w:r>
          </w:p>
        </w:tc>
      </w:tr>
      <w:tr w:rsidR="00243C80" w:rsidRPr="00243C80" w:rsidTr="00C366C9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ПОДПРОГРАММЕ № 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965 476,5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218 524,7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126 188,7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188 639,7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192 626,6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239 496,8</w:t>
            </w:r>
          </w:p>
        </w:tc>
      </w:tr>
      <w:tr w:rsidR="00243C80" w:rsidRPr="00243C80" w:rsidTr="00C366C9">
        <w:trPr>
          <w:trHeight w:val="3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7 «Благоустройство города Ростова-на-Дону»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3C80" w:rsidRPr="00243C80" w:rsidTr="00C366C9">
        <w:trPr>
          <w:trHeight w:val="6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4 499,6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4 499,6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4 281 671,0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934 420,7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925 502,2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804 186,8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862 067,7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755 493,6</w:t>
            </w:r>
          </w:p>
        </w:tc>
      </w:tr>
      <w:tr w:rsidR="00243C80" w:rsidRPr="00243C80" w:rsidTr="00C366C9">
        <w:trPr>
          <w:trHeight w:val="5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ПОДПРОГРАММЕ № 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4 286 170,6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938 920,3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925 502,2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804 186,8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862 067,7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755 493,6</w:t>
            </w:r>
          </w:p>
        </w:tc>
      </w:tr>
      <w:tr w:rsidR="00243C80" w:rsidRPr="00243C80" w:rsidTr="00C366C9">
        <w:trPr>
          <w:trHeight w:val="5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8</w:t>
            </w:r>
            <w:r w:rsidRPr="0024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«Ликвидация и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техперевооружение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</w:t>
            </w: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3C80" w:rsidRPr="00243C80" w:rsidTr="00C366C9">
        <w:trPr>
          <w:trHeight w:val="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130 176,6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22 919,2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107 257,4</w:t>
            </w:r>
          </w:p>
        </w:tc>
      </w:tr>
      <w:tr w:rsidR="00243C80" w:rsidRPr="00243C80" w:rsidTr="00C366C9">
        <w:trPr>
          <w:trHeight w:val="6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ПОДПРОГРАММЕ №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130 176,6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22 919,2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107 257,4</w:t>
            </w:r>
          </w:p>
        </w:tc>
      </w:tr>
      <w:tr w:rsidR="00243C80" w:rsidRPr="00243C80" w:rsidTr="00C366C9">
        <w:trPr>
          <w:trHeight w:val="6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</w:t>
            </w:r>
            <w:r w:rsidRPr="0024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сферы жилищно-коммунального хозяйства и благоустройство города Ростова-на-Дону»</w:t>
            </w:r>
          </w:p>
        </w:tc>
      </w:tr>
      <w:tr w:rsidR="00243C80" w:rsidRPr="00243C80" w:rsidTr="00C366C9">
        <w:trPr>
          <w:trHeight w:val="5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983 673,7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445 215,1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394 963,2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71 970,8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71 524,6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1 213 689,4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300 019,4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311 270,0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302 400,0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8 674 177,5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2 108 229,3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2 137 707,6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1 548 767,6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1 619 939,3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1 259 533,7</w:t>
            </w:r>
          </w:p>
        </w:tc>
      </w:tr>
      <w:tr w:rsidR="00243C80" w:rsidRPr="00243C80" w:rsidTr="00C366C9">
        <w:trPr>
          <w:trHeight w:val="6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10 871 540,6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2 853 463,8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2 843 940,8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1 920 738,4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1 993 863,9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1 259 533,7</w:t>
            </w:r>
          </w:p>
        </w:tc>
      </w:tr>
    </w:tbl>
    <w:p w:rsidR="00243C80" w:rsidRPr="00243C80" w:rsidRDefault="00243C80" w:rsidP="00243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43C80" w:rsidRDefault="00243C80" w:rsidP="00243C8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5411"/>
        <w:gridCol w:w="4234"/>
      </w:tblGrid>
      <w:tr w:rsidR="00E5182B" w:rsidRPr="00E5182B" w:rsidTr="00C366C9">
        <w:tc>
          <w:tcPr>
            <w:tcW w:w="1822" w:type="pct"/>
          </w:tcPr>
          <w:p w:rsidR="00E5182B" w:rsidRPr="00E5182B" w:rsidRDefault="00E5182B" w:rsidP="00E5182B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518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общего</w:t>
            </w:r>
          </w:p>
          <w:p w:rsidR="00E5182B" w:rsidRPr="00E5182B" w:rsidRDefault="00E5182B" w:rsidP="00E5182B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518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отдела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E518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1783" w:type="pct"/>
          </w:tcPr>
          <w:p w:rsidR="00E0139B" w:rsidRDefault="00E0139B" w:rsidP="00E5182B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</w:p>
          <w:p w:rsidR="00E5182B" w:rsidRPr="00E5182B" w:rsidRDefault="00E5182B" w:rsidP="00E5182B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95" w:type="pct"/>
          </w:tcPr>
          <w:p w:rsidR="00E5182B" w:rsidRPr="00E5182B" w:rsidRDefault="00E5182B" w:rsidP="00E5182B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5182B" w:rsidRPr="00E5182B" w:rsidRDefault="00E5182B" w:rsidP="00E5182B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5182B" w:rsidRPr="00E5182B" w:rsidRDefault="00E5182B" w:rsidP="00E5182B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518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М.Ю. Беляева</w:t>
            </w:r>
          </w:p>
        </w:tc>
      </w:tr>
    </w:tbl>
    <w:p w:rsidR="00243C80" w:rsidRPr="00243C80" w:rsidRDefault="00243C80" w:rsidP="00243C8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3C80" w:rsidRPr="00243C80" w:rsidSect="00C366C9">
          <w:pgSz w:w="16838" w:h="11906" w:orient="landscape"/>
          <w:pgMar w:top="1440" w:right="902" w:bottom="851" w:left="902" w:header="709" w:footer="709" w:gutter="0"/>
          <w:pgNumType w:start="10"/>
          <w:cols w:space="708"/>
          <w:docGrid w:linePitch="381"/>
        </w:sectPr>
      </w:pPr>
    </w:p>
    <w:p w:rsidR="00243C80" w:rsidRPr="00243C80" w:rsidRDefault="00243C80" w:rsidP="00243C80">
      <w:pPr>
        <w:autoSpaceDE w:val="0"/>
        <w:autoSpaceDN w:val="0"/>
        <w:adjustRightInd w:val="0"/>
        <w:spacing w:after="0" w:line="240" w:lineRule="auto"/>
        <w:ind w:left="1049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2</w:t>
      </w:r>
    </w:p>
    <w:p w:rsidR="00243C80" w:rsidRPr="00243C80" w:rsidRDefault="00243C80" w:rsidP="00243C80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43C80" w:rsidRPr="00243C80" w:rsidRDefault="00243C80" w:rsidP="00243C80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города Ростова-на-Дону</w:t>
      </w:r>
    </w:p>
    <w:p w:rsidR="00243C80" w:rsidRPr="00243C80" w:rsidRDefault="00243C80" w:rsidP="00243C80">
      <w:pPr>
        <w:autoSpaceDE w:val="0"/>
        <w:autoSpaceDN w:val="0"/>
        <w:adjustRightInd w:val="0"/>
        <w:spacing w:after="0" w:line="240" w:lineRule="auto"/>
        <w:ind w:left="1049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от__________№_____</w:t>
      </w:r>
    </w:p>
    <w:p w:rsidR="00C92590" w:rsidRDefault="00C92590" w:rsidP="00243C80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sectPr w:rsidR="00C92590" w:rsidSect="00DC515D">
          <w:footerReference w:type="default" r:id="rId10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E5182B" w:rsidRPr="00E5182B" w:rsidRDefault="00E5182B" w:rsidP="00E5182B">
      <w:pPr>
        <w:widowControl w:val="0"/>
        <w:suppressAutoHyphens/>
        <w:spacing w:after="0" w:line="240" w:lineRule="auto"/>
        <w:ind w:firstLine="1034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E5182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>Приложение № 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2</w:t>
      </w:r>
    </w:p>
    <w:p w:rsidR="00E5182B" w:rsidRPr="00E5182B" w:rsidRDefault="00E5182B" w:rsidP="00E5182B">
      <w:pPr>
        <w:widowControl w:val="0"/>
        <w:suppressAutoHyphens/>
        <w:spacing w:after="0" w:line="240" w:lineRule="auto"/>
        <w:ind w:firstLine="1034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E5182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к постановлению Администрации</w:t>
      </w:r>
    </w:p>
    <w:p w:rsidR="00E5182B" w:rsidRPr="00E5182B" w:rsidRDefault="00E5182B" w:rsidP="00E5182B">
      <w:pPr>
        <w:widowControl w:val="0"/>
        <w:suppressAutoHyphens/>
        <w:spacing w:after="0" w:line="240" w:lineRule="auto"/>
        <w:ind w:firstLine="1034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E5182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города Ростова-на-Дону</w:t>
      </w:r>
    </w:p>
    <w:p w:rsidR="00CD2B03" w:rsidRPr="00243C80" w:rsidRDefault="00CD2B03" w:rsidP="00CD2B03">
      <w:pPr>
        <w:tabs>
          <w:tab w:val="left" w:pos="993"/>
        </w:tabs>
        <w:spacing w:after="0" w:line="240" w:lineRule="auto"/>
        <w:ind w:firstLine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11.09.2015 </w:t>
      </w: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820</w:t>
      </w:r>
    </w:p>
    <w:p w:rsidR="00E5182B" w:rsidRDefault="00E5182B" w:rsidP="00243C80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243C80" w:rsidRPr="00243C80" w:rsidRDefault="00243C80" w:rsidP="00243C80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Система программных мероприятий</w:t>
      </w:r>
    </w:p>
    <w:p w:rsidR="00243C80" w:rsidRPr="00243C80" w:rsidRDefault="00243C80" w:rsidP="00243C80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tbl>
      <w:tblPr>
        <w:tblW w:w="149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2802"/>
        <w:gridCol w:w="1560"/>
        <w:gridCol w:w="141"/>
        <w:gridCol w:w="993"/>
        <w:gridCol w:w="141"/>
        <w:gridCol w:w="142"/>
        <w:gridCol w:w="1415"/>
        <w:gridCol w:w="1173"/>
        <w:gridCol w:w="1173"/>
        <w:gridCol w:w="1173"/>
        <w:gridCol w:w="1173"/>
        <w:gridCol w:w="1173"/>
        <w:gridCol w:w="1173"/>
      </w:tblGrid>
      <w:tr w:rsidR="00243C80" w:rsidRPr="00243C80" w:rsidTr="00C366C9">
        <w:trPr>
          <w:trHeight w:val="495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мероприятия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Муниципальный заказчик,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исполнитель</w:t>
            </w:r>
          </w:p>
        </w:tc>
        <w:tc>
          <w:tcPr>
            <w:tcW w:w="1275" w:type="dxa"/>
            <w:gridSpan w:val="3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исполнения</w:t>
            </w:r>
          </w:p>
        </w:tc>
        <w:tc>
          <w:tcPr>
            <w:tcW w:w="1557" w:type="dxa"/>
            <w:gridSpan w:val="2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 финансирования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КЦСР</w:t>
            </w:r>
          </w:p>
        </w:tc>
        <w:tc>
          <w:tcPr>
            <w:tcW w:w="7038" w:type="dxa"/>
            <w:gridSpan w:val="6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Объем финансирования,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тыс. рублей</w:t>
            </w:r>
          </w:p>
        </w:tc>
      </w:tr>
      <w:tr w:rsidR="00243C80" w:rsidRPr="00243C80" w:rsidTr="00C366C9">
        <w:trPr>
          <w:trHeight w:val="630"/>
        </w:trPr>
        <w:tc>
          <w:tcPr>
            <w:tcW w:w="757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3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2016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</w:tr>
      <w:tr w:rsidR="00243C80" w:rsidRPr="00243C80" w:rsidTr="00C366C9">
        <w:trPr>
          <w:trHeight w:val="435"/>
        </w:trPr>
        <w:tc>
          <w:tcPr>
            <w:tcW w:w="14989" w:type="dxa"/>
            <w:gridSpan w:val="1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Подпрограмма № 1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Переселение граждан из аварийного жилищного фонда»</w:t>
            </w:r>
          </w:p>
        </w:tc>
      </w:tr>
      <w:tr w:rsidR="00243C80" w:rsidRPr="00243C80" w:rsidTr="00C366C9">
        <w:trPr>
          <w:trHeight w:val="270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переселению граждан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из аварийного жилищного фонда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счет средств, поступивших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 Фонда содействия реформированию жилищно-коммунального хозяйства,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а также за счет средств областного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местного бюджетов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на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данных средств (всего)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Фонда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(0619502)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(0619602)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(0612030)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Областной бюджет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(0617316)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(0618316)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1 603 423,1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667 354,3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728 635,8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100 337,9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107 095,1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61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переселению граждан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из аварийного жилищного фонда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счет средств, поступивших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Муниципальные казенные учреждения «Управление жилищно-коммунального хозяйства»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Фонда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(0619502)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983 658,9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445 200,3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394 963,2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71 970,8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71 524,6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53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1.1.2.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переселению граждан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из аварийного жилищного фонда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счет средств областного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местного бюджетов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на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(0619602,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619 764,2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222 154,0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333 672,6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28 367,1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35 570,5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переселению граждан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из аварийного жилищного фонда,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том числе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2014-2015 гг.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10 894,1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5 148,0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5 746,1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62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Оформление документов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для рассмотрения вопроса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 непригодности многоквартирных домов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1 315,6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1 175,6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1.2.2.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Снос жилых строений, признанных аварийными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7 447,6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3 463,9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3 983,7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Анализ конъюнктуры первичного жилья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1.2.4.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 земельных участков, оформление технической документации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295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1.2.5.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рыночной оценке стоимости жилых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нежилых помещений ветхого, непригодного для проживания (аварийного) жилищного фонда, принадлежащего гражданам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праве собственности, а также рыночной оценке стоимости муниципальных жилых помещений, предоставляемых собственникам взамен изымаемых с зачетом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выкупную стоимость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1 058,5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703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1.2.6.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Изготовление справок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 отсутствии (наличии)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 граждан иного жилья, о сносе объектов жилищного фонда,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 расчете долей собственников помещений в аварийном жилищном фонде, оформление технических паспортов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1.2.7.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страховочных мероприятий, с целью предотвращения чрезвычайной ситуации, в том числе изготовление технической документации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987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1.2.8.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Изготовление информационных табличек на дома, подлежащие отселению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50"/>
        </w:trPr>
        <w:tc>
          <w:tcPr>
            <w:tcW w:w="757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(по подпрограмме № 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1 614 317,2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672 502,3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734 381,9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100 337,9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107 095,1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27"/>
        </w:trPr>
        <w:tc>
          <w:tcPr>
            <w:tcW w:w="14989" w:type="dxa"/>
            <w:gridSpan w:val="1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Подпрограмма № 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243C80" w:rsidRPr="00243C80" w:rsidTr="00C366C9">
        <w:trPr>
          <w:trHeight w:val="703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 муниципального жилого фонда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(0622031,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0622042,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0624043)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37 892,6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6 906,3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29 971,1</w:t>
            </w:r>
          </w:p>
        </w:tc>
      </w:tr>
      <w:tr w:rsidR="00243C80" w:rsidRPr="00243C80" w:rsidTr="00C366C9">
        <w:trPr>
          <w:trHeight w:val="765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 муниципального жилого фонда (ремонт муниципальных квартир)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29 971,1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29 971,1</w:t>
            </w:r>
          </w:p>
        </w:tc>
      </w:tr>
      <w:tr w:rsidR="00243C80" w:rsidRPr="00243C80" w:rsidTr="00C366C9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2.1.2.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 муниципального жилого фонда (компенсация за жилищно-коммунальные услуги</w:t>
            </w:r>
            <w:proofErr w:type="gramEnd"/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 незаселенные муниципальные квартиры)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фондом», 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4 815,6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3 967,4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848,2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Инвентаризации объектов жилого фонда с целью последующей регистрации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или подтверждения права муниципальной собственности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(0622042)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381,9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реконструкции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ремонту санитарно-технических систем и инженерного оборудования муниципальных квартир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Муниципальное казенное учреждение «Управление жилищно-коммунального хозяйства» Октябрьского района города Ростова-на-Дону 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(0624043)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2 557,0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2 557,0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21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 муниципального нежилого фонда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(0622032,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0622043)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75 156,4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41 863,2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1 093,2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32 200,0</w:t>
            </w:r>
          </w:p>
        </w:tc>
      </w:tr>
      <w:tr w:rsidR="00243C80" w:rsidRPr="00243C80" w:rsidTr="00C366C9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 муниципального нежилого фонда (ремонт и обследование нежилых помещений)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гг.,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74 223,5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41 439,8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32 200,0</w:t>
            </w:r>
          </w:p>
        </w:tc>
      </w:tr>
      <w:tr w:rsidR="00243C80" w:rsidRPr="00243C80" w:rsidTr="00C366C9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2.2.2.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 муниципального нежилого фонда (компенсация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жилищно-коммунальные услуги)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62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Инвентаризации объектов нежилого фонда с целью последующей регистрации или подтверждения права муниципальной собственности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содержанию, ремонту и капитальному ремонту муниципального маневренного, специализированного жилищного фонда, в том числе по обеспечению деятельности муниципальных учреждений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(0620059,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0622031,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0622044)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83 899,2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27 216,7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22 536,8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16 836,1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17 309,6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849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 муниципального специализированного жилищного фонда Дом Ветеранов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3 038,1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1 670,1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1 368,0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976"/>
        </w:trPr>
        <w:tc>
          <w:tcPr>
            <w:tcW w:w="757" w:type="dxa"/>
            <w:vMerge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863,0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1 726,0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960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2.3.2.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Мероприятия, направленные</w:t>
            </w:r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компенсацию затрат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содержанию и ремонту муниципальных жилых помещений до момента заключения договора социального найма (заселения)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муниципальных нежилых помещений в специализированном муниципальном жилищном фонде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2014-2015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440,4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353,6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885"/>
        </w:trPr>
        <w:tc>
          <w:tcPr>
            <w:tcW w:w="757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931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2.3.3.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Мероприятия, направленные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компенсацию затрат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коммунальным услугам муниципальных жилых помещений до момента заключения договора социального найма (заселения)</w:t>
            </w:r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 муниципальных нежилых помещений в специализированном муниципальном жилищном фонде 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2014-2015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975"/>
        </w:trPr>
        <w:tc>
          <w:tcPr>
            <w:tcW w:w="757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1 960,9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765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2.3.4.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Мероприятия, направленные</w:t>
            </w:r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 выполнение капитального ремонта кровли по адресу: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бул. Комарова, 28/4 (субсидии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(0622044)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2.3.5.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Мероприятия, направленные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выполнение капитального ремонта муниципальных квартир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1 435,0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2.3.5.1.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Мероприятия, направленные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выполнение капитального ремонта муниципальной квартиры № 1 по адресу: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бул. Комарова, 28/4 (субсидии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2.3.5.2.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Мероприятия, направленные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выполнение капитального ремонта муниципальной квартиры № 77 по адресу: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бул. Комарова, 28/4 (субсидии</w:t>
            </w:r>
            <w:proofErr w:type="gramEnd"/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63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2.3.5.3.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Мероприятия, направленные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выполнение капитального ремонта муниципальных квартир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адресу: бул. Комарова, 30/4, 30А (субсидии 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2.3.6.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Корректировка сметной документации проекта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выполнение аварийного электроосвещения по адресам: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бул. Комарова, 28/4,30/4, 30А, получение заключения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 достоверности сметной стоимости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2.3.7.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Монтаж аварийного электроосвещения по адресам: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бул. Комарова, 28/4,30/4, 30А, получение заключения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 достоверности сметной стоимости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3 042,9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3 042,9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853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2.3.8.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</w:t>
            </w: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инженерного</w:t>
            </w:r>
            <w:proofErr w:type="gramEnd"/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технического обследования, получение технического заключения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 несущей способности конструкций жилого дома и его помещений, расположенного по адресу: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ул.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М.Горького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270, литер 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729,4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729,4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2.3.9.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ремонту электрических кабелей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бул. Комарова, 30/4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821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2.3.10.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на иные расходы,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не относящиеся к расходам, включенным в состав субсидии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финансовое обеспечение исполнения муниципального задания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819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обеспечению деятельности (оказание услуг) муниципальных учреждений города Ростова-на-Дону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управлению специализированным муниципальным жилищным фондом»)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25 495,2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6 712,6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6 325,0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6 228,8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6 228,8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837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обеспечению содержания муниципального имущества (муниципальное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управлению специализированным муниципальным жилищным фондом»)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(0629021)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42 290,8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13 058,0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10 133,7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9 744,3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9 354,8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41"/>
        </w:trPr>
        <w:tc>
          <w:tcPr>
            <w:tcW w:w="757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2.4.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(по подпрограмме № 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196 948,2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75 986,2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24 645,2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16 836,1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17 309,6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62 171,1</w:t>
            </w:r>
          </w:p>
        </w:tc>
      </w:tr>
      <w:tr w:rsidR="00243C80" w:rsidRPr="00243C80" w:rsidTr="00C366C9">
        <w:trPr>
          <w:trHeight w:val="510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Подпрограмма № 3 «Капитальный ремонт и ремонт многоквартирных домов и муниципального имущества города Ростова-на-Дону»</w:t>
            </w:r>
          </w:p>
        </w:tc>
      </w:tr>
      <w:tr w:rsidR="00243C80" w:rsidRPr="00243C80" w:rsidTr="00C366C9">
        <w:trPr>
          <w:trHeight w:val="2246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капитальному ремонту многоквартирных домов за счет средств, поступивших от Фонда содействия реформированию жилищно-коммунального хозяйства, а также средств областного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местного бюджетов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на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офинансирование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данных средств (всего)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Фонда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(0639501)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(0639601)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555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капитальному ремонту многоквартирных домов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Фонда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(0639501)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79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капитальному ремонту многоквартирных домов за счет средств областного и местного бюджетов на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муниципальные казенные учреждения «Управления жилищно-коммунального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(0639601)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79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некоммерческой организации «Ростовскому областному фонду содействия капитальному ремонту»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на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мероприятий по капитальному ремонту многоквартирных домов, проводимых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(0639601)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176 447,3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176 447,3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971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иным специализированным потребительским кооперативам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проведение капитального ремонта многоквартирных домов, разработку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(или) изготовление проектно-сметной документации, проведение энергетических обследований многоквартирных домов (всего)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(0637318, </w:t>
            </w:r>
            <w:proofErr w:type="gramEnd"/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0637388)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(0638318,</w:t>
            </w:r>
            <w:proofErr w:type="gramEnd"/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0638388)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1 523 985,9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424 773,5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496 812,4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302 400,0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971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3.3.1.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иным специализированным потребительским кооперативам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проведение капитального ремонта многоквартирных домов, разработку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(или) изготовление проектно-сметной документации, проведение энергетических обследований многоквартирных домов (средства областного бюджета)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(0637318,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0637388)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1 176 604,8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262 934,8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311 270,0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302 400,0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971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3.3.2.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иным специализированным потребительским кооперативам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проведение капитального ремонта многоквартирных домов, разработку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(или) изготовление проектно-сметной документации, проведение энергетических обследований многоквартирных домов (средства местного бюджета)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(0638318,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0638388)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347 381,1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161 838,7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185 542,4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36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управляющим организациям, товариществам собственников жилья, жилищным, жилищно-строительным кооперативам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иным специализированным потребительским кооперативам на проведение капитального ремонта многоквартирных домов с целью предупреждения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устранения аварийных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чрезвычайных ситуаций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(0636002)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17 004,8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17 004,8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79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3.5.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Субсидии управляющим организациям, товариществам собственников жилья, жилищным,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жилищно-строительным кооперативами иным специализированным потребительским кооперативам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компенсацию расходов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связи с оказанием мер социальной поддержки граждан при выплате ими средств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на долевое финансирование капитального ремонта многоквартирных домов 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Департамент жилищно-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(0636003)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8 061,3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7 565,1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3.6.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капитальный ремонт, ремонт и оборудование муниципального жилищного фонда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230 814,2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31 068,9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66 875,1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3.6.1.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капитальный ремонт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муниципальнорго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жилищного фонда (региональный Фонд)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225 338,5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25 955,6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66 512,7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21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3.6.2.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капитальный ремонт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муниципальнорго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жилищного фонда (муниципальная доля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капитальный ремонт многоквартирных домов)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 энергетики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2014-2015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4 669,2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4 384,0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62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3.6.3.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капитальный ремонт, ремонт и оборудование муниципальных квартир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987"/>
        </w:trPr>
        <w:tc>
          <w:tcPr>
            <w:tcW w:w="757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3.7.</w:t>
            </w:r>
          </w:p>
        </w:tc>
        <w:tc>
          <w:tcPr>
            <w:tcW w:w="2802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Система мониторинга использования жилищного фонда, обеспечения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его сохранности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предоставления коммунальных услуг</w:t>
            </w:r>
          </w:p>
        </w:tc>
        <w:tc>
          <w:tcPr>
            <w:tcW w:w="1560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(0632066)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1 497,0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1 497,0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79"/>
        </w:trPr>
        <w:tc>
          <w:tcPr>
            <w:tcW w:w="757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3.8.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мероприятий по капитальному ремонту многоквартирных домов, включая разработку проектно-сметной документации и оценку достоверности сметной стоимости (по решению судебных органов). </w:t>
            </w:r>
          </w:p>
        </w:tc>
        <w:tc>
          <w:tcPr>
            <w:tcW w:w="1560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(0639999)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1 755,1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1 755,1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987"/>
        </w:trPr>
        <w:tc>
          <w:tcPr>
            <w:tcW w:w="757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3.9.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предоставление субсидий некоммерческой организации «Ростовскому областному фонду содействия капитальному ремонту»</w:t>
            </w:r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мероприятий по капитальному ремонту многоквартирных домов </w:t>
            </w:r>
          </w:p>
        </w:tc>
        <w:tc>
          <w:tcPr>
            <w:tcW w:w="1560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(0636827)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10 729,5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10 729,5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421"/>
        </w:trPr>
        <w:tc>
          <w:tcPr>
            <w:tcW w:w="757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3.10.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предоставление субсидий некоммерческой организации «Ростовскому областному фонду </w:t>
            </w: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содействия капитальному ремонту»</w:t>
            </w: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на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мероприятий по замене лифтового оборудования, признанного непригодным</w:t>
            </w: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для эксплуатации, ремонту лифтовых шахт</w:t>
            </w: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 многоквартирных домах.</w:t>
            </w:r>
          </w:p>
        </w:tc>
        <w:tc>
          <w:tcPr>
            <w:tcW w:w="1560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Департамент жилищно-коммунального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(0636828)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1 985,4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1 985,4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3.11.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мероприятий по руководству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управлению в сфере установленных функций ОМС</w:t>
            </w:r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области ЖКХ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(0630011)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209 395,1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51 772,3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52 497,8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52 562,5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52 562,5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(0630019)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12 910,0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3 032,4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2 967,7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2 967,7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41"/>
        </w:trPr>
        <w:tc>
          <w:tcPr>
            <w:tcW w:w="757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(0639999)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833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408 720,3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102 727,8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101 638,3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102 177,1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102 177,1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3134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– 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(0639021)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926 914,1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67 559,7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289 326,4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284 200,5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285 827,5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70"/>
        </w:trPr>
        <w:tc>
          <w:tcPr>
            <w:tcW w:w="757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3.14.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(по подпрограмме № 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3 530 778,8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883 135,4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1 026 740,6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808 437,9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812 464,9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29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Подпрограмма № 4 «Оснащение муниципального жилищного фонда города Ростова-на-Дону индивидуальными приборами учета потребляемых коммунальных ресурсов»</w:t>
            </w:r>
          </w:p>
        </w:tc>
      </w:tr>
      <w:tr w:rsidR="00243C80" w:rsidRPr="00243C80" w:rsidTr="00C366C9">
        <w:trPr>
          <w:trHeight w:val="352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оснащению муниципальных квартир индивидуальными приборами учета потребляемых коммунальных ресурсов, в том числе: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Ростова-на-Дону, 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(0642035)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103 019,6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6 100,6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92 814,8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4.1.1.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муниципальных квартир индивидуальными приборами учета горячей воды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гг., 2018 год</w:t>
            </w:r>
          </w:p>
        </w:tc>
        <w:tc>
          <w:tcPr>
            <w:tcW w:w="1415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20 921,7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3 050,3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911,2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16 424,4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91,1</w:t>
            </w:r>
          </w:p>
        </w:tc>
      </w:tr>
      <w:tr w:rsidR="00243C80" w:rsidRPr="00243C80" w:rsidTr="00C366C9">
        <w:trPr>
          <w:trHeight w:val="1687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4.1.2.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муниципальных квартир индивидуальными приборами учета холодной воды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гг.,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1415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13 676,3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3 050,3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9 534,8</w:t>
            </w:r>
          </w:p>
        </w:tc>
      </w:tr>
      <w:tr w:rsidR="00243C80" w:rsidRPr="00243C80" w:rsidTr="00C366C9">
        <w:trPr>
          <w:trHeight w:val="1825"/>
        </w:trPr>
        <w:tc>
          <w:tcPr>
            <w:tcW w:w="757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91,2</w:t>
            </w:r>
          </w:p>
        </w:tc>
      </w:tr>
      <w:tr w:rsidR="00243C80" w:rsidRPr="00243C80" w:rsidTr="00C366C9">
        <w:trPr>
          <w:trHeight w:val="1633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4.1.3.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муниципальных квартир индивидуальными приборами учета газа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2018 год</w:t>
            </w:r>
          </w:p>
        </w:tc>
        <w:tc>
          <w:tcPr>
            <w:tcW w:w="1415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67 870,8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66 424,9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248,4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vMerge w:val="restart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4.1.4.</w:t>
            </w:r>
          </w:p>
        </w:tc>
        <w:tc>
          <w:tcPr>
            <w:tcW w:w="2802" w:type="dxa"/>
            <w:vMerge w:val="restart"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муниципальных квартир индивидуальными приборами учета электрической энергии</w:t>
            </w:r>
          </w:p>
        </w:tc>
        <w:tc>
          <w:tcPr>
            <w:tcW w:w="1560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2018 год</w:t>
            </w:r>
          </w:p>
        </w:tc>
        <w:tc>
          <w:tcPr>
            <w:tcW w:w="1415" w:type="dxa"/>
            <w:vMerge w:val="restart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550,8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74"/>
        </w:trPr>
        <w:tc>
          <w:tcPr>
            <w:tcW w:w="757" w:type="dxa"/>
            <w:vMerge/>
            <w:vAlign w:val="center"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vAlign w:val="center"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учреждение «Городской центр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специализиро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-ванным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vMerge/>
            <w:vAlign w:val="center"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vMerge/>
            <w:vAlign w:val="center"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550,8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70"/>
        </w:trPr>
        <w:tc>
          <w:tcPr>
            <w:tcW w:w="757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(по подпрограмме № 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103 019,6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6 100,6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4 104,2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92 814,8</w:t>
            </w:r>
          </w:p>
        </w:tc>
      </w:tr>
      <w:tr w:rsidR="00243C80" w:rsidRPr="00243C80" w:rsidTr="00C366C9">
        <w:trPr>
          <w:trHeight w:val="571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Подпрограмма № 5 «Организация эксплуатации бесхозяйных объектов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Ростове-на-Дону»</w:t>
            </w:r>
          </w:p>
        </w:tc>
      </w:tr>
      <w:tr w:rsidR="00243C80" w:rsidRPr="00243C80" w:rsidTr="00C366C9">
        <w:trPr>
          <w:trHeight w:val="991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проведению технической инвентаризации бесхозяйных объектов электроснабжения</w:t>
            </w:r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газоснабжения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(0652036)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36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муниципальному исследованию организаций бюджетного сектора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энергосбережению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(0652037)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11 450,0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2 300,0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5.3.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частотных преобразователей для объектов коммунальной сферы с целью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энергоресурсосбережения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1415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(0655013)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25 465,5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25 465,5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55"/>
        </w:trPr>
        <w:tc>
          <w:tcPr>
            <w:tcW w:w="757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«Управление водопроводно-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канализацион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ного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хозяйства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7 119,5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7 119,5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765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5.4.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приобретению лицензионного продукта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для работы с электронной схемой теплоснабжения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(0659999)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5.5. 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(по подпрограмме № 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44 653,1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35 375,1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2 378,0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2 300,0</w:t>
            </w:r>
          </w:p>
        </w:tc>
      </w:tr>
      <w:tr w:rsidR="00243C80" w:rsidRPr="00243C80" w:rsidTr="00C366C9">
        <w:trPr>
          <w:trHeight w:val="600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Подпрограмма № 6 «Содержание и восстановление сетей наружного освещения города Ростова-на-Дону»</w:t>
            </w:r>
          </w:p>
        </w:tc>
      </w:tr>
      <w:tr w:rsidR="00243C80" w:rsidRPr="00243C80" w:rsidTr="00C366C9">
        <w:trPr>
          <w:trHeight w:val="986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муниципальным предприятиям на обеспечение бесперебойного функционирования сетей уличного освещения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(0666004)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921 682,3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214 211,6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125 577,8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188 639,7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192 626,6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200 626,6</w:t>
            </w:r>
          </w:p>
        </w:tc>
      </w:tr>
      <w:tr w:rsidR="00243C80" w:rsidRPr="00243C80" w:rsidTr="00C366C9">
        <w:trPr>
          <w:trHeight w:val="972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6.1.1.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муниципальным предприятиям на обеспечение бесперебойного функционирования сетей  уличного освещения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(0666004)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888 053,2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203 607,4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110 552,9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188 639,7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192 626,6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192 626,6</w:t>
            </w:r>
          </w:p>
        </w:tc>
      </w:tr>
      <w:tr w:rsidR="00243C80" w:rsidRPr="00243C80" w:rsidTr="00C366C9">
        <w:trPr>
          <w:trHeight w:val="97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6.1.2.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муниципальным предприятиям на восстановление сетей  наружного освещения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гг.,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(0666004)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33 629,1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10 604,2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15 024,9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8 000,0</w:t>
            </w:r>
          </w:p>
        </w:tc>
      </w:tr>
      <w:tr w:rsidR="00243C80" w:rsidRPr="00243C80" w:rsidTr="00C366C9">
        <w:trPr>
          <w:trHeight w:val="986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и ремонт сетей наружного освещения, включая разработку проектно-сметной документации и оценку достоверности сметной стоимости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(0662039)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4 924,0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4 313,1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спецтехники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38 870,2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38 870,2</w:t>
            </w:r>
          </w:p>
        </w:tc>
      </w:tr>
      <w:tr w:rsidR="00243C80" w:rsidRPr="00243C80" w:rsidTr="00C366C9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6.4.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(по подпрограмме № 6)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965 476,5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218 524,7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126 188,7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188 639,7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192 626,6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239 496,8</w:t>
            </w:r>
          </w:p>
        </w:tc>
      </w:tr>
      <w:tr w:rsidR="00243C80" w:rsidRPr="00243C80" w:rsidTr="00C366C9">
        <w:trPr>
          <w:trHeight w:val="401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Подпрограмма № 7 «Благоустройство города Ростова-на-Дону»</w:t>
            </w:r>
          </w:p>
        </w:tc>
      </w:tr>
      <w:tr w:rsidR="00243C80" w:rsidRPr="00243C80" w:rsidTr="00C366C9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 объектов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озеленения муниципальных территорий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благоустройства»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Ростова-на-Дону, 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0679010)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3 082 290,9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683 964,1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641 218,6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576 848,8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606 964,7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573 294,7</w:t>
            </w:r>
          </w:p>
        </w:tc>
      </w:tr>
      <w:tr w:rsidR="00243C80" w:rsidRPr="00243C80" w:rsidTr="00C366C9">
        <w:trPr>
          <w:trHeight w:val="915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7.1.1.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объектов озеленения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(в том числе</w:t>
            </w: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анитарное содержание, покос газонов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сорной растительности, посадка зеленых насаждений и цветов, валка и обрезка деревьев, обустройство газонов,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уходные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работы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зелеными насаждениями, обустройство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содержание детских игровых комплексов, малые архитектурные формы, содержание пляжей)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благоустройства»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2 626 558,9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525 663,7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535 806,1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521 089,1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522 000,0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522 000,0</w:t>
            </w:r>
          </w:p>
        </w:tc>
      </w:tr>
      <w:tr w:rsidR="00243C80" w:rsidRPr="00243C80" w:rsidTr="00C366C9">
        <w:trPr>
          <w:trHeight w:val="1477"/>
        </w:trPr>
        <w:tc>
          <w:tcPr>
            <w:tcW w:w="757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(0679010)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4 499,6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4 499,6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974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объектов озеленения "Парковая зона Набережная", Фонтанная площадь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122 092,3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26 081,7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28 510,6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27 000,0</w:t>
            </w:r>
          </w:p>
        </w:tc>
      </w:tr>
      <w:tr w:rsidR="00243C80" w:rsidRPr="00243C80" w:rsidTr="00C366C9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и текущий ремонт городских фонтанов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35 835,7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6 428,6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7 257,1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4 430,0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8 860,0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8 860,0</w:t>
            </w:r>
          </w:p>
        </w:tc>
      </w:tr>
      <w:tr w:rsidR="00243C80" w:rsidRPr="00243C80" w:rsidTr="00C366C9">
        <w:trPr>
          <w:trHeight w:val="701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7.1.4.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фонтанов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(в том числе разработка проектно-сметной документации)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89 983,1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83 409,7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6 573,4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697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7.1.5.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несанкционированных свалок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10 123,3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5 875,5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4 247,8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274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7.1.6.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работ</w:t>
            </w:r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благоустройтсву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реконструкции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строительству парков, скверов, значимых объектов (включая проектно-сметную документацию)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благоустройства»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60 339,6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17 106,8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43 232,8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7.1.7.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работ</w:t>
            </w:r>
          </w:p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благоустройству, реконструкции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строительству парков, скверов, значимых объектов в рамках подготовки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к Чемпионату мира по футболу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2018 году (включая проектно-сметную документацию)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Муниципальные казенные учр</w:t>
            </w:r>
            <w:r w:rsidR="00154A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еждения «Управление благоустрой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ства»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88 886,9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11 119,1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36 237,3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36 237,3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2 567,3</w:t>
            </w:r>
          </w:p>
        </w:tc>
      </w:tr>
      <w:tr w:rsidR="00243C80" w:rsidRPr="00243C80" w:rsidTr="00C366C9">
        <w:trPr>
          <w:trHeight w:val="1394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7.1.8.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Мероприятия по регулированию численности безнадзорных животных (подбор павших животных, эвтаназия, утилизация трупов, содержание комплекса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34 529,8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10 771,8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10 767,4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10 767,4</w:t>
            </w:r>
          </w:p>
        </w:tc>
      </w:tr>
      <w:tr w:rsidR="00243C80" w:rsidRPr="00243C80" w:rsidTr="00C366C9">
        <w:trPr>
          <w:trHeight w:val="102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7.1.9.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профилактических противоэпидемических мероприятий (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акарицидная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анофелогенная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ларвицидная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обработка, дератизация)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9 441,7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2 098,6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2 093,1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2 100,0</w:t>
            </w:r>
          </w:p>
        </w:tc>
      </w:tr>
      <w:tr w:rsidR="00243C80" w:rsidRPr="00243C80" w:rsidTr="00C366C9">
        <w:trPr>
          <w:trHeight w:val="421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созданию условий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для осуществления погребения граждан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«Служба городских кладбищ», 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147 131,9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25 793,7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50 338,2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32 000,0</w:t>
            </w:r>
          </w:p>
        </w:tc>
      </w:tr>
      <w:tr w:rsidR="00243C80" w:rsidRPr="00243C80" w:rsidTr="00C366C9">
        <w:trPr>
          <w:trHeight w:val="54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7.2.1.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 мест погребения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121 111,9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25 793,7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30 318,2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26 000,0</w:t>
            </w:r>
          </w:p>
        </w:tc>
      </w:tr>
      <w:tr w:rsidR="00243C80" w:rsidRPr="00243C80" w:rsidTr="00C366C9">
        <w:trPr>
          <w:trHeight w:val="562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7.2.2.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Капитальный ремонт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реконструкция дорог территории мест погребения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6 000,0</w:t>
            </w:r>
          </w:p>
        </w:tc>
      </w:tr>
      <w:tr w:rsidR="00243C80" w:rsidRPr="00243C80" w:rsidTr="00C366C9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7.2.3.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Обустройство нового муниципального кладбища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20 020,0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20 020,0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806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в области охраны, восстановления и использования городских лесов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Бюджет города (0672041)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114 331,8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27 535,0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17 596,8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30 200,0</w:t>
            </w:r>
          </w:p>
        </w:tc>
      </w:tr>
      <w:tr w:rsidR="00243C80" w:rsidRPr="00243C80" w:rsidTr="00C366C9">
        <w:trPr>
          <w:trHeight w:val="1129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7.4.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муниципальным унитарным предприятиям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содержание и ремонт систем водопонижения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Бюджет города (0676005)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12 057,8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1 227,4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2 454,9</w:t>
            </w:r>
          </w:p>
        </w:tc>
      </w:tr>
      <w:tr w:rsidR="00243C80" w:rsidRPr="00243C80" w:rsidTr="00C366C9">
        <w:trPr>
          <w:trHeight w:val="1543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7.5.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предоставлению услуг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 состоянии окружающей среды,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целях выполнения мероприятий по благоустройству и содержанию территории города Ростова-на-Дону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7.6.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Консервация проходного коллектора (в том числе разработка проектно-сметной документации)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70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7.7.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мониторинга популяции численности безнадзорных животных 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Бюджет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(0670059)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708"/>
        </w:trPr>
        <w:tc>
          <w:tcPr>
            <w:tcW w:w="757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7.8.</w:t>
            </w:r>
          </w:p>
        </w:tc>
        <w:tc>
          <w:tcPr>
            <w:tcW w:w="2802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технической инвентаризации объектов благоустройства и объектов внутриквартальных территорий, межевание земельных участков, изготовление кадастровых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технических паспортов, отчетов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 оценке объектов благоустройства</w:t>
            </w:r>
          </w:p>
        </w:tc>
        <w:tc>
          <w:tcPr>
            <w:tcW w:w="1560" w:type="dxa"/>
            <w:shd w:val="clear" w:color="auto" w:fill="auto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благоустройства»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«Управление жилищно-коммунального хозяйства»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Бюджет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10 872,4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10 872,4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62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7.9.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благоустройства»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Ростова-на-Дону, Муниципальное казенное учреждение «Городской центр управления численностью безнадзорных животных», 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Бюджет города (0670059, 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632 629,4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131 921,5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127 752,7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127 547,3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129 170,4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116 237,5</w:t>
            </w:r>
          </w:p>
        </w:tc>
      </w:tr>
      <w:tr w:rsidR="00243C80" w:rsidRPr="00243C80" w:rsidTr="00C366C9">
        <w:trPr>
          <w:trHeight w:val="987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7.9.1.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обеспечение деятельности (оказание услуг) муниципальных учреждений города Ростова-на-Дону 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Муниципальные казенные учреждения «Управления благоустройства»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Ростова-на-Дону, 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Бюджет города (0670059)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582 253,6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118 716,9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114 824,2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116 237,5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116 237,5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116 237,5</w:t>
            </w:r>
          </w:p>
        </w:tc>
      </w:tr>
      <w:tr w:rsidR="00243C80" w:rsidRPr="00243C80" w:rsidTr="00C366C9">
        <w:trPr>
          <w:trHeight w:val="765"/>
        </w:trPr>
        <w:tc>
          <w:tcPr>
            <w:tcW w:w="757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7.9.2.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обеспечение деятельности (оказание услуг) муниципальных учреждений города Ростова-на-Дону 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Муниципальное казенное учреждение «Городской центр управления численностью безнадзорных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животных»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Бюджет города (0670059)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50 359,8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13 200,6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12 924,5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11 305,8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10"/>
        </w:trPr>
        <w:tc>
          <w:tcPr>
            <w:tcW w:w="757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Бюджет города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116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7.10.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мероприятий по руководству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управлению в сфере установленных функций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области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Руководитель Управления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Бюджет города (0670011)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6 710,6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1 306,5</w:t>
            </w:r>
          </w:p>
        </w:tc>
      </w:tr>
      <w:tr w:rsidR="00243C80" w:rsidRPr="00243C80" w:rsidTr="00C366C9">
        <w:trPr>
          <w:trHeight w:val="836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обеспечению содержания муниципального имущества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благоустройства»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277 982,8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64 756,8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71 798,0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71 256,8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70 171,2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042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7.11.1.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Муниципальные казенные учреждения «Управление благоустройства»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Управление благоустройства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лесного хозяйства города Ростова-на-Дону,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276 520,6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64 340,3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71 199,8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71 109,0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69 871,5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487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7.11.2.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Бюджет города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7.12.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(по подпрограмме № 7)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4 286 170,6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938 920,3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925 502,2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804 186,8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862 067,7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755 493,6</w:t>
            </w:r>
          </w:p>
        </w:tc>
      </w:tr>
      <w:tr w:rsidR="00243C80" w:rsidRPr="00243C80" w:rsidTr="00C366C9">
        <w:trPr>
          <w:trHeight w:val="660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Подпрограмма № 8 «Ликвидация и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техперевооружение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</w:t>
            </w:r>
          </w:p>
        </w:tc>
      </w:tr>
      <w:tr w:rsidR="00243C80" w:rsidRPr="00243C80" w:rsidTr="00C366C9">
        <w:trPr>
          <w:trHeight w:val="1412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ликвидации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техперевооружению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муниципальных котельных, реконструкции, модернизации тепловых сетей, не отвечающих современным требованиям промышленной и экологической безопасности, в том числе: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унитарное предприятие «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Теплоком-мунэнерго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», Муниципальное казенное учреждение «Управление жилищно-коммунального хозяйства Первомайского района» города Ростова-на-Дону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год,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112 173,8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17 216,4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94 957,4</w:t>
            </w:r>
          </w:p>
        </w:tc>
      </w:tr>
      <w:tr w:rsidR="00243C80" w:rsidRPr="00243C80" w:rsidTr="00C366C9">
        <w:trPr>
          <w:trHeight w:val="1079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8.1.1.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Техническое перевооружение подвальных газовых котельных,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не отвечающих современным требованиям промышленной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пожарной безопасности (вынос газового оборудования)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унитарное предприятие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Теплоком-мунэнерго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год, 2018 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&lt;*&gt;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39 300,0</w:t>
            </w:r>
          </w:p>
        </w:tc>
      </w:tr>
      <w:tr w:rsidR="00243C80" w:rsidRPr="00243C80" w:rsidTr="00C366C9">
        <w:trPr>
          <w:trHeight w:val="170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8.1.2.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Техническое перевооружение, модернизация, реконструкция котельных с целью расширения системы теплоснабжения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переподключения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абонентов подвальных газовых котельных,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не отвечающих современным требованиям промышленной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пожарной безопасности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унитарное предприятие «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Теплоком-мунэнерго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год, 2018 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&lt;*&gt;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28 157,4</w:t>
            </w:r>
          </w:p>
        </w:tc>
      </w:tr>
      <w:tr w:rsidR="00243C80" w:rsidRPr="00243C80" w:rsidTr="00C366C9">
        <w:trPr>
          <w:trHeight w:val="1817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8.1.3.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Техническое перевооружение (расширение системы теплоснабжения) котельных МУП "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Теплокоммунэнерго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со строительством теплотрасс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переподключением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абонентов подвальных газовых котельных,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не отвечающих современным требованиям промышленной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пожарной безопасности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унитарное предприятие «Тепло-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коммунэнерго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год, 2018 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27 500,0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&lt;*&gt;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27 500,0</w:t>
            </w:r>
          </w:p>
        </w:tc>
      </w:tr>
      <w:tr w:rsidR="00243C80" w:rsidRPr="00243C80" w:rsidTr="00C366C9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8.1.4.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Техническое перевооружение, модернизация и реконструкция муниципальных котельных 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«Управление жилищно-коммунального хозяйства Первомайского района» города Ростова-на-Дону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(0684042)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17 216,4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17 216,4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695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8.2.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приобретению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муниципальную собственность котельной с целью развития схемы теплоснабжения жилых домов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социальных объектов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ул. 25-я Линия,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ул. Комсомольской,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ул. 27-я Линия, ул. Сарьяна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«Фонд имущества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12 300,0</w:t>
            </w:r>
          </w:p>
        </w:tc>
      </w:tr>
      <w:tr w:rsidR="00243C80" w:rsidRPr="00243C80" w:rsidTr="00C366C9">
        <w:trPr>
          <w:trHeight w:val="1837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передвижной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блочно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-модульной котельной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целях предотвращения (недопущения) чрезвычайных ситуаций, в том числе</w:t>
            </w: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казание экспертных услуг по проверке соответствия поставляемой коммунальной техники требованиям и нормам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Ростова-на-Дону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(0682065)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5 640,4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5 640,4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693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2802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Оценка рыночной стоимости, изготовление технических паспортов, регистрация права муниципальной собственности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объекты коммунального хозяйства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казенное учреждение «Управление жилищно-коммунального хозяйства» Октябрьского района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(0682045)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8.5.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Всего </w:t>
            </w: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(по подпрограмме № 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130 176,6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22 919,2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107 257,4</w:t>
            </w:r>
          </w:p>
        </w:tc>
      </w:tr>
      <w:tr w:rsidR="00243C80" w:rsidRPr="00243C80" w:rsidTr="00C366C9">
        <w:trPr>
          <w:trHeight w:val="255"/>
        </w:trPr>
        <w:tc>
          <w:tcPr>
            <w:tcW w:w="757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9.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10 871 540,6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2 853 463,8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2 843 940,8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1 920 738,4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1 993 863,9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1 259 533,7</w:t>
            </w:r>
          </w:p>
        </w:tc>
      </w:tr>
    </w:tbl>
    <w:p w:rsidR="00243C80" w:rsidRPr="00243C80" w:rsidRDefault="00243C80" w:rsidP="00243C8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C80" w:rsidRPr="00243C80" w:rsidRDefault="00243C80" w:rsidP="00243C8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3C80">
        <w:rPr>
          <w:rFonts w:ascii="Times New Roman" w:eastAsia="Times New Roman" w:hAnsi="Times New Roman" w:cs="Times New Roman"/>
          <w:sz w:val="20"/>
          <w:szCs w:val="20"/>
          <w:lang w:eastAsia="ru-RU"/>
        </w:rPr>
        <w:t>* Реализация мероприятий, выполнение которых предусмотрено в 2014 году, будет осуществляться за счет средств, выделенных из бю</w:t>
      </w:r>
      <w:r w:rsidR="00154A6D">
        <w:rPr>
          <w:rFonts w:ascii="Times New Roman" w:eastAsia="Times New Roman" w:hAnsi="Times New Roman" w:cs="Times New Roman"/>
          <w:sz w:val="20"/>
          <w:szCs w:val="20"/>
          <w:lang w:eastAsia="ru-RU"/>
        </w:rPr>
        <w:t>джета города в 2011 и 2012 гг.</w:t>
      </w:r>
      <w:r w:rsidRPr="00243C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243C8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 виде бюджетных инвестиций в объекты капитального строительства муниципальной собственности города в форме капитальных вложений в основные средства муниципальных унитарных предприятий города Ростова-на-Дону, в соответствии с </w:t>
      </w:r>
      <w:proofErr w:type="spellStart"/>
      <w:r w:rsidRPr="00243C8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пообъектным</w:t>
      </w:r>
      <w:proofErr w:type="spellEnd"/>
      <w:r w:rsidRPr="00243C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перечнем, приведенным в таблице №</w:t>
      </w:r>
      <w:r w:rsidR="005554EE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243C80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</w:p>
    <w:p w:rsidR="00243C80" w:rsidRDefault="00243C80" w:rsidP="00243C80">
      <w:pPr>
        <w:autoSpaceDE w:val="0"/>
        <w:autoSpaceDN w:val="0"/>
        <w:adjustRightInd w:val="0"/>
        <w:spacing w:after="0" w:line="240" w:lineRule="auto"/>
        <w:ind w:left="709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B03" w:rsidRPr="00243C80" w:rsidRDefault="00CD2B03" w:rsidP="00243C80">
      <w:pPr>
        <w:autoSpaceDE w:val="0"/>
        <w:autoSpaceDN w:val="0"/>
        <w:adjustRightInd w:val="0"/>
        <w:spacing w:after="0" w:line="240" w:lineRule="auto"/>
        <w:ind w:left="709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131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59"/>
        <w:gridCol w:w="5247"/>
        <w:gridCol w:w="4489"/>
      </w:tblGrid>
      <w:tr w:rsidR="005554EE" w:rsidRPr="005554EE" w:rsidTr="00F32AAA">
        <w:tc>
          <w:tcPr>
            <w:tcW w:w="1775" w:type="pct"/>
          </w:tcPr>
          <w:p w:rsidR="005554EE" w:rsidRPr="005554EE" w:rsidRDefault="005554EE" w:rsidP="005554EE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554E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общего</w:t>
            </w:r>
          </w:p>
          <w:p w:rsidR="005554EE" w:rsidRDefault="005554EE" w:rsidP="005554EE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554E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отдела Администрации </w:t>
            </w:r>
          </w:p>
          <w:p w:rsidR="005554EE" w:rsidRPr="005554EE" w:rsidRDefault="005554EE" w:rsidP="005554EE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554E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1738" w:type="pct"/>
          </w:tcPr>
          <w:p w:rsidR="005554EE" w:rsidRPr="005554EE" w:rsidRDefault="005554EE" w:rsidP="005554EE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87" w:type="pct"/>
          </w:tcPr>
          <w:p w:rsidR="005554EE" w:rsidRPr="005554EE" w:rsidRDefault="005554EE" w:rsidP="005554EE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5554EE" w:rsidRPr="005554EE" w:rsidRDefault="005554EE" w:rsidP="005554EE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5554EE" w:rsidRPr="005554EE" w:rsidRDefault="005554EE" w:rsidP="005554EE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554E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М.Ю. Беляева</w:t>
            </w:r>
          </w:p>
        </w:tc>
      </w:tr>
    </w:tbl>
    <w:p w:rsidR="00E0139B" w:rsidRDefault="00E0139B" w:rsidP="00F32AAA">
      <w:pPr>
        <w:autoSpaceDE w:val="0"/>
        <w:autoSpaceDN w:val="0"/>
        <w:adjustRightInd w:val="0"/>
        <w:spacing w:after="0" w:line="240" w:lineRule="auto"/>
        <w:ind w:left="10348" w:hanging="28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39B" w:rsidRDefault="00E0139B" w:rsidP="00F32AAA">
      <w:pPr>
        <w:autoSpaceDE w:val="0"/>
        <w:autoSpaceDN w:val="0"/>
        <w:adjustRightInd w:val="0"/>
        <w:spacing w:after="0" w:line="240" w:lineRule="auto"/>
        <w:ind w:left="10348" w:hanging="28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C80" w:rsidRPr="00243C80" w:rsidRDefault="00243C80" w:rsidP="00F32AAA">
      <w:pPr>
        <w:autoSpaceDE w:val="0"/>
        <w:autoSpaceDN w:val="0"/>
        <w:adjustRightInd w:val="0"/>
        <w:spacing w:after="0" w:line="240" w:lineRule="auto"/>
        <w:ind w:left="10348" w:hanging="28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3</w:t>
      </w:r>
    </w:p>
    <w:p w:rsidR="00243C80" w:rsidRPr="00243C80" w:rsidRDefault="00243C80" w:rsidP="00F32AAA">
      <w:pPr>
        <w:autoSpaceDE w:val="0"/>
        <w:autoSpaceDN w:val="0"/>
        <w:adjustRightInd w:val="0"/>
        <w:spacing w:after="0" w:line="240" w:lineRule="auto"/>
        <w:ind w:left="10348" w:hanging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43C80" w:rsidRPr="00243C80" w:rsidRDefault="00243C80" w:rsidP="00F32AAA">
      <w:pPr>
        <w:autoSpaceDE w:val="0"/>
        <w:autoSpaceDN w:val="0"/>
        <w:adjustRightInd w:val="0"/>
        <w:spacing w:after="0" w:line="240" w:lineRule="auto"/>
        <w:ind w:left="10348" w:hanging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CD2B03" w:rsidRPr="00243C80" w:rsidRDefault="00CD2B03" w:rsidP="00CD2B03">
      <w:pPr>
        <w:tabs>
          <w:tab w:val="left" w:pos="993"/>
        </w:tabs>
        <w:spacing w:after="0" w:line="240" w:lineRule="auto"/>
        <w:ind w:firstLine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11.09.2015 </w:t>
      </w: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820</w:t>
      </w:r>
    </w:p>
    <w:p w:rsidR="00F32AAA" w:rsidRDefault="00F32AAA" w:rsidP="00F32AAA">
      <w:pPr>
        <w:autoSpaceDE w:val="0"/>
        <w:autoSpaceDN w:val="0"/>
        <w:adjustRightInd w:val="0"/>
        <w:spacing w:after="0" w:line="240" w:lineRule="auto"/>
        <w:ind w:hanging="28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C80" w:rsidRPr="00243C80" w:rsidRDefault="00243C80" w:rsidP="00F32AAA">
      <w:pPr>
        <w:autoSpaceDE w:val="0"/>
        <w:autoSpaceDN w:val="0"/>
        <w:adjustRightInd w:val="0"/>
        <w:spacing w:after="0" w:line="240" w:lineRule="auto"/>
        <w:ind w:hanging="28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C8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инвестиционной направленности</w:t>
      </w:r>
    </w:p>
    <w:p w:rsidR="00243C80" w:rsidRPr="00243C80" w:rsidRDefault="00243C80" w:rsidP="00243C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C80" w:rsidRPr="00243C80" w:rsidRDefault="00243C80" w:rsidP="00243C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3308"/>
        <w:gridCol w:w="2018"/>
        <w:gridCol w:w="1740"/>
        <w:gridCol w:w="1175"/>
        <w:gridCol w:w="1178"/>
        <w:gridCol w:w="1435"/>
        <w:gridCol w:w="1177"/>
        <w:gridCol w:w="1179"/>
        <w:gridCol w:w="1175"/>
      </w:tblGrid>
      <w:tr w:rsidR="00243C80" w:rsidRPr="00243C80" w:rsidTr="00C366C9">
        <w:trPr>
          <w:trHeight w:val="315"/>
        </w:trPr>
        <w:tc>
          <w:tcPr>
            <w:tcW w:w="676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08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мероприятия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Муниципальный заказчик,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исполнитель</w:t>
            </w:r>
          </w:p>
        </w:tc>
        <w:tc>
          <w:tcPr>
            <w:tcW w:w="1740" w:type="dxa"/>
            <w:vMerge w:val="restart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319" w:type="dxa"/>
            <w:gridSpan w:val="6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Объем финансирования,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тыс. рублей</w:t>
            </w:r>
          </w:p>
        </w:tc>
      </w:tr>
      <w:tr w:rsidR="00243C80" w:rsidRPr="00243C80" w:rsidTr="00C366C9">
        <w:trPr>
          <w:trHeight w:val="315"/>
        </w:trPr>
        <w:tc>
          <w:tcPr>
            <w:tcW w:w="676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8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8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vMerge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</w:tr>
      <w:tr w:rsidR="00243C80" w:rsidRPr="00243C80" w:rsidTr="00C366C9">
        <w:trPr>
          <w:trHeight w:val="315"/>
        </w:trPr>
        <w:tc>
          <w:tcPr>
            <w:tcW w:w="676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Реконструкция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27 048,4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17 176,4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9 872,0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945"/>
        </w:trPr>
        <w:tc>
          <w:tcPr>
            <w:tcW w:w="676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308" w:type="dxa"/>
            <w:shd w:val="clear" w:color="auto" w:fill="auto"/>
            <w:noWrap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Реконструция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пр. Стачки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благоустройства» Советского района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7 872,0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7 872,0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2022"/>
        </w:trPr>
        <w:tc>
          <w:tcPr>
            <w:tcW w:w="676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308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пл. Ленина 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благоустройства» Октябрьского района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Ростова-на-Дону 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595"/>
        </w:trPr>
        <w:tc>
          <w:tcPr>
            <w:tcW w:w="676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308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Модернизация тепловых сетей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котельных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17 176,4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17 176,4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315"/>
        </w:trPr>
        <w:tc>
          <w:tcPr>
            <w:tcW w:w="676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308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Приобретение основных средств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650 959,7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321 288,1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122 450,8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100 337,9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260"/>
        </w:trPr>
        <w:tc>
          <w:tcPr>
            <w:tcW w:w="676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308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частотных преобразователей для объектов коммунальной сферы с целью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энергоресурсосбережения</w:t>
            </w:r>
            <w:proofErr w:type="spellEnd"/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Ростова-на-Дону, Муниципальное казенное учреждение «Управление водопроводно-канализационного хозяйства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32 585,0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32 585,0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890"/>
        </w:trPr>
        <w:tc>
          <w:tcPr>
            <w:tcW w:w="676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308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Переселение граждан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из многоквартирных домов, признанных аварийными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подлежащими сносу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или реконструкции, и ликвидации жилищного фонда с высоким уровнем износа 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Ростова-на-Дону, муниципальные казенные учреждения «Управление жилищно-коммунального хозяйства»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Фонда, 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586 967,6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274 382,0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105 152,6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100 337,9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703"/>
        </w:trPr>
        <w:tc>
          <w:tcPr>
            <w:tcW w:w="676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308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детских игровых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спортивных комплексов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на территории муниципального образования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Ростова-на-Дону, муниципальные казенные учреждения «Управление 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благоустройства» районов города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Ростова-на-Дону»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городской бюджет, областной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25 907,1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8 821,1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17 298,2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1260"/>
        </w:trPr>
        <w:tc>
          <w:tcPr>
            <w:tcW w:w="676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3308" w:type="dxa"/>
            <w:shd w:val="clear" w:color="auto" w:fill="auto"/>
            <w:hideMark/>
          </w:tcPr>
          <w:p w:rsidR="00243C80" w:rsidRPr="00243C80" w:rsidRDefault="00243C80" w:rsidP="00243C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передвижной </w:t>
            </w:r>
            <w:proofErr w:type="spellStart"/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блочно</w:t>
            </w:r>
            <w:proofErr w:type="spellEnd"/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-модульной котельной</w:t>
            </w: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для предотвращения (недопущения) чрезвычайных ситуаций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5 500,0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5 500,0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43C80" w:rsidRPr="00243C80" w:rsidTr="00C366C9">
        <w:trPr>
          <w:trHeight w:val="315"/>
        </w:trPr>
        <w:tc>
          <w:tcPr>
            <w:tcW w:w="676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6" w:type="dxa"/>
            <w:gridSpan w:val="3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678 220,3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338 464,5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122 450,8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110 209,9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243C80" w:rsidRPr="00243C80" w:rsidRDefault="00243C80" w:rsidP="00243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43C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243C80" w:rsidRPr="00243C80" w:rsidRDefault="00243C80" w:rsidP="00243C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C80" w:rsidRDefault="00243C80" w:rsidP="00243C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211" w:rsidRDefault="00272211" w:rsidP="00243C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131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59"/>
        <w:gridCol w:w="5247"/>
        <w:gridCol w:w="4489"/>
      </w:tblGrid>
      <w:tr w:rsidR="00272211" w:rsidRPr="00272211" w:rsidTr="00F93C4B">
        <w:tc>
          <w:tcPr>
            <w:tcW w:w="1775" w:type="pct"/>
          </w:tcPr>
          <w:p w:rsidR="00272211" w:rsidRPr="00272211" w:rsidRDefault="00272211" w:rsidP="00272211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22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общего</w:t>
            </w:r>
          </w:p>
          <w:p w:rsidR="00272211" w:rsidRDefault="00272211" w:rsidP="00272211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22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отдела Администрации </w:t>
            </w:r>
          </w:p>
          <w:p w:rsidR="00272211" w:rsidRPr="00272211" w:rsidRDefault="00272211" w:rsidP="00272211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22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1738" w:type="pct"/>
          </w:tcPr>
          <w:p w:rsidR="00272211" w:rsidRPr="00272211" w:rsidRDefault="00272211" w:rsidP="0027221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487" w:type="pct"/>
          </w:tcPr>
          <w:p w:rsidR="00272211" w:rsidRPr="00272211" w:rsidRDefault="00272211" w:rsidP="00272211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72211" w:rsidRPr="00272211" w:rsidRDefault="00272211" w:rsidP="00272211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72211" w:rsidRPr="00272211" w:rsidRDefault="00272211" w:rsidP="00272211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22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М.Ю. Беляева</w:t>
            </w:r>
          </w:p>
        </w:tc>
      </w:tr>
    </w:tbl>
    <w:p w:rsidR="00243C80" w:rsidRPr="00243C80" w:rsidRDefault="00243C80" w:rsidP="00E7786D">
      <w:pPr>
        <w:tabs>
          <w:tab w:val="left" w:pos="1680"/>
        </w:tabs>
      </w:pPr>
    </w:p>
    <w:sectPr w:rsidR="00243C80" w:rsidRPr="00243C80" w:rsidSect="00C92590">
      <w:pgSz w:w="16838" w:h="11906" w:orient="landscape"/>
      <w:pgMar w:top="1134" w:right="170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F60" w:rsidRDefault="003B6F60" w:rsidP="00DC515D">
      <w:pPr>
        <w:spacing w:after="0" w:line="240" w:lineRule="auto"/>
      </w:pPr>
      <w:r>
        <w:separator/>
      </w:r>
    </w:p>
  </w:endnote>
  <w:endnote w:type="continuationSeparator" w:id="0">
    <w:p w:rsidR="003B6F60" w:rsidRDefault="003B6F60" w:rsidP="00DC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7639454"/>
      <w:docPartObj>
        <w:docPartGallery w:val="Page Numbers (Bottom of Page)"/>
        <w:docPartUnique/>
      </w:docPartObj>
    </w:sdtPr>
    <w:sdtEndPr/>
    <w:sdtContent>
      <w:p w:rsidR="00C366C9" w:rsidRDefault="00C366C9">
        <w:pPr>
          <w:pStyle w:val="a5"/>
          <w:jc w:val="right"/>
        </w:pPr>
        <w:r w:rsidRPr="002B1E9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B1E9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B1E9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139B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2B1E9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366C9" w:rsidRDefault="00C366C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944914985"/>
      <w:docPartObj>
        <w:docPartGallery w:val="Page Numbers (Bottom of Page)"/>
        <w:docPartUnique/>
      </w:docPartObj>
    </w:sdtPr>
    <w:sdtEndPr/>
    <w:sdtContent>
      <w:p w:rsidR="00C366C9" w:rsidRPr="00DC515D" w:rsidRDefault="00C366C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C515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C515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C515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139B">
          <w:rPr>
            <w:rFonts w:ascii="Times New Roman" w:hAnsi="Times New Roman" w:cs="Times New Roman"/>
            <w:noProof/>
            <w:sz w:val="28"/>
            <w:szCs w:val="28"/>
          </w:rPr>
          <w:t>47</w:t>
        </w:r>
        <w:r w:rsidRPr="00DC515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366C9" w:rsidRDefault="00C366C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F60" w:rsidRDefault="003B6F60" w:rsidP="00DC515D">
      <w:pPr>
        <w:spacing w:after="0" w:line="240" w:lineRule="auto"/>
      </w:pPr>
      <w:r>
        <w:separator/>
      </w:r>
    </w:p>
  </w:footnote>
  <w:footnote w:type="continuationSeparator" w:id="0">
    <w:p w:rsidR="003B6F60" w:rsidRDefault="003B6F60" w:rsidP="00DC5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A4817"/>
    <w:multiLevelType w:val="multilevel"/>
    <w:tmpl w:val="AF0000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110D6268"/>
    <w:multiLevelType w:val="multilevel"/>
    <w:tmpl w:val="1D34B4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2">
    <w:nsid w:val="1A543E8B"/>
    <w:multiLevelType w:val="hybridMultilevel"/>
    <w:tmpl w:val="1360919E"/>
    <w:lvl w:ilvl="0" w:tplc="F0826E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4783BB7"/>
    <w:multiLevelType w:val="multilevel"/>
    <w:tmpl w:val="FBD021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4">
    <w:nsid w:val="2D80471D"/>
    <w:multiLevelType w:val="multilevel"/>
    <w:tmpl w:val="F48C4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2E314513"/>
    <w:multiLevelType w:val="hybridMultilevel"/>
    <w:tmpl w:val="9A2AD28C"/>
    <w:lvl w:ilvl="0" w:tplc="F4CE05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C833755"/>
    <w:multiLevelType w:val="hybridMultilevel"/>
    <w:tmpl w:val="F81A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15767B"/>
    <w:multiLevelType w:val="multilevel"/>
    <w:tmpl w:val="55A296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8">
    <w:nsid w:val="54F0554D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4F0CFC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4F6067"/>
    <w:multiLevelType w:val="hybridMultilevel"/>
    <w:tmpl w:val="B694B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A05861"/>
    <w:multiLevelType w:val="hybridMultilevel"/>
    <w:tmpl w:val="6C2413E4"/>
    <w:lvl w:ilvl="0" w:tplc="51F6A6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3251FB"/>
    <w:multiLevelType w:val="hybridMultilevel"/>
    <w:tmpl w:val="F81A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052154"/>
    <w:multiLevelType w:val="hybridMultilevel"/>
    <w:tmpl w:val="D816514A"/>
    <w:lvl w:ilvl="0" w:tplc="94BC97B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880B33"/>
    <w:multiLevelType w:val="hybridMultilevel"/>
    <w:tmpl w:val="769A58FE"/>
    <w:lvl w:ilvl="0" w:tplc="C36EE5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>
    <w:nsid w:val="6DC6099A"/>
    <w:multiLevelType w:val="multilevel"/>
    <w:tmpl w:val="EF4E03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6">
    <w:nsid w:val="7194065F"/>
    <w:multiLevelType w:val="multilevel"/>
    <w:tmpl w:val="0EFE7B6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7">
    <w:nsid w:val="7CF4667A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1"/>
  </w:num>
  <w:num w:numId="5">
    <w:abstractNumId w:val="16"/>
  </w:num>
  <w:num w:numId="6">
    <w:abstractNumId w:val="7"/>
  </w:num>
  <w:num w:numId="7">
    <w:abstractNumId w:val="15"/>
  </w:num>
  <w:num w:numId="8">
    <w:abstractNumId w:val="0"/>
  </w:num>
  <w:num w:numId="9">
    <w:abstractNumId w:val="17"/>
  </w:num>
  <w:num w:numId="10">
    <w:abstractNumId w:val="8"/>
  </w:num>
  <w:num w:numId="11">
    <w:abstractNumId w:val="10"/>
  </w:num>
  <w:num w:numId="12">
    <w:abstractNumId w:val="11"/>
  </w:num>
  <w:num w:numId="13">
    <w:abstractNumId w:val="12"/>
  </w:num>
  <w:num w:numId="14">
    <w:abstractNumId w:val="6"/>
  </w:num>
  <w:num w:numId="15">
    <w:abstractNumId w:val="9"/>
  </w:num>
  <w:num w:numId="16">
    <w:abstractNumId w:val="14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23F"/>
    <w:rsid w:val="000160F5"/>
    <w:rsid w:val="0002132B"/>
    <w:rsid w:val="00023A37"/>
    <w:rsid w:val="000736CC"/>
    <w:rsid w:val="00092DD1"/>
    <w:rsid w:val="00094275"/>
    <w:rsid w:val="000C281E"/>
    <w:rsid w:val="000D4460"/>
    <w:rsid w:val="001240C8"/>
    <w:rsid w:val="00154A6D"/>
    <w:rsid w:val="00170F95"/>
    <w:rsid w:val="001B6FE3"/>
    <w:rsid w:val="001D1C78"/>
    <w:rsid w:val="0023723F"/>
    <w:rsid w:val="00243C80"/>
    <w:rsid w:val="00272211"/>
    <w:rsid w:val="002B1E9B"/>
    <w:rsid w:val="002C765F"/>
    <w:rsid w:val="002E3413"/>
    <w:rsid w:val="00320BF2"/>
    <w:rsid w:val="0038523F"/>
    <w:rsid w:val="003A3ECC"/>
    <w:rsid w:val="003A41FB"/>
    <w:rsid w:val="003B6F60"/>
    <w:rsid w:val="003C3B3F"/>
    <w:rsid w:val="0047149C"/>
    <w:rsid w:val="00505F1A"/>
    <w:rsid w:val="005356D2"/>
    <w:rsid w:val="005554EE"/>
    <w:rsid w:val="00577FE0"/>
    <w:rsid w:val="00584E2C"/>
    <w:rsid w:val="005D3CA2"/>
    <w:rsid w:val="00624A92"/>
    <w:rsid w:val="00643EA5"/>
    <w:rsid w:val="00662DC2"/>
    <w:rsid w:val="006C1A2F"/>
    <w:rsid w:val="006C4FDA"/>
    <w:rsid w:val="00701E53"/>
    <w:rsid w:val="00702074"/>
    <w:rsid w:val="008107C6"/>
    <w:rsid w:val="00825065"/>
    <w:rsid w:val="008651F0"/>
    <w:rsid w:val="008E239D"/>
    <w:rsid w:val="00911470"/>
    <w:rsid w:val="00992448"/>
    <w:rsid w:val="009D16EE"/>
    <w:rsid w:val="00AE1502"/>
    <w:rsid w:val="00B255C3"/>
    <w:rsid w:val="00B6498A"/>
    <w:rsid w:val="00BE019B"/>
    <w:rsid w:val="00C366C9"/>
    <w:rsid w:val="00C92590"/>
    <w:rsid w:val="00CB1995"/>
    <w:rsid w:val="00CB7D1B"/>
    <w:rsid w:val="00CD2B03"/>
    <w:rsid w:val="00CF7381"/>
    <w:rsid w:val="00D35F2F"/>
    <w:rsid w:val="00D963DE"/>
    <w:rsid w:val="00DA32B7"/>
    <w:rsid w:val="00DC515D"/>
    <w:rsid w:val="00DF2A31"/>
    <w:rsid w:val="00E0139B"/>
    <w:rsid w:val="00E0704F"/>
    <w:rsid w:val="00E5182B"/>
    <w:rsid w:val="00E518BE"/>
    <w:rsid w:val="00E7227D"/>
    <w:rsid w:val="00E7786D"/>
    <w:rsid w:val="00E77E3B"/>
    <w:rsid w:val="00F32AAA"/>
    <w:rsid w:val="00F404D4"/>
    <w:rsid w:val="00F42CC8"/>
    <w:rsid w:val="00F800CE"/>
    <w:rsid w:val="00F9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3C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43C80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43C80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243C8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243C8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243C8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243C8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243C80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243C80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C5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DC515D"/>
  </w:style>
  <w:style w:type="paragraph" w:styleId="a5">
    <w:name w:val="footer"/>
    <w:basedOn w:val="a"/>
    <w:link w:val="a6"/>
    <w:uiPriority w:val="99"/>
    <w:unhideWhenUsed/>
    <w:rsid w:val="00DC5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515D"/>
  </w:style>
  <w:style w:type="character" w:customStyle="1" w:styleId="10">
    <w:name w:val="Заголовок 1 Знак"/>
    <w:basedOn w:val="a0"/>
    <w:link w:val="1"/>
    <w:rsid w:val="00243C8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243C8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43C8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243C80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243C80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243C80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243C8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243C8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243C8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243C80"/>
  </w:style>
  <w:style w:type="character" w:styleId="a7">
    <w:name w:val="page number"/>
    <w:basedOn w:val="a0"/>
    <w:rsid w:val="00243C80"/>
  </w:style>
  <w:style w:type="paragraph" w:customStyle="1" w:styleId="ConsNormal">
    <w:name w:val="ConsNormal"/>
    <w:rsid w:val="00243C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243C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243C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43C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Bullet"/>
    <w:basedOn w:val="a"/>
    <w:autoRedefine/>
    <w:rsid w:val="00243C8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243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rsid w:val="00243C8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243C8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Знак3 Знак Знак Знак"/>
    <w:basedOn w:val="a"/>
    <w:autoRedefine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243C80"/>
  </w:style>
  <w:style w:type="paragraph" w:customStyle="1" w:styleId="21">
    <w:name w:val="Знак2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Balloon Text"/>
    <w:basedOn w:val="a"/>
    <w:link w:val="ac"/>
    <w:rsid w:val="00243C80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243C8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d">
    <w:name w:val="Знак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rsid w:val="00243C80"/>
    <w:pPr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243C8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Title">
    <w:name w:val="ConsPlusTitle"/>
    <w:rsid w:val="00243C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2">
    <w:name w:val="Body Text 3"/>
    <w:basedOn w:val="a"/>
    <w:link w:val="33"/>
    <w:rsid w:val="00243C8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243C8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243C8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">
    <w:name w:val="Body Text"/>
    <w:basedOn w:val="a"/>
    <w:link w:val="af0"/>
    <w:uiPriority w:val="99"/>
    <w:rsid w:val="00243C8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243C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243C8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243C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243C8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3">
    <w:name w:val="Title"/>
    <w:basedOn w:val="a"/>
    <w:link w:val="af4"/>
    <w:qFormat/>
    <w:rsid w:val="00243C80"/>
    <w:pPr>
      <w:spacing w:after="0" w:line="240" w:lineRule="auto"/>
      <w:jc w:val="center"/>
    </w:pPr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character" w:customStyle="1" w:styleId="af4">
    <w:name w:val="Название Знак"/>
    <w:basedOn w:val="a0"/>
    <w:link w:val="af3"/>
    <w:rsid w:val="00243C80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243C80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rsid w:val="00243C8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243C80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243C8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243C8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7">
    <w:name w:val="Основной"/>
    <w:basedOn w:val="a"/>
    <w:rsid w:val="00243C80"/>
    <w:pPr>
      <w:spacing w:after="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Normal (Web)"/>
    <w:basedOn w:val="a"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243C8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af9">
    <w:name w:val="Стиль"/>
    <w:rsid w:val="00243C80"/>
    <w:pPr>
      <w:widowControl w:val="0"/>
      <w:spacing w:after="0" w:line="240" w:lineRule="auto"/>
    </w:pPr>
    <w:rPr>
      <w:rFonts w:ascii="Wingdings" w:eastAsia="Wingdings" w:hAnsi="Wingdings" w:cs="Times New Roman"/>
      <w:snapToGrid w:val="0"/>
      <w:spacing w:val="-1"/>
      <w:w w:val="65535"/>
      <w:kern w:val="65535"/>
      <w:position w:val="-1"/>
      <w:sz w:val="65535"/>
      <w:szCs w:val="20"/>
      <w:bdr w:val="nil"/>
      <w:lang w:eastAsia="ru-RU"/>
    </w:rPr>
  </w:style>
  <w:style w:type="paragraph" w:styleId="34">
    <w:name w:val="Body Text Indent 3"/>
    <w:basedOn w:val="a"/>
    <w:link w:val="35"/>
    <w:rsid w:val="00243C8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243C8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243C8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styleId="afb">
    <w:name w:val="Block Text"/>
    <w:basedOn w:val="a"/>
    <w:rsid w:val="00243C80"/>
    <w:pPr>
      <w:spacing w:after="0" w:line="240" w:lineRule="auto"/>
      <w:ind w:left="-567" w:right="-76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243C8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243C80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rsid w:val="00243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rsid w:val="00243C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243C80"/>
    <w:pPr>
      <w:ind w:left="720"/>
    </w:pPr>
    <w:rPr>
      <w:rFonts w:ascii="Calibri" w:eastAsia="Calibri" w:hAnsi="Calibri" w:cs="Times New Roman"/>
    </w:rPr>
  </w:style>
  <w:style w:type="paragraph" w:customStyle="1" w:styleId="aff">
    <w:name w:val="Знак Знак Знак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243C80"/>
  </w:style>
  <w:style w:type="paragraph" w:customStyle="1" w:styleId="aff0">
    <w:name w:val="Знак"/>
    <w:basedOn w:val="a"/>
    <w:rsid w:val="00243C8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1">
    <w:name w:val="line number"/>
    <w:basedOn w:val="a0"/>
    <w:rsid w:val="00243C80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2">
    <w:name w:val="footnote reference"/>
    <w:rsid w:val="00243C80"/>
    <w:rPr>
      <w:vertAlign w:val="superscript"/>
    </w:rPr>
  </w:style>
  <w:style w:type="paragraph" w:styleId="HTML">
    <w:name w:val="HTML Preformatted"/>
    <w:basedOn w:val="a"/>
    <w:link w:val="HTML0"/>
    <w:rsid w:val="00243C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243C8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243C80"/>
  </w:style>
  <w:style w:type="character" w:customStyle="1" w:styleId="13">
    <w:name w:val="Основной текст с отступом Знак1"/>
    <w:uiPriority w:val="99"/>
    <w:semiHidden/>
    <w:rsid w:val="00243C80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243C8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3">
    <w:name w:val="Document Map"/>
    <w:basedOn w:val="a"/>
    <w:link w:val="aff4"/>
    <w:rsid w:val="00243C8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4">
    <w:name w:val="Схема документа Знак"/>
    <w:basedOn w:val="a0"/>
    <w:link w:val="aff3"/>
    <w:rsid w:val="00243C80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0">
    <w:name w:val="consplusnormal"/>
    <w:basedOn w:val="a"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243C80"/>
  </w:style>
  <w:style w:type="numbering" w:customStyle="1" w:styleId="111">
    <w:name w:val="Нет списка111"/>
    <w:next w:val="a2"/>
    <w:semiHidden/>
    <w:rsid w:val="00243C80"/>
  </w:style>
  <w:style w:type="table" w:customStyle="1" w:styleId="15">
    <w:name w:val="Сетка таблицы1"/>
    <w:basedOn w:val="a1"/>
    <w:next w:val="a9"/>
    <w:rsid w:val="00243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Знак Знак Знак Знак"/>
    <w:basedOn w:val="a"/>
    <w:rsid w:val="00243C8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6">
    <w:name w:val="Знак Знак Знак Знак Знак Знак Знак Знак Знак Знак"/>
    <w:basedOn w:val="a"/>
    <w:rsid w:val="00243C8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6">
    <w:name w:val="Обычный1"/>
    <w:rsid w:val="00243C8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7">
    <w:name w:val="Знак Знак Знак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243C80"/>
  </w:style>
  <w:style w:type="numbering" w:customStyle="1" w:styleId="36">
    <w:name w:val="Нет списка3"/>
    <w:next w:val="a2"/>
    <w:semiHidden/>
    <w:unhideWhenUsed/>
    <w:rsid w:val="00243C80"/>
  </w:style>
  <w:style w:type="table" w:customStyle="1" w:styleId="29">
    <w:name w:val="Сетка таблицы2"/>
    <w:basedOn w:val="a1"/>
    <w:next w:val="a9"/>
    <w:rsid w:val="00243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243C80"/>
  </w:style>
  <w:style w:type="numbering" w:customStyle="1" w:styleId="210">
    <w:name w:val="Нет списка21"/>
    <w:next w:val="a2"/>
    <w:uiPriority w:val="99"/>
    <w:semiHidden/>
    <w:unhideWhenUsed/>
    <w:rsid w:val="00243C80"/>
  </w:style>
  <w:style w:type="numbering" w:customStyle="1" w:styleId="112">
    <w:name w:val="Нет списка112"/>
    <w:next w:val="a2"/>
    <w:semiHidden/>
    <w:rsid w:val="00243C80"/>
  </w:style>
  <w:style w:type="table" w:customStyle="1" w:styleId="113">
    <w:name w:val="Сетка таблицы11"/>
    <w:basedOn w:val="a1"/>
    <w:next w:val="a9"/>
    <w:rsid w:val="00243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243C80"/>
  </w:style>
  <w:style w:type="character" w:customStyle="1" w:styleId="aff8">
    <w:name w:val="Основной текст_"/>
    <w:link w:val="2a"/>
    <w:rsid w:val="00243C80"/>
    <w:rPr>
      <w:sz w:val="28"/>
      <w:szCs w:val="28"/>
      <w:shd w:val="clear" w:color="auto" w:fill="FFFFFF"/>
    </w:rPr>
  </w:style>
  <w:style w:type="paragraph" w:customStyle="1" w:styleId="2a">
    <w:name w:val="Основной текст2"/>
    <w:basedOn w:val="a"/>
    <w:link w:val="aff8"/>
    <w:rsid w:val="00243C80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9">
    <w:name w:val="Hyperlink"/>
    <w:uiPriority w:val="99"/>
    <w:unhideWhenUsed/>
    <w:rsid w:val="00243C80"/>
    <w:rPr>
      <w:color w:val="0000FF"/>
      <w:u w:val="single"/>
    </w:rPr>
  </w:style>
  <w:style w:type="character" w:styleId="affa">
    <w:name w:val="FollowedHyperlink"/>
    <w:uiPriority w:val="99"/>
    <w:unhideWhenUsed/>
    <w:rsid w:val="00243C80"/>
    <w:rPr>
      <w:color w:val="800080"/>
      <w:u w:val="single"/>
    </w:rPr>
  </w:style>
  <w:style w:type="paragraph" w:customStyle="1" w:styleId="font5">
    <w:name w:val="font5"/>
    <w:basedOn w:val="a"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2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2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243C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43C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43C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243C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243C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243C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43C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243C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243C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2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243C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2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2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243C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243C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3C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43C80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43C80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243C8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243C8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243C8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243C8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243C80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243C80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C5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DC515D"/>
  </w:style>
  <w:style w:type="paragraph" w:styleId="a5">
    <w:name w:val="footer"/>
    <w:basedOn w:val="a"/>
    <w:link w:val="a6"/>
    <w:uiPriority w:val="99"/>
    <w:unhideWhenUsed/>
    <w:rsid w:val="00DC5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515D"/>
  </w:style>
  <w:style w:type="character" w:customStyle="1" w:styleId="10">
    <w:name w:val="Заголовок 1 Знак"/>
    <w:basedOn w:val="a0"/>
    <w:link w:val="1"/>
    <w:rsid w:val="00243C8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243C8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43C8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243C80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243C80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243C80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243C8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243C8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243C8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243C80"/>
  </w:style>
  <w:style w:type="character" w:styleId="a7">
    <w:name w:val="page number"/>
    <w:basedOn w:val="a0"/>
    <w:rsid w:val="00243C80"/>
  </w:style>
  <w:style w:type="paragraph" w:customStyle="1" w:styleId="ConsNormal">
    <w:name w:val="ConsNormal"/>
    <w:rsid w:val="00243C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243C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243C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43C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Bullet"/>
    <w:basedOn w:val="a"/>
    <w:autoRedefine/>
    <w:rsid w:val="00243C8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243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rsid w:val="00243C8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243C8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Знак3 Знак Знак Знак"/>
    <w:basedOn w:val="a"/>
    <w:autoRedefine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243C80"/>
  </w:style>
  <w:style w:type="paragraph" w:customStyle="1" w:styleId="21">
    <w:name w:val="Знак2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Balloon Text"/>
    <w:basedOn w:val="a"/>
    <w:link w:val="ac"/>
    <w:rsid w:val="00243C80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243C8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d">
    <w:name w:val="Знак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rsid w:val="00243C80"/>
    <w:pPr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243C8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Title">
    <w:name w:val="ConsPlusTitle"/>
    <w:rsid w:val="00243C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2">
    <w:name w:val="Body Text 3"/>
    <w:basedOn w:val="a"/>
    <w:link w:val="33"/>
    <w:rsid w:val="00243C8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243C8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243C8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">
    <w:name w:val="Body Text"/>
    <w:basedOn w:val="a"/>
    <w:link w:val="af0"/>
    <w:uiPriority w:val="99"/>
    <w:rsid w:val="00243C8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243C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243C8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243C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243C8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3">
    <w:name w:val="Title"/>
    <w:basedOn w:val="a"/>
    <w:link w:val="af4"/>
    <w:qFormat/>
    <w:rsid w:val="00243C80"/>
    <w:pPr>
      <w:spacing w:after="0" w:line="240" w:lineRule="auto"/>
      <w:jc w:val="center"/>
    </w:pPr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character" w:customStyle="1" w:styleId="af4">
    <w:name w:val="Название Знак"/>
    <w:basedOn w:val="a0"/>
    <w:link w:val="af3"/>
    <w:rsid w:val="00243C80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243C80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rsid w:val="00243C8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243C80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243C8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243C8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7">
    <w:name w:val="Основной"/>
    <w:basedOn w:val="a"/>
    <w:rsid w:val="00243C80"/>
    <w:pPr>
      <w:spacing w:after="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Normal (Web)"/>
    <w:basedOn w:val="a"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243C8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af9">
    <w:name w:val="Стиль"/>
    <w:rsid w:val="00243C80"/>
    <w:pPr>
      <w:widowControl w:val="0"/>
      <w:spacing w:after="0" w:line="240" w:lineRule="auto"/>
    </w:pPr>
    <w:rPr>
      <w:rFonts w:ascii="Wingdings" w:eastAsia="Wingdings" w:hAnsi="Wingdings" w:cs="Times New Roman"/>
      <w:snapToGrid w:val="0"/>
      <w:spacing w:val="-1"/>
      <w:w w:val="65535"/>
      <w:kern w:val="65535"/>
      <w:position w:val="-1"/>
      <w:sz w:val="65535"/>
      <w:szCs w:val="20"/>
      <w:bdr w:val="nil"/>
      <w:lang w:eastAsia="ru-RU"/>
    </w:rPr>
  </w:style>
  <w:style w:type="paragraph" w:styleId="34">
    <w:name w:val="Body Text Indent 3"/>
    <w:basedOn w:val="a"/>
    <w:link w:val="35"/>
    <w:rsid w:val="00243C8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243C8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243C8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styleId="afb">
    <w:name w:val="Block Text"/>
    <w:basedOn w:val="a"/>
    <w:rsid w:val="00243C80"/>
    <w:pPr>
      <w:spacing w:after="0" w:line="240" w:lineRule="auto"/>
      <w:ind w:left="-567" w:right="-76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243C8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243C80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rsid w:val="00243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rsid w:val="00243C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243C80"/>
    <w:pPr>
      <w:ind w:left="720"/>
    </w:pPr>
    <w:rPr>
      <w:rFonts w:ascii="Calibri" w:eastAsia="Calibri" w:hAnsi="Calibri" w:cs="Times New Roman"/>
    </w:rPr>
  </w:style>
  <w:style w:type="paragraph" w:customStyle="1" w:styleId="aff">
    <w:name w:val="Знак Знак Знак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243C80"/>
  </w:style>
  <w:style w:type="paragraph" w:customStyle="1" w:styleId="aff0">
    <w:name w:val="Знак"/>
    <w:basedOn w:val="a"/>
    <w:rsid w:val="00243C8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1">
    <w:name w:val="line number"/>
    <w:basedOn w:val="a0"/>
    <w:rsid w:val="00243C80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2">
    <w:name w:val="footnote reference"/>
    <w:rsid w:val="00243C80"/>
    <w:rPr>
      <w:vertAlign w:val="superscript"/>
    </w:rPr>
  </w:style>
  <w:style w:type="paragraph" w:styleId="HTML">
    <w:name w:val="HTML Preformatted"/>
    <w:basedOn w:val="a"/>
    <w:link w:val="HTML0"/>
    <w:rsid w:val="00243C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243C8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243C80"/>
  </w:style>
  <w:style w:type="character" w:customStyle="1" w:styleId="13">
    <w:name w:val="Основной текст с отступом Знак1"/>
    <w:uiPriority w:val="99"/>
    <w:semiHidden/>
    <w:rsid w:val="00243C80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243C8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3">
    <w:name w:val="Document Map"/>
    <w:basedOn w:val="a"/>
    <w:link w:val="aff4"/>
    <w:rsid w:val="00243C8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4">
    <w:name w:val="Схема документа Знак"/>
    <w:basedOn w:val="a0"/>
    <w:link w:val="aff3"/>
    <w:rsid w:val="00243C80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0">
    <w:name w:val="consplusnormal"/>
    <w:basedOn w:val="a"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243C80"/>
  </w:style>
  <w:style w:type="numbering" w:customStyle="1" w:styleId="111">
    <w:name w:val="Нет списка111"/>
    <w:next w:val="a2"/>
    <w:semiHidden/>
    <w:rsid w:val="00243C80"/>
  </w:style>
  <w:style w:type="table" w:customStyle="1" w:styleId="15">
    <w:name w:val="Сетка таблицы1"/>
    <w:basedOn w:val="a1"/>
    <w:next w:val="a9"/>
    <w:rsid w:val="00243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Знак Знак Знак Знак"/>
    <w:basedOn w:val="a"/>
    <w:rsid w:val="00243C8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6">
    <w:name w:val="Знак Знак Знак Знак Знак Знак Знак Знак Знак Знак"/>
    <w:basedOn w:val="a"/>
    <w:rsid w:val="00243C8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6">
    <w:name w:val="Обычный1"/>
    <w:rsid w:val="00243C8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7">
    <w:name w:val="Знак Знак Знак"/>
    <w:basedOn w:val="a"/>
    <w:rsid w:val="00243C8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243C80"/>
  </w:style>
  <w:style w:type="numbering" w:customStyle="1" w:styleId="36">
    <w:name w:val="Нет списка3"/>
    <w:next w:val="a2"/>
    <w:semiHidden/>
    <w:unhideWhenUsed/>
    <w:rsid w:val="00243C80"/>
  </w:style>
  <w:style w:type="table" w:customStyle="1" w:styleId="29">
    <w:name w:val="Сетка таблицы2"/>
    <w:basedOn w:val="a1"/>
    <w:next w:val="a9"/>
    <w:rsid w:val="00243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243C80"/>
  </w:style>
  <w:style w:type="numbering" w:customStyle="1" w:styleId="210">
    <w:name w:val="Нет списка21"/>
    <w:next w:val="a2"/>
    <w:uiPriority w:val="99"/>
    <w:semiHidden/>
    <w:unhideWhenUsed/>
    <w:rsid w:val="00243C80"/>
  </w:style>
  <w:style w:type="numbering" w:customStyle="1" w:styleId="112">
    <w:name w:val="Нет списка112"/>
    <w:next w:val="a2"/>
    <w:semiHidden/>
    <w:rsid w:val="00243C80"/>
  </w:style>
  <w:style w:type="table" w:customStyle="1" w:styleId="113">
    <w:name w:val="Сетка таблицы11"/>
    <w:basedOn w:val="a1"/>
    <w:next w:val="a9"/>
    <w:rsid w:val="00243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243C80"/>
  </w:style>
  <w:style w:type="character" w:customStyle="1" w:styleId="aff8">
    <w:name w:val="Основной текст_"/>
    <w:link w:val="2a"/>
    <w:rsid w:val="00243C80"/>
    <w:rPr>
      <w:sz w:val="28"/>
      <w:szCs w:val="28"/>
      <w:shd w:val="clear" w:color="auto" w:fill="FFFFFF"/>
    </w:rPr>
  </w:style>
  <w:style w:type="paragraph" w:customStyle="1" w:styleId="2a">
    <w:name w:val="Основной текст2"/>
    <w:basedOn w:val="a"/>
    <w:link w:val="aff8"/>
    <w:rsid w:val="00243C80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9">
    <w:name w:val="Hyperlink"/>
    <w:uiPriority w:val="99"/>
    <w:unhideWhenUsed/>
    <w:rsid w:val="00243C80"/>
    <w:rPr>
      <w:color w:val="0000FF"/>
      <w:u w:val="single"/>
    </w:rPr>
  </w:style>
  <w:style w:type="character" w:styleId="affa">
    <w:name w:val="FollowedHyperlink"/>
    <w:uiPriority w:val="99"/>
    <w:unhideWhenUsed/>
    <w:rsid w:val="00243C80"/>
    <w:rPr>
      <w:color w:val="800080"/>
      <w:u w:val="single"/>
    </w:rPr>
  </w:style>
  <w:style w:type="paragraph" w:customStyle="1" w:styleId="font5">
    <w:name w:val="font5"/>
    <w:basedOn w:val="a"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243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2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2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243C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43C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43C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243C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243C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243C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43C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243C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243C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2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243C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2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2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243C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243C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2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08AD7-9DF3-44BA-8253-809A8EE60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10119</Words>
  <Characters>57681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С.В.</dc:creator>
  <cp:lastModifiedBy>Пархомова Н.П.</cp:lastModifiedBy>
  <cp:revision>3</cp:revision>
  <cp:lastPrinted>2015-09-15T09:10:00Z</cp:lastPrinted>
  <dcterms:created xsi:type="dcterms:W3CDTF">2015-09-15T09:10:00Z</dcterms:created>
  <dcterms:modified xsi:type="dcterms:W3CDTF">2015-09-18T15:12:00Z</dcterms:modified>
</cp:coreProperties>
</file>