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CD8" w:rsidRDefault="00510CD8" w:rsidP="00510CD8">
      <w:pPr>
        <w:ind w:right="-441" w:hanging="180"/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:rsidR="00510CD8" w:rsidRDefault="00510CD8" w:rsidP="00510CD8">
      <w:pPr>
        <w:ind w:right="-441" w:hanging="180"/>
        <w:jc w:val="center"/>
        <w:rPr>
          <w:sz w:val="28"/>
          <w:szCs w:val="28"/>
        </w:rPr>
      </w:pPr>
      <w:r w:rsidRPr="000D57FB">
        <w:rPr>
          <w:sz w:val="28"/>
          <w:szCs w:val="28"/>
        </w:rPr>
        <w:t>местоположения границ публичного сервитута</w:t>
      </w:r>
      <w:r w:rsidRPr="000D57FB">
        <w:rPr>
          <w:sz w:val="28"/>
          <w:szCs w:val="28"/>
        </w:rPr>
        <w:br/>
        <w:t xml:space="preserve">на земельный участок с кадастровым номером </w:t>
      </w:r>
      <w:r w:rsidRPr="006C39CD">
        <w:rPr>
          <w:sz w:val="28"/>
          <w:szCs w:val="28"/>
        </w:rPr>
        <w:t>61:44:0081806:9</w:t>
      </w:r>
    </w:p>
    <w:p w:rsidR="000B4C6E" w:rsidRDefault="000B4C6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45"/>
        <w:gridCol w:w="3117"/>
        <w:gridCol w:w="3185"/>
      </w:tblGrid>
      <w:tr w:rsidR="00510CD8" w:rsidRPr="004763EE" w:rsidTr="00625AA7">
        <w:tc>
          <w:tcPr>
            <w:tcW w:w="9747" w:type="dxa"/>
            <w:gridSpan w:val="3"/>
          </w:tcPr>
          <w:p w:rsidR="00510CD8" w:rsidRPr="004763EE" w:rsidRDefault="00510CD8" w:rsidP="00625AA7">
            <w:pPr>
              <w:rPr>
                <w:rFonts w:ascii="Arial" w:hAnsi="Arial" w:cs="Arial"/>
                <w:sz w:val="28"/>
                <w:szCs w:val="28"/>
              </w:rPr>
            </w:pPr>
            <w:r w:rsidRPr="004763EE">
              <w:rPr>
                <w:sz w:val="28"/>
                <w:szCs w:val="28"/>
              </w:rPr>
              <w:t>Площадь публичного сервитута 713 кв. м</w:t>
            </w:r>
          </w:p>
        </w:tc>
      </w:tr>
      <w:tr w:rsidR="00510CD8" w:rsidRPr="004763EE" w:rsidTr="00625AA7">
        <w:tc>
          <w:tcPr>
            <w:tcW w:w="3445" w:type="dxa"/>
            <w:vMerge w:val="restart"/>
            <w:vAlign w:val="center"/>
          </w:tcPr>
          <w:p w:rsidR="00510CD8" w:rsidRPr="004763EE" w:rsidRDefault="00510CD8" w:rsidP="00625AA7">
            <w:pPr>
              <w:ind w:right="-441"/>
              <w:jc w:val="center"/>
              <w:rPr>
                <w:sz w:val="28"/>
                <w:szCs w:val="28"/>
              </w:rPr>
            </w:pPr>
            <w:r w:rsidRPr="004763EE">
              <w:rPr>
                <w:sz w:val="28"/>
                <w:szCs w:val="28"/>
              </w:rPr>
              <w:t xml:space="preserve">Обозначение </w:t>
            </w:r>
          </w:p>
          <w:p w:rsidR="00510CD8" w:rsidRPr="004763EE" w:rsidRDefault="00510CD8" w:rsidP="00625AA7">
            <w:pPr>
              <w:ind w:right="-441"/>
              <w:jc w:val="center"/>
              <w:rPr>
                <w:sz w:val="28"/>
                <w:szCs w:val="28"/>
              </w:rPr>
            </w:pPr>
            <w:r w:rsidRPr="004763EE">
              <w:rPr>
                <w:sz w:val="28"/>
                <w:szCs w:val="28"/>
              </w:rPr>
              <w:t>характерных точек границ</w:t>
            </w:r>
          </w:p>
        </w:tc>
        <w:tc>
          <w:tcPr>
            <w:tcW w:w="6302" w:type="dxa"/>
            <w:gridSpan w:val="2"/>
            <w:vAlign w:val="bottom"/>
          </w:tcPr>
          <w:p w:rsidR="00510CD8" w:rsidRPr="004763EE" w:rsidRDefault="00510CD8" w:rsidP="00625A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63EE">
              <w:rPr>
                <w:sz w:val="28"/>
                <w:szCs w:val="28"/>
              </w:rPr>
              <w:t xml:space="preserve">Координаты, </w:t>
            </w:r>
            <w:proofErr w:type="gramStart"/>
            <w:r w:rsidRPr="004763EE">
              <w:rPr>
                <w:sz w:val="28"/>
                <w:szCs w:val="28"/>
              </w:rPr>
              <w:t>м</w:t>
            </w:r>
            <w:proofErr w:type="gramEnd"/>
          </w:p>
        </w:tc>
      </w:tr>
      <w:tr w:rsidR="00510CD8" w:rsidRPr="004763EE" w:rsidTr="00625AA7">
        <w:tc>
          <w:tcPr>
            <w:tcW w:w="3445" w:type="dxa"/>
            <w:vMerge/>
          </w:tcPr>
          <w:p w:rsidR="00510CD8" w:rsidRPr="004763EE" w:rsidRDefault="00510CD8" w:rsidP="00625AA7">
            <w:pPr>
              <w:ind w:right="-44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7" w:type="dxa"/>
            <w:vAlign w:val="center"/>
          </w:tcPr>
          <w:p w:rsidR="00510CD8" w:rsidRPr="004763EE" w:rsidRDefault="00510CD8" w:rsidP="00625A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63EE">
              <w:rPr>
                <w:sz w:val="28"/>
                <w:szCs w:val="28"/>
              </w:rPr>
              <w:t>X</w:t>
            </w:r>
          </w:p>
        </w:tc>
        <w:tc>
          <w:tcPr>
            <w:tcW w:w="3185" w:type="dxa"/>
            <w:vAlign w:val="center"/>
          </w:tcPr>
          <w:p w:rsidR="00510CD8" w:rsidRPr="004763EE" w:rsidRDefault="00510CD8" w:rsidP="00625A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63EE">
              <w:rPr>
                <w:sz w:val="28"/>
                <w:szCs w:val="28"/>
              </w:rPr>
              <w:t>Y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424931,90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2203491,68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424932,82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2203489,73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424929,21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2203481,21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424920,56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2203470,78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424918,94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2203462,02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424926,86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2203460,81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424928,00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2203467,17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424928,39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2203468,41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424928,87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2203469,21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424930,21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2203470,70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424934,42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2203475,13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424936,09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2203477,73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424947,48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2203505,49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424951,63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2203515,48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424959,68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2203533,79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424961,72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2203538,35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424956,59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2203538,35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424956,11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2203537,98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424954,93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2203537,49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424953,73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2203537,19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424952,47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2203537,09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424951,24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2203537,19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424950,03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2203537,49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424948,83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2203537,98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424948,44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2203538,20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424944,13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2203538,37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27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424938,85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2203541,47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424938,93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2203538,23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29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424939,54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2203538,23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424940,92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2203537,91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424942,85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2203536,67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32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424946,41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2203532,87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33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424947,61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2203529,12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34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424949,28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2203528,41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35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424942,30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2203512,05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36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424938,01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2203501,91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37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424936,60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2203500,08</w:t>
            </w:r>
          </w:p>
        </w:tc>
      </w:tr>
      <w:tr w:rsidR="00510CD8" w:rsidRPr="004763EE" w:rsidTr="00625AA7">
        <w:tc>
          <w:tcPr>
            <w:tcW w:w="3445" w:type="dxa"/>
          </w:tcPr>
          <w:p w:rsidR="00510CD8" w:rsidRPr="004763EE" w:rsidRDefault="00510CD8" w:rsidP="00625AA7">
            <w:pPr>
              <w:ind w:right="-441"/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117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424931,90</w:t>
            </w:r>
          </w:p>
        </w:tc>
        <w:tc>
          <w:tcPr>
            <w:tcW w:w="3185" w:type="dxa"/>
            <w:vAlign w:val="bottom"/>
          </w:tcPr>
          <w:p w:rsidR="00510CD8" w:rsidRPr="004763EE" w:rsidRDefault="00510CD8" w:rsidP="00625A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763EE">
              <w:rPr>
                <w:rFonts w:cs="Times New Roman"/>
                <w:sz w:val="28"/>
                <w:szCs w:val="28"/>
              </w:rPr>
              <w:t>2203491,68</w:t>
            </w:r>
          </w:p>
        </w:tc>
      </w:tr>
    </w:tbl>
    <w:p w:rsidR="00510CD8" w:rsidRPr="004763EE" w:rsidRDefault="00510CD8">
      <w:pPr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0421"/>
      </w:tblGrid>
      <w:tr w:rsidR="00510CD8" w:rsidTr="00510CD8">
        <w:tc>
          <w:tcPr>
            <w:tcW w:w="10421" w:type="dxa"/>
          </w:tcPr>
          <w:p w:rsidR="00510CD8" w:rsidRDefault="00510CD8">
            <w:r>
              <w:rPr>
                <w:noProof/>
                <w:lang w:bidi="ar-SA"/>
              </w:rPr>
              <w:lastRenderedPageBreak/>
              <w:drawing>
                <wp:inline distT="0" distB="0" distL="0" distR="0">
                  <wp:extent cx="6039485" cy="574167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9485" cy="5741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0CD8" w:rsidRDefault="00510CD8" w:rsidP="00510CD8">
      <w:pPr>
        <w:pStyle w:val="a6"/>
        <w:jc w:val="center"/>
        <w:rPr>
          <w:b/>
          <w:sz w:val="28"/>
          <w:szCs w:val="28"/>
        </w:rPr>
      </w:pPr>
    </w:p>
    <w:p w:rsidR="00510CD8" w:rsidRDefault="00510CD8" w:rsidP="00510CD8">
      <w:pPr>
        <w:pStyle w:val="a6"/>
        <w:jc w:val="center"/>
        <w:rPr>
          <w:b/>
          <w:sz w:val="28"/>
          <w:szCs w:val="28"/>
        </w:rPr>
      </w:pPr>
      <w:r w:rsidRPr="00336382">
        <w:rPr>
          <w:b/>
          <w:sz w:val="28"/>
          <w:szCs w:val="28"/>
        </w:rPr>
        <w:t>Система координат: МСК-61</w:t>
      </w:r>
    </w:p>
    <w:p w:rsidR="00510CD8" w:rsidRDefault="00510CD8" w:rsidP="00510CD8">
      <w:pPr>
        <w:pStyle w:val="a6"/>
        <w:jc w:val="center"/>
        <w:rPr>
          <w:b/>
          <w:sz w:val="28"/>
          <w:szCs w:val="28"/>
        </w:rPr>
      </w:pPr>
      <w:r w:rsidRPr="00336382">
        <w:rPr>
          <w:b/>
          <w:sz w:val="28"/>
          <w:szCs w:val="28"/>
        </w:rPr>
        <w:t>Масштаб 1:500</w:t>
      </w:r>
    </w:p>
    <w:p w:rsidR="00510CD8" w:rsidRPr="001B291E" w:rsidRDefault="00510CD8" w:rsidP="00510CD8">
      <w:pPr>
        <w:pStyle w:val="a6"/>
        <w:rPr>
          <w:b/>
          <w:sz w:val="24"/>
          <w:szCs w:val="24"/>
        </w:rPr>
      </w:pPr>
    </w:p>
    <w:p w:rsidR="00510CD8" w:rsidRPr="00336382" w:rsidRDefault="00510CD8" w:rsidP="00510CD8">
      <w:pPr>
        <w:pStyle w:val="a6"/>
        <w:rPr>
          <w:b/>
          <w:sz w:val="28"/>
          <w:szCs w:val="28"/>
        </w:rPr>
      </w:pPr>
      <w:r w:rsidRPr="00336382">
        <w:rPr>
          <w:b/>
          <w:sz w:val="28"/>
          <w:szCs w:val="28"/>
        </w:rPr>
        <w:t>Условные обозначения:</w:t>
      </w:r>
    </w:p>
    <w:p w:rsidR="00510CD8" w:rsidRPr="001313DD" w:rsidRDefault="00510CD8" w:rsidP="00510CD8">
      <w:pPr>
        <w:pStyle w:val="a7"/>
      </w:pPr>
    </w:p>
    <w:tbl>
      <w:tblPr>
        <w:tblW w:w="5000" w:type="pct"/>
        <w:tblCellMar>
          <w:left w:w="120" w:type="dxa"/>
          <w:right w:w="120" w:type="dxa"/>
        </w:tblCellMar>
        <w:tblLook w:val="0000"/>
      </w:tblPr>
      <w:tblGrid>
        <w:gridCol w:w="2076"/>
        <w:gridCol w:w="8369"/>
      </w:tblGrid>
      <w:tr w:rsidR="00510CD8" w:rsidRPr="008E3BC7" w:rsidTr="00625AA7">
        <w:trPr>
          <w:cantSplit/>
          <w:trHeight w:hRule="exact" w:val="329"/>
        </w:trPr>
        <w:tc>
          <w:tcPr>
            <w:tcW w:w="994" w:type="pct"/>
            <w:vAlign w:val="center"/>
          </w:tcPr>
          <w:p w:rsidR="00510CD8" w:rsidRPr="00065F84" w:rsidRDefault="00C16D2A" w:rsidP="00625AA7">
            <w:pPr>
              <w:pStyle w:val="a6"/>
              <w:jc w:val="center"/>
              <w:rPr>
                <w:sz w:val="10"/>
                <w:szCs w:val="10"/>
              </w:rPr>
            </w:pPr>
            <w:r w:rsidRPr="00C16D2A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.95pt;margin-top:6.95pt;width:69.8pt;height:.5pt;flip:y;z-index:251660288" o:connectortype="straight" strokecolor="#0070c0" strokeweight="1.5pt"/>
              </w:pict>
            </w:r>
            <w:r w:rsidR="00510CD8">
              <w:br/>
            </w:r>
          </w:p>
        </w:tc>
        <w:tc>
          <w:tcPr>
            <w:tcW w:w="4006" w:type="pct"/>
            <w:shd w:val="clear" w:color="auto" w:fill="auto"/>
            <w:vAlign w:val="center"/>
          </w:tcPr>
          <w:p w:rsidR="00510CD8" w:rsidRPr="00336382" w:rsidRDefault="00510CD8" w:rsidP="00625AA7">
            <w:pPr>
              <w:pStyle w:val="2"/>
              <w:rPr>
                <w:sz w:val="28"/>
                <w:szCs w:val="28"/>
              </w:rPr>
            </w:pPr>
            <w:r w:rsidRPr="00336382">
              <w:rPr>
                <w:b/>
                <w:sz w:val="28"/>
                <w:szCs w:val="28"/>
              </w:rPr>
              <w:t xml:space="preserve">– </w:t>
            </w:r>
            <w:r w:rsidRPr="00336382">
              <w:rPr>
                <w:sz w:val="28"/>
                <w:szCs w:val="28"/>
              </w:rPr>
              <w:t>граница образуемого публичного сервитута</w:t>
            </w:r>
            <w:r w:rsidRPr="00336382">
              <w:rPr>
                <w:spacing w:val="-4"/>
                <w:sz w:val="28"/>
                <w:szCs w:val="28"/>
              </w:rPr>
              <w:t>,</w:t>
            </w:r>
          </w:p>
        </w:tc>
      </w:tr>
      <w:tr w:rsidR="00510CD8" w:rsidRPr="008E3BC7" w:rsidTr="00625AA7">
        <w:trPr>
          <w:cantSplit/>
          <w:trHeight w:hRule="exact" w:val="459"/>
        </w:trPr>
        <w:tc>
          <w:tcPr>
            <w:tcW w:w="994" w:type="pct"/>
            <w:vAlign w:val="center"/>
          </w:tcPr>
          <w:p w:rsidR="00510CD8" w:rsidRDefault="00510CD8" w:rsidP="00625AA7">
            <w:pPr>
              <w:pStyle w:val="a6"/>
              <w:jc w:val="center"/>
              <w:rPr>
                <w:sz w:val="10"/>
                <w:szCs w:val="10"/>
              </w:rPr>
            </w:pPr>
          </w:p>
          <w:p w:rsidR="00510CD8" w:rsidRPr="00065F84" w:rsidRDefault="00C16D2A" w:rsidP="00625AA7">
            <w:pPr>
              <w:pStyle w:val="a6"/>
              <w:jc w:val="center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pict>
                <v:shape id="_x0000_s1027" type="#_x0000_t32" style="position:absolute;left:0;text-align:left;margin-left:5.45pt;margin-top:6.5pt;width:69.8pt;height:.5pt;flip:y;z-index:251661312" o:connectortype="straight" strokecolor="#00b050" strokeweight="1.5pt"/>
              </w:pict>
            </w:r>
            <w:r w:rsidR="00510CD8">
              <w:br/>
            </w:r>
          </w:p>
        </w:tc>
        <w:tc>
          <w:tcPr>
            <w:tcW w:w="4006" w:type="pct"/>
            <w:shd w:val="clear" w:color="auto" w:fill="auto"/>
            <w:vAlign w:val="center"/>
          </w:tcPr>
          <w:p w:rsidR="00510CD8" w:rsidRPr="00336382" w:rsidRDefault="00510CD8" w:rsidP="00625AA7">
            <w:pPr>
              <w:pStyle w:val="2"/>
              <w:rPr>
                <w:sz w:val="28"/>
                <w:szCs w:val="28"/>
              </w:rPr>
            </w:pPr>
            <w:r w:rsidRPr="00336382">
              <w:rPr>
                <w:b/>
                <w:sz w:val="28"/>
                <w:szCs w:val="28"/>
              </w:rPr>
              <w:t xml:space="preserve">– </w:t>
            </w:r>
            <w:r w:rsidRPr="00336382">
              <w:rPr>
                <w:sz w:val="28"/>
                <w:szCs w:val="28"/>
              </w:rPr>
              <w:t>граница учтенного земельного участка</w:t>
            </w:r>
            <w:r w:rsidRPr="00336382">
              <w:rPr>
                <w:spacing w:val="-4"/>
                <w:sz w:val="28"/>
                <w:szCs w:val="28"/>
              </w:rPr>
              <w:t>,</w:t>
            </w:r>
          </w:p>
        </w:tc>
      </w:tr>
      <w:tr w:rsidR="00510CD8" w:rsidRPr="008E3BC7" w:rsidTr="00625AA7">
        <w:trPr>
          <w:cantSplit/>
          <w:trHeight w:hRule="exact" w:val="383"/>
        </w:trPr>
        <w:tc>
          <w:tcPr>
            <w:tcW w:w="994" w:type="pct"/>
            <w:vAlign w:val="center"/>
          </w:tcPr>
          <w:p w:rsidR="00510CD8" w:rsidRPr="00ED5452" w:rsidRDefault="00510CD8" w:rsidP="00625AA7">
            <w:pPr>
              <w:pStyle w:val="a6"/>
              <w:rPr>
                <w:sz w:val="12"/>
                <w:szCs w:val="12"/>
              </w:rPr>
            </w:pPr>
          </w:p>
          <w:p w:rsidR="00510CD8" w:rsidRDefault="00C16D2A" w:rsidP="00625AA7">
            <w:pPr>
              <w:pStyle w:val="a6"/>
              <w:jc w:val="center"/>
            </w:pPr>
            <w:r w:rsidRPr="00C16D2A">
              <w:rPr>
                <w:noProof/>
                <w:sz w:val="12"/>
                <w:szCs w:val="12"/>
              </w:rPr>
              <w:pict>
                <v:shape id="_x0000_s1028" type="#_x0000_t32" style="position:absolute;left:0;text-align:left;margin-left:5.2pt;margin-top:2.7pt;width:69.8pt;height:.5pt;flip:y;z-index:251662336" o:connectortype="straight" strokecolor="#e840e8" strokeweight="1.5pt">
                  <v:stroke dashstyle="dash"/>
                </v:shape>
              </w:pict>
            </w:r>
            <w:r w:rsidRPr="00C16D2A">
              <w:rPr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29.5pt;margin-top:16.6pt;width:21.5pt;height:46.1pt;z-index:251663360" filled="f" stroked="f">
                  <v:textbox style="mso-next-textbox:#_x0000_s1029">
                    <w:txbxContent>
                      <w:p w:rsidR="00510CD8" w:rsidRPr="00242162" w:rsidRDefault="00510CD8" w:rsidP="00510CD8">
                        <w:pPr>
                          <w:rPr>
                            <w:b/>
                            <w:sz w:val="56"/>
                            <w:szCs w:val="56"/>
                          </w:rPr>
                        </w:pPr>
                        <w:r w:rsidRPr="00242162">
                          <w:rPr>
                            <w:b/>
                            <w:sz w:val="56"/>
                            <w:szCs w:val="56"/>
                          </w:rPr>
                          <w:t>.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006" w:type="pct"/>
            <w:shd w:val="clear" w:color="auto" w:fill="auto"/>
            <w:vAlign w:val="center"/>
          </w:tcPr>
          <w:p w:rsidR="00510CD8" w:rsidRPr="00336382" w:rsidRDefault="00510CD8" w:rsidP="00625AA7">
            <w:pPr>
              <w:pStyle w:val="2"/>
              <w:rPr>
                <w:b/>
                <w:sz w:val="28"/>
                <w:szCs w:val="28"/>
              </w:rPr>
            </w:pPr>
            <w:r w:rsidRPr="00336382">
              <w:rPr>
                <w:b/>
                <w:sz w:val="28"/>
                <w:szCs w:val="28"/>
              </w:rPr>
              <w:t xml:space="preserve">– </w:t>
            </w:r>
            <w:r w:rsidRPr="00336382">
              <w:rPr>
                <w:spacing w:val="-4"/>
                <w:sz w:val="28"/>
                <w:szCs w:val="28"/>
              </w:rPr>
              <w:t>граница кадастрового квартала,</w:t>
            </w:r>
          </w:p>
        </w:tc>
      </w:tr>
      <w:tr w:rsidR="00510CD8" w:rsidRPr="008E3BC7" w:rsidTr="00625AA7">
        <w:trPr>
          <w:cantSplit/>
          <w:trHeight w:hRule="exact" w:val="423"/>
        </w:trPr>
        <w:tc>
          <w:tcPr>
            <w:tcW w:w="994" w:type="pct"/>
            <w:vAlign w:val="center"/>
          </w:tcPr>
          <w:p w:rsidR="00510CD8" w:rsidRPr="00122D11" w:rsidRDefault="00C16D2A" w:rsidP="00625AA7">
            <w:pPr>
              <w:pStyle w:val="a6"/>
              <w:jc w:val="center"/>
              <w:rPr>
                <w:sz w:val="20"/>
              </w:rPr>
            </w:pPr>
            <w:r w:rsidRPr="00C16D2A">
              <w:rPr>
                <w:noProof/>
              </w:rPr>
              <w:pict>
                <v:shape id="_x0000_s1030" type="#_x0000_t32" style="position:absolute;left:0;text-align:left;margin-left:5.2pt;margin-top:9.1pt;width:69.8pt;height:.5pt;flip:y;z-index:251664384;mso-position-horizontal-relative:text;mso-position-vertical-relative:text" o:connectortype="straight" strokecolor="#ffc000" strokeweight="1.5pt">
                  <v:stroke dashstyle="dash"/>
                </v:shape>
              </w:pict>
            </w:r>
          </w:p>
        </w:tc>
        <w:tc>
          <w:tcPr>
            <w:tcW w:w="4006" w:type="pct"/>
            <w:shd w:val="clear" w:color="auto" w:fill="auto"/>
            <w:vAlign w:val="center"/>
          </w:tcPr>
          <w:p w:rsidR="00510CD8" w:rsidRDefault="00510CD8" w:rsidP="00625AA7">
            <w:pPr>
              <w:pStyle w:val="2"/>
              <w:rPr>
                <w:spacing w:val="-4"/>
                <w:sz w:val="28"/>
                <w:szCs w:val="28"/>
              </w:rPr>
            </w:pPr>
            <w:r w:rsidRPr="00336382">
              <w:rPr>
                <w:b/>
                <w:sz w:val="28"/>
                <w:szCs w:val="28"/>
              </w:rPr>
              <w:t xml:space="preserve">– </w:t>
            </w:r>
            <w:r w:rsidRPr="00336382">
              <w:rPr>
                <w:spacing w:val="-4"/>
                <w:sz w:val="28"/>
                <w:szCs w:val="28"/>
              </w:rPr>
              <w:t>граница зон с особыми условиями использования территории,</w:t>
            </w:r>
          </w:p>
          <w:p w:rsidR="00510CD8" w:rsidRPr="00336382" w:rsidRDefault="00510CD8" w:rsidP="00625AA7">
            <w:pPr>
              <w:pStyle w:val="2"/>
              <w:rPr>
                <w:spacing w:val="-4"/>
                <w:sz w:val="28"/>
                <w:szCs w:val="28"/>
              </w:rPr>
            </w:pPr>
          </w:p>
          <w:p w:rsidR="00510CD8" w:rsidRPr="00336382" w:rsidRDefault="00510CD8" w:rsidP="00625AA7">
            <w:pPr>
              <w:pStyle w:val="2"/>
              <w:rPr>
                <w:sz w:val="28"/>
                <w:szCs w:val="28"/>
              </w:rPr>
            </w:pPr>
          </w:p>
        </w:tc>
      </w:tr>
      <w:tr w:rsidR="00510CD8" w:rsidRPr="008E3BC7" w:rsidTr="00625AA7">
        <w:trPr>
          <w:cantSplit/>
          <w:trHeight w:hRule="exact" w:val="429"/>
        </w:trPr>
        <w:tc>
          <w:tcPr>
            <w:tcW w:w="994" w:type="pct"/>
            <w:vAlign w:val="center"/>
          </w:tcPr>
          <w:p w:rsidR="00510CD8" w:rsidRPr="00065F84" w:rsidRDefault="00510CD8" w:rsidP="00625AA7">
            <w:pPr>
              <w:pStyle w:val="a6"/>
              <w:jc w:val="center"/>
              <w:rPr>
                <w:sz w:val="10"/>
                <w:szCs w:val="10"/>
              </w:rPr>
            </w:pPr>
            <w:r>
              <w:br/>
            </w:r>
          </w:p>
        </w:tc>
        <w:tc>
          <w:tcPr>
            <w:tcW w:w="4006" w:type="pct"/>
            <w:shd w:val="clear" w:color="auto" w:fill="auto"/>
            <w:vAlign w:val="center"/>
          </w:tcPr>
          <w:p w:rsidR="00510CD8" w:rsidRPr="00336382" w:rsidRDefault="00510CD8" w:rsidP="00625AA7">
            <w:pPr>
              <w:pStyle w:val="2"/>
              <w:rPr>
                <w:spacing w:val="-4"/>
                <w:sz w:val="28"/>
                <w:szCs w:val="28"/>
              </w:rPr>
            </w:pPr>
            <w:r w:rsidRPr="00336382">
              <w:rPr>
                <w:b/>
                <w:sz w:val="28"/>
                <w:szCs w:val="28"/>
              </w:rPr>
              <w:t xml:space="preserve">– </w:t>
            </w:r>
            <w:r w:rsidRPr="00336382">
              <w:rPr>
                <w:spacing w:val="-4"/>
                <w:sz w:val="28"/>
                <w:szCs w:val="28"/>
              </w:rPr>
              <w:t>характерная точка образуемого публичного сервитута,</w:t>
            </w:r>
          </w:p>
          <w:p w:rsidR="00510CD8" w:rsidRPr="00336382" w:rsidRDefault="00510CD8" w:rsidP="00625AA7">
            <w:pPr>
              <w:pStyle w:val="2"/>
              <w:rPr>
                <w:sz w:val="28"/>
                <w:szCs w:val="28"/>
              </w:rPr>
            </w:pPr>
          </w:p>
        </w:tc>
      </w:tr>
      <w:tr w:rsidR="00510CD8" w:rsidRPr="008E3BC7" w:rsidTr="00625AA7">
        <w:trPr>
          <w:cantSplit/>
          <w:trHeight w:hRule="exact" w:val="421"/>
        </w:trPr>
        <w:tc>
          <w:tcPr>
            <w:tcW w:w="994" w:type="pct"/>
            <w:vAlign w:val="center"/>
          </w:tcPr>
          <w:p w:rsidR="00510CD8" w:rsidRPr="00336382" w:rsidRDefault="00510CD8" w:rsidP="00625AA7">
            <w:pPr>
              <w:pStyle w:val="a6"/>
              <w:jc w:val="center"/>
              <w:rPr>
                <w:sz w:val="28"/>
                <w:szCs w:val="28"/>
              </w:rPr>
            </w:pPr>
            <w:r w:rsidRPr="00336382">
              <w:rPr>
                <w:sz w:val="28"/>
                <w:szCs w:val="28"/>
              </w:rPr>
              <w:t>61:44:0081806</w:t>
            </w:r>
          </w:p>
        </w:tc>
        <w:tc>
          <w:tcPr>
            <w:tcW w:w="4006" w:type="pct"/>
            <w:shd w:val="clear" w:color="auto" w:fill="auto"/>
            <w:vAlign w:val="center"/>
          </w:tcPr>
          <w:p w:rsidR="00510CD8" w:rsidRPr="00336382" w:rsidRDefault="00510CD8" w:rsidP="00625AA7">
            <w:pPr>
              <w:pStyle w:val="2"/>
              <w:rPr>
                <w:b/>
                <w:sz w:val="28"/>
                <w:szCs w:val="28"/>
              </w:rPr>
            </w:pPr>
            <w:r w:rsidRPr="00336382">
              <w:rPr>
                <w:b/>
                <w:sz w:val="28"/>
                <w:szCs w:val="28"/>
              </w:rPr>
              <w:t xml:space="preserve">– </w:t>
            </w:r>
            <w:r w:rsidRPr="00336382">
              <w:rPr>
                <w:sz w:val="28"/>
                <w:szCs w:val="28"/>
              </w:rPr>
              <w:t>кадастровый номер кадастрового квартала,</w:t>
            </w:r>
          </w:p>
        </w:tc>
      </w:tr>
      <w:tr w:rsidR="00510CD8" w:rsidRPr="008E3BC7" w:rsidTr="00625AA7">
        <w:trPr>
          <w:cantSplit/>
          <w:trHeight w:hRule="exact" w:val="427"/>
        </w:trPr>
        <w:tc>
          <w:tcPr>
            <w:tcW w:w="994" w:type="pct"/>
            <w:vAlign w:val="center"/>
          </w:tcPr>
          <w:p w:rsidR="00510CD8" w:rsidRPr="00336382" w:rsidRDefault="00510CD8" w:rsidP="00625AA7">
            <w:pPr>
              <w:pStyle w:val="a6"/>
              <w:jc w:val="center"/>
              <w:rPr>
                <w:sz w:val="28"/>
                <w:szCs w:val="28"/>
              </w:rPr>
            </w:pPr>
            <w:r w:rsidRPr="00336382">
              <w:rPr>
                <w:sz w:val="28"/>
                <w:szCs w:val="28"/>
              </w:rPr>
              <w:t>:9</w:t>
            </w:r>
          </w:p>
        </w:tc>
        <w:tc>
          <w:tcPr>
            <w:tcW w:w="4006" w:type="pct"/>
            <w:shd w:val="clear" w:color="auto" w:fill="auto"/>
            <w:vAlign w:val="center"/>
          </w:tcPr>
          <w:p w:rsidR="00510CD8" w:rsidRPr="00336382" w:rsidRDefault="00510CD8" w:rsidP="00625AA7">
            <w:pPr>
              <w:pStyle w:val="2"/>
              <w:rPr>
                <w:b/>
                <w:sz w:val="28"/>
                <w:szCs w:val="28"/>
              </w:rPr>
            </w:pPr>
            <w:r w:rsidRPr="00336382">
              <w:rPr>
                <w:b/>
                <w:sz w:val="28"/>
                <w:szCs w:val="28"/>
              </w:rPr>
              <w:t xml:space="preserve">– </w:t>
            </w:r>
            <w:r w:rsidRPr="00336382">
              <w:rPr>
                <w:sz w:val="28"/>
                <w:szCs w:val="28"/>
              </w:rPr>
              <w:t>кадастровый номер учтенного земельного участка.</w:t>
            </w:r>
          </w:p>
        </w:tc>
      </w:tr>
    </w:tbl>
    <w:p w:rsidR="00510CD8" w:rsidRDefault="00510CD8"/>
    <w:sectPr w:rsidR="00510CD8" w:rsidSect="004763E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10CD8"/>
    <w:rsid w:val="000B274D"/>
    <w:rsid w:val="000B4C6E"/>
    <w:rsid w:val="00210035"/>
    <w:rsid w:val="004763EE"/>
    <w:rsid w:val="004C25E4"/>
    <w:rsid w:val="00510CD8"/>
    <w:rsid w:val="00C16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5" type="connector" idref="#_x0000_s1026"/>
        <o:r id="V:Rule6" type="connector" idref="#_x0000_s1028"/>
        <o:r id="V:Rule7" type="connector" idref="#_x0000_s1027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CD8"/>
    <w:pPr>
      <w:spacing w:after="0" w:line="240" w:lineRule="auto"/>
    </w:pPr>
    <w:rPr>
      <w:rFonts w:eastAsia="Times New Roman" w:cs="Arial Unicode MS"/>
      <w:sz w:val="20"/>
      <w:szCs w:val="20"/>
      <w:lang w:eastAsia="ru-RU" w:bidi="si-L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C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CD8"/>
    <w:rPr>
      <w:rFonts w:ascii="Tahoma" w:eastAsia="Times New Roman" w:hAnsi="Tahoma" w:cs="Tahoma"/>
      <w:sz w:val="16"/>
      <w:szCs w:val="16"/>
      <w:lang w:eastAsia="ru-RU" w:bidi="si-LK"/>
    </w:rPr>
  </w:style>
  <w:style w:type="table" w:styleId="a5">
    <w:name w:val="Table Grid"/>
    <w:basedOn w:val="a1"/>
    <w:uiPriority w:val="59"/>
    <w:rsid w:val="00510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екст таблицы"/>
    <w:basedOn w:val="a"/>
    <w:rsid w:val="00510CD8"/>
    <w:rPr>
      <w:rFonts w:cs="Times New Roman"/>
      <w:sz w:val="22"/>
      <w:szCs w:val="22"/>
      <w:lang w:bidi="ar-SA"/>
    </w:rPr>
  </w:style>
  <w:style w:type="paragraph" w:customStyle="1" w:styleId="a7">
    <w:name w:val="Разделитель таблиц"/>
    <w:basedOn w:val="a"/>
    <w:rsid w:val="00510CD8"/>
    <w:pPr>
      <w:spacing w:line="14" w:lineRule="exact"/>
    </w:pPr>
    <w:rPr>
      <w:rFonts w:cs="Times New Roman"/>
      <w:sz w:val="2"/>
      <w:szCs w:val="2"/>
      <w:lang w:bidi="ar-SA"/>
    </w:rPr>
  </w:style>
  <w:style w:type="paragraph" w:customStyle="1" w:styleId="2">
    <w:name w:val="Обычный2"/>
    <w:rsid w:val="00510CD8"/>
    <w:pPr>
      <w:spacing w:after="0" w:line="240" w:lineRule="auto"/>
    </w:pPr>
    <w:rPr>
      <w:rFonts w:eastAsia="Times New Roman"/>
      <w:snapToGrid w:val="0"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Chmykh</cp:lastModifiedBy>
  <cp:revision>2</cp:revision>
  <dcterms:created xsi:type="dcterms:W3CDTF">2021-01-27T10:01:00Z</dcterms:created>
  <dcterms:modified xsi:type="dcterms:W3CDTF">2021-01-27T10:01:00Z</dcterms:modified>
</cp:coreProperties>
</file>