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BCA" w:rsidRPr="00E954A7" w:rsidRDefault="00F70BCA" w:rsidP="00F70BCA">
      <w:pPr>
        <w:jc w:val="center"/>
        <w:rPr>
          <w:rFonts w:eastAsiaTheme="minorHAnsi"/>
          <w:sz w:val="28"/>
          <w:szCs w:val="28"/>
          <w:lang w:eastAsia="en-US"/>
        </w:rPr>
      </w:pPr>
      <w:r w:rsidRPr="00E954A7">
        <w:rPr>
          <w:rFonts w:eastAsiaTheme="minorHAnsi"/>
          <w:sz w:val="28"/>
          <w:szCs w:val="28"/>
          <w:lang w:eastAsia="en-US"/>
        </w:rPr>
        <w:t>ОТЧЕТ</w:t>
      </w:r>
    </w:p>
    <w:p w:rsidR="00F70BCA" w:rsidRPr="00E954A7" w:rsidRDefault="00F70BCA" w:rsidP="00F70BCA">
      <w:pPr>
        <w:jc w:val="center"/>
        <w:rPr>
          <w:rFonts w:eastAsiaTheme="minorHAnsi"/>
          <w:sz w:val="28"/>
          <w:szCs w:val="28"/>
          <w:lang w:eastAsia="en-US"/>
        </w:rPr>
      </w:pPr>
      <w:r w:rsidRPr="00E954A7">
        <w:rPr>
          <w:rFonts w:eastAsiaTheme="minorHAnsi"/>
          <w:sz w:val="28"/>
          <w:szCs w:val="28"/>
          <w:lang w:eastAsia="en-US"/>
        </w:rPr>
        <w:t xml:space="preserve">об итогах реализации инициативного проекта </w:t>
      </w:r>
    </w:p>
    <w:p w:rsidR="00F70BCA" w:rsidRPr="00E954A7" w:rsidRDefault="00F70BCA" w:rsidP="00F70BCA">
      <w:pPr>
        <w:jc w:val="center"/>
        <w:rPr>
          <w:rFonts w:eastAsiaTheme="minorHAnsi"/>
          <w:sz w:val="28"/>
          <w:szCs w:val="28"/>
          <w:lang w:eastAsia="en-US"/>
        </w:rPr>
      </w:pPr>
    </w:p>
    <w:p w:rsidR="00F70BCA" w:rsidRPr="000E77C7" w:rsidRDefault="00F70BCA" w:rsidP="00F70BCA">
      <w:pPr>
        <w:autoSpaceDE w:val="0"/>
        <w:autoSpaceDN w:val="0"/>
        <w:adjustRightInd w:val="0"/>
        <w:contextualSpacing/>
        <w:jc w:val="both"/>
        <w:rPr>
          <w:rFonts w:eastAsiaTheme="minorHAnsi"/>
          <w:i/>
          <w:sz w:val="28"/>
          <w:szCs w:val="28"/>
          <w:u w:val="single"/>
          <w:lang w:eastAsia="en-US"/>
        </w:rPr>
      </w:pPr>
      <w:r w:rsidRPr="00E954A7">
        <w:rPr>
          <w:rFonts w:eastAsiaTheme="minorHAnsi"/>
          <w:color w:val="000000" w:themeColor="text1"/>
          <w:kern w:val="2"/>
          <w:sz w:val="28"/>
          <w:szCs w:val="28"/>
          <w:lang w:eastAsia="en-US"/>
        </w:rPr>
        <w:t>1. </w:t>
      </w:r>
      <w:r w:rsidRPr="00E954A7">
        <w:rPr>
          <w:rFonts w:eastAsiaTheme="minorHAnsi"/>
          <w:sz w:val="28"/>
          <w:szCs w:val="28"/>
          <w:lang w:eastAsia="en-US"/>
        </w:rPr>
        <w:t>Наименование</w:t>
      </w:r>
      <w:r w:rsidRPr="00E954A7">
        <w:rPr>
          <w:rFonts w:eastAsiaTheme="minorHAnsi"/>
          <w:bCs/>
          <w:sz w:val="28"/>
          <w:szCs w:val="28"/>
          <w:lang w:eastAsia="en-US"/>
        </w:rPr>
        <w:t xml:space="preserve"> поселения, муниципального района или городского </w:t>
      </w:r>
      <w:r w:rsidR="000E77C7">
        <w:rPr>
          <w:rFonts w:eastAsiaTheme="minorHAnsi"/>
          <w:bCs/>
          <w:sz w:val="28"/>
          <w:szCs w:val="28"/>
          <w:lang w:eastAsia="en-US"/>
        </w:rPr>
        <w:br/>
      </w:r>
      <w:r w:rsidRPr="00E954A7">
        <w:rPr>
          <w:rFonts w:eastAsiaTheme="minorHAnsi"/>
          <w:bCs/>
          <w:sz w:val="28"/>
          <w:szCs w:val="28"/>
          <w:lang w:eastAsia="en-US"/>
        </w:rPr>
        <w:t>округа, на</w:t>
      </w:r>
      <w:r w:rsidRPr="00E954A7">
        <w:rPr>
          <w:rFonts w:eastAsiaTheme="minorHAnsi"/>
          <w:sz w:val="28"/>
          <w:szCs w:val="28"/>
          <w:lang w:eastAsia="en-US"/>
        </w:rPr>
        <w:t> </w:t>
      </w:r>
      <w:r w:rsidRPr="00E954A7">
        <w:rPr>
          <w:rFonts w:eastAsiaTheme="minorHAnsi"/>
          <w:bCs/>
          <w:sz w:val="28"/>
          <w:szCs w:val="28"/>
          <w:lang w:eastAsia="en-US"/>
        </w:rPr>
        <w:t>территории которого реализовывался инициативный проект:</w:t>
      </w:r>
      <w:r w:rsidRPr="00E954A7">
        <w:rPr>
          <w:rFonts w:eastAsiaTheme="minorHAnsi"/>
          <w:sz w:val="28"/>
          <w:szCs w:val="28"/>
          <w:lang w:eastAsia="en-US"/>
        </w:rPr>
        <w:t xml:space="preserve"> </w:t>
      </w:r>
      <w:r w:rsidR="000E77C7">
        <w:rPr>
          <w:rFonts w:eastAsiaTheme="minorHAnsi"/>
          <w:sz w:val="28"/>
          <w:szCs w:val="28"/>
          <w:lang w:eastAsia="en-US"/>
        </w:rPr>
        <w:br/>
      </w:r>
      <w:r w:rsidR="007B5DC5" w:rsidRPr="000E77C7">
        <w:rPr>
          <w:rFonts w:eastAsiaTheme="minorHAnsi"/>
          <w:i/>
          <w:sz w:val="28"/>
          <w:szCs w:val="28"/>
          <w:u w:val="single"/>
          <w:lang w:eastAsia="en-US"/>
        </w:rPr>
        <w:t>город Ростов-на-Дону</w:t>
      </w:r>
      <w:r w:rsidRPr="000E77C7">
        <w:rPr>
          <w:rFonts w:eastAsiaTheme="minorHAnsi"/>
          <w:i/>
          <w:sz w:val="28"/>
          <w:szCs w:val="28"/>
          <w:u w:val="single"/>
          <w:lang w:eastAsia="en-US"/>
        </w:rPr>
        <w:t>.</w:t>
      </w:r>
    </w:p>
    <w:p w:rsidR="00F70BCA" w:rsidRPr="00E954A7" w:rsidRDefault="00F70BCA" w:rsidP="00EE1A22">
      <w:pPr>
        <w:autoSpaceDE w:val="0"/>
        <w:autoSpaceDN w:val="0"/>
        <w:adjustRightInd w:val="0"/>
        <w:contextualSpacing/>
        <w:jc w:val="both"/>
        <w:rPr>
          <w:rFonts w:eastAsiaTheme="minorHAnsi"/>
          <w:sz w:val="28"/>
          <w:szCs w:val="28"/>
          <w:lang w:eastAsia="en-US"/>
        </w:rPr>
      </w:pPr>
      <w:r w:rsidRPr="00E954A7">
        <w:rPr>
          <w:rFonts w:eastAsiaTheme="minorHAnsi"/>
          <w:sz w:val="28"/>
          <w:szCs w:val="28"/>
          <w:lang w:eastAsia="en-US"/>
        </w:rPr>
        <w:t>2.</w:t>
      </w:r>
      <w:r w:rsidRPr="00E954A7">
        <w:rPr>
          <w:rFonts w:eastAsiaTheme="minorHAnsi"/>
          <w:color w:val="000000" w:themeColor="text1"/>
          <w:kern w:val="2"/>
          <w:sz w:val="28"/>
          <w:szCs w:val="28"/>
          <w:lang w:eastAsia="en-US"/>
        </w:rPr>
        <w:t> </w:t>
      </w:r>
      <w:r w:rsidRPr="00E954A7">
        <w:rPr>
          <w:rFonts w:eastAsiaTheme="minorHAnsi"/>
          <w:sz w:val="28"/>
          <w:szCs w:val="28"/>
          <w:lang w:eastAsia="en-US"/>
        </w:rPr>
        <w:t xml:space="preserve">Наименование инициативного проекта: </w:t>
      </w:r>
      <w:r w:rsidR="000E77C7" w:rsidRPr="000E77C7">
        <w:rPr>
          <w:rFonts w:eastAsiaTheme="minorHAnsi"/>
          <w:i/>
          <w:sz w:val="28"/>
          <w:szCs w:val="28"/>
          <w:u w:val="single"/>
          <w:lang w:eastAsia="en-US"/>
        </w:rPr>
        <w:t>«</w:t>
      </w:r>
      <w:r w:rsidR="006E2ED9" w:rsidRPr="000E77C7">
        <w:rPr>
          <w:rFonts w:eastAsiaTheme="minorHAnsi"/>
          <w:i/>
          <w:sz w:val="28"/>
          <w:szCs w:val="28"/>
          <w:u w:val="single"/>
          <w:lang w:eastAsia="en-US"/>
        </w:rPr>
        <w:t>Приобретение столов, стульев, диванов, кресла, стеллажей, шкафов, вешалок, ноутбуков, интерактивных панелей, точек доступа, коммутатора, ИБП, сетевого хранилища, МФУ, программного обеспечения, системы видеоконференции, микрофонов, комплекта студийного света, планшетов, кулеров для воды, громкоговорителей, акустических комплектов для креативного пространства «</w:t>
      </w:r>
      <w:proofErr w:type="gramStart"/>
      <w:r w:rsidR="006E2ED9" w:rsidRPr="000E77C7">
        <w:rPr>
          <w:rFonts w:eastAsiaTheme="minorHAnsi"/>
          <w:i/>
          <w:sz w:val="28"/>
          <w:szCs w:val="28"/>
          <w:u w:val="single"/>
          <w:lang w:eastAsia="en-US"/>
        </w:rPr>
        <w:t>АРТ</w:t>
      </w:r>
      <w:proofErr w:type="gramEnd"/>
      <w:r w:rsidR="006E2ED9" w:rsidRPr="000E77C7">
        <w:rPr>
          <w:rFonts w:eastAsiaTheme="minorHAnsi"/>
          <w:i/>
          <w:sz w:val="28"/>
          <w:szCs w:val="28"/>
          <w:u w:val="single"/>
          <w:lang w:eastAsia="en-US"/>
        </w:rPr>
        <w:t xml:space="preserve"> Горького» ЦГБ имени М. Горького </w:t>
      </w:r>
      <w:r w:rsidR="000E77C7">
        <w:rPr>
          <w:rFonts w:eastAsiaTheme="minorHAnsi"/>
          <w:i/>
          <w:sz w:val="28"/>
          <w:szCs w:val="28"/>
          <w:u w:val="single"/>
          <w:lang w:eastAsia="en-US"/>
        </w:rPr>
        <w:br/>
      </w:r>
      <w:r w:rsidR="006E2ED9" w:rsidRPr="000E77C7">
        <w:rPr>
          <w:rFonts w:eastAsiaTheme="minorHAnsi"/>
          <w:i/>
          <w:sz w:val="28"/>
          <w:szCs w:val="28"/>
          <w:u w:val="single"/>
          <w:lang w:eastAsia="en-US"/>
        </w:rPr>
        <w:t xml:space="preserve">МБУК Ростовская-на-Дону городская ЦБС по адресу: город Ростов-на-Дону, </w:t>
      </w:r>
      <w:r w:rsidR="000E77C7">
        <w:rPr>
          <w:rFonts w:eastAsiaTheme="minorHAnsi"/>
          <w:i/>
          <w:sz w:val="28"/>
          <w:szCs w:val="28"/>
          <w:u w:val="single"/>
          <w:lang w:eastAsia="en-US"/>
        </w:rPr>
        <w:br/>
      </w:r>
      <w:r w:rsidR="006E2ED9" w:rsidRPr="000E77C7">
        <w:rPr>
          <w:rFonts w:eastAsiaTheme="minorHAnsi"/>
          <w:i/>
          <w:sz w:val="28"/>
          <w:szCs w:val="28"/>
          <w:u w:val="single"/>
          <w:lang w:eastAsia="en-US"/>
        </w:rPr>
        <w:t>ул. Б. Садовая, 11</w:t>
      </w:r>
      <w:r w:rsidR="000E77C7" w:rsidRPr="000E77C7">
        <w:rPr>
          <w:rFonts w:eastAsiaTheme="minorHAnsi"/>
          <w:i/>
          <w:sz w:val="28"/>
          <w:szCs w:val="28"/>
          <w:u w:val="single"/>
          <w:lang w:eastAsia="en-US"/>
        </w:rPr>
        <w:t>»</w:t>
      </w:r>
      <w:r w:rsidRPr="000E77C7">
        <w:rPr>
          <w:rFonts w:eastAsiaTheme="minorHAnsi"/>
          <w:i/>
          <w:sz w:val="28"/>
          <w:szCs w:val="28"/>
          <w:u w:val="single"/>
          <w:lang w:eastAsia="en-US"/>
        </w:rPr>
        <w:t>.</w:t>
      </w:r>
    </w:p>
    <w:p w:rsidR="00F70BCA" w:rsidRPr="00E954A7" w:rsidRDefault="00F70BCA" w:rsidP="00F70BCA">
      <w:pPr>
        <w:autoSpaceDE w:val="0"/>
        <w:autoSpaceDN w:val="0"/>
        <w:adjustRightInd w:val="0"/>
        <w:contextualSpacing/>
        <w:jc w:val="both"/>
        <w:rPr>
          <w:rFonts w:eastAsiaTheme="minorHAnsi"/>
          <w:sz w:val="28"/>
          <w:szCs w:val="28"/>
          <w:vertAlign w:val="superscript"/>
          <w:lang w:eastAsia="en-US"/>
        </w:rPr>
      </w:pPr>
      <w:r w:rsidRPr="00E954A7">
        <w:rPr>
          <w:rFonts w:eastAsiaTheme="minorHAnsi"/>
          <w:sz w:val="28"/>
          <w:szCs w:val="28"/>
          <w:lang w:eastAsia="en-US"/>
        </w:rPr>
        <w:t>3. Информация об итогах реализации инициативного проекта</w:t>
      </w:r>
      <w:r w:rsidR="000E77C7">
        <w:rPr>
          <w:rFonts w:eastAsiaTheme="minorHAnsi"/>
          <w:sz w:val="28"/>
          <w:szCs w:val="28"/>
          <w:lang w:eastAsia="en-US"/>
        </w:rPr>
        <w:t>:</w:t>
      </w:r>
      <w:r w:rsidRPr="00E954A7">
        <w:rPr>
          <w:rFonts w:eastAsiaTheme="minorHAnsi"/>
          <w:sz w:val="28"/>
          <w:szCs w:val="28"/>
          <w:lang w:eastAsia="en-US"/>
        </w:rPr>
        <w:t xml:space="preserve"> </w:t>
      </w:r>
      <w:proofErr w:type="gramStart"/>
      <w:r w:rsidR="00454595" w:rsidRPr="000E77C7">
        <w:rPr>
          <w:rFonts w:eastAsiaTheme="minorHAnsi"/>
          <w:i/>
          <w:sz w:val="28"/>
          <w:szCs w:val="28"/>
          <w:u w:val="single"/>
          <w:lang w:eastAsia="en-US"/>
        </w:rPr>
        <w:t>реализован</w:t>
      </w:r>
      <w:proofErr w:type="gramEnd"/>
      <w:r w:rsidRPr="00E954A7">
        <w:rPr>
          <w:rFonts w:eastAsiaTheme="minorHAnsi"/>
          <w:sz w:val="28"/>
          <w:szCs w:val="28"/>
          <w:lang w:eastAsia="en-US"/>
        </w:rPr>
        <w:t>.</w:t>
      </w:r>
    </w:p>
    <w:p w:rsidR="00F70BCA" w:rsidRPr="000E77C7" w:rsidRDefault="00F70BCA" w:rsidP="00F70BCA">
      <w:pPr>
        <w:autoSpaceDE w:val="0"/>
        <w:autoSpaceDN w:val="0"/>
        <w:adjustRightInd w:val="0"/>
        <w:contextualSpacing/>
        <w:jc w:val="both"/>
        <w:rPr>
          <w:rFonts w:eastAsiaTheme="minorHAnsi"/>
          <w:i/>
          <w:sz w:val="28"/>
          <w:szCs w:val="28"/>
          <w:u w:val="single"/>
          <w:lang w:eastAsia="en-US"/>
        </w:rPr>
      </w:pPr>
      <w:r w:rsidRPr="00E954A7">
        <w:rPr>
          <w:rFonts w:eastAsiaTheme="minorHAnsi"/>
          <w:sz w:val="28"/>
          <w:szCs w:val="28"/>
          <w:lang w:eastAsia="en-US"/>
        </w:rPr>
        <w:t>4.</w:t>
      </w:r>
      <w:r w:rsidRPr="00E954A7">
        <w:rPr>
          <w:rFonts w:eastAsiaTheme="minorHAnsi"/>
          <w:color w:val="000000" w:themeColor="text1"/>
          <w:kern w:val="2"/>
          <w:sz w:val="28"/>
          <w:szCs w:val="28"/>
          <w:lang w:eastAsia="en-US"/>
        </w:rPr>
        <w:t> </w:t>
      </w:r>
      <w:r w:rsidRPr="00E954A7">
        <w:rPr>
          <w:rFonts w:eastAsiaTheme="minorHAnsi"/>
          <w:sz w:val="28"/>
          <w:szCs w:val="28"/>
          <w:lang w:eastAsia="en-US"/>
        </w:rPr>
        <w:t xml:space="preserve">Даты начала и окончания реализации инициативного проекта: </w:t>
      </w:r>
      <w:r w:rsidR="000E77C7" w:rsidRPr="000E77C7">
        <w:rPr>
          <w:rFonts w:eastAsiaTheme="minorHAnsi"/>
          <w:i/>
          <w:sz w:val="28"/>
          <w:szCs w:val="28"/>
          <w:u w:val="single"/>
          <w:lang w:eastAsia="en-US"/>
        </w:rPr>
        <w:t xml:space="preserve">с </w:t>
      </w:r>
      <w:r w:rsidR="004F442D" w:rsidRPr="000E77C7">
        <w:rPr>
          <w:rFonts w:eastAsiaTheme="minorHAnsi"/>
          <w:i/>
          <w:sz w:val="28"/>
          <w:szCs w:val="28"/>
          <w:u w:val="single"/>
          <w:lang w:eastAsia="en-US"/>
        </w:rPr>
        <w:t>01.0</w:t>
      </w:r>
      <w:r w:rsidR="004C3587" w:rsidRPr="000E77C7">
        <w:rPr>
          <w:rFonts w:eastAsiaTheme="minorHAnsi"/>
          <w:i/>
          <w:sz w:val="28"/>
          <w:szCs w:val="28"/>
          <w:u w:val="single"/>
          <w:lang w:eastAsia="en-US"/>
        </w:rPr>
        <w:t>2</w:t>
      </w:r>
      <w:r w:rsidR="004F442D" w:rsidRPr="000E77C7">
        <w:rPr>
          <w:rFonts w:eastAsiaTheme="minorHAnsi"/>
          <w:i/>
          <w:sz w:val="28"/>
          <w:szCs w:val="28"/>
          <w:u w:val="single"/>
          <w:lang w:eastAsia="en-US"/>
        </w:rPr>
        <w:t>.202</w:t>
      </w:r>
      <w:r w:rsidR="0052313F" w:rsidRPr="000E77C7">
        <w:rPr>
          <w:rFonts w:eastAsiaTheme="minorHAnsi"/>
          <w:i/>
          <w:sz w:val="28"/>
          <w:szCs w:val="28"/>
          <w:u w:val="single"/>
          <w:lang w:eastAsia="en-US"/>
        </w:rPr>
        <w:t>3</w:t>
      </w:r>
      <w:r w:rsidR="000E77C7">
        <w:rPr>
          <w:rFonts w:eastAsiaTheme="minorHAnsi"/>
          <w:i/>
          <w:sz w:val="28"/>
          <w:szCs w:val="28"/>
          <w:u w:val="single"/>
          <w:lang w:eastAsia="en-US"/>
        </w:rPr>
        <w:t xml:space="preserve"> </w:t>
      </w:r>
      <w:r w:rsidR="000E77C7">
        <w:rPr>
          <w:rFonts w:eastAsiaTheme="minorHAnsi"/>
          <w:i/>
          <w:sz w:val="28"/>
          <w:szCs w:val="28"/>
          <w:u w:val="single"/>
          <w:lang w:eastAsia="en-US"/>
        </w:rPr>
        <w:br/>
        <w:t xml:space="preserve">по </w:t>
      </w:r>
      <w:r w:rsidR="004F442D" w:rsidRPr="000E77C7">
        <w:rPr>
          <w:rFonts w:eastAsiaTheme="minorHAnsi"/>
          <w:i/>
          <w:sz w:val="28"/>
          <w:szCs w:val="28"/>
          <w:u w:val="single"/>
          <w:lang w:eastAsia="en-US"/>
        </w:rPr>
        <w:t>01.10.202</w:t>
      </w:r>
      <w:r w:rsidR="0052313F" w:rsidRPr="000E77C7">
        <w:rPr>
          <w:rFonts w:eastAsiaTheme="minorHAnsi"/>
          <w:i/>
          <w:sz w:val="28"/>
          <w:szCs w:val="28"/>
          <w:u w:val="single"/>
          <w:lang w:eastAsia="en-US"/>
        </w:rPr>
        <w:t>3</w:t>
      </w:r>
      <w:r w:rsidR="004F442D" w:rsidRPr="000E77C7">
        <w:rPr>
          <w:rFonts w:eastAsiaTheme="minorHAnsi"/>
          <w:i/>
          <w:sz w:val="28"/>
          <w:szCs w:val="28"/>
          <w:u w:val="single"/>
          <w:lang w:eastAsia="en-US"/>
        </w:rPr>
        <w:t>.</w:t>
      </w:r>
    </w:p>
    <w:p w:rsidR="00F70BCA" w:rsidRPr="000E77C7" w:rsidRDefault="00F70BCA" w:rsidP="00F70BCA">
      <w:pPr>
        <w:autoSpaceDE w:val="0"/>
        <w:autoSpaceDN w:val="0"/>
        <w:adjustRightInd w:val="0"/>
        <w:contextualSpacing/>
        <w:jc w:val="both"/>
        <w:rPr>
          <w:rFonts w:eastAsiaTheme="minorHAnsi"/>
          <w:i/>
          <w:sz w:val="28"/>
          <w:szCs w:val="28"/>
          <w:u w:val="single"/>
          <w:lang w:eastAsia="en-US"/>
        </w:rPr>
      </w:pPr>
      <w:r w:rsidRPr="00E954A7">
        <w:rPr>
          <w:rFonts w:eastAsiaTheme="minorHAnsi"/>
          <w:sz w:val="28"/>
          <w:szCs w:val="28"/>
          <w:lang w:eastAsia="en-US"/>
        </w:rPr>
        <w:t>4.1. Информация о причинах нарушения сроков реализации инициативного проекта, в случае если такой срок нарушен</w:t>
      </w:r>
      <w:r w:rsidR="004F442D">
        <w:rPr>
          <w:rFonts w:eastAsiaTheme="minorHAnsi"/>
          <w:sz w:val="28"/>
          <w:szCs w:val="28"/>
          <w:lang w:eastAsia="en-US"/>
        </w:rPr>
        <w:t xml:space="preserve">: </w:t>
      </w:r>
      <w:r w:rsidR="004F442D" w:rsidRPr="000E77C7">
        <w:rPr>
          <w:rFonts w:eastAsiaTheme="minorHAnsi"/>
          <w:i/>
          <w:sz w:val="28"/>
          <w:szCs w:val="28"/>
          <w:u w:val="single"/>
          <w:lang w:eastAsia="en-US"/>
        </w:rPr>
        <w:t>нарушения отсутствуют.</w:t>
      </w:r>
    </w:p>
    <w:p w:rsidR="00F70BCA" w:rsidRPr="00E954A7" w:rsidRDefault="00F70BCA" w:rsidP="00F70BCA">
      <w:pPr>
        <w:autoSpaceDE w:val="0"/>
        <w:autoSpaceDN w:val="0"/>
        <w:adjustRightInd w:val="0"/>
        <w:contextualSpacing/>
        <w:jc w:val="both"/>
        <w:rPr>
          <w:rFonts w:eastAsiaTheme="minorHAnsi"/>
          <w:sz w:val="28"/>
          <w:szCs w:val="28"/>
          <w:lang w:eastAsia="en-US"/>
        </w:rPr>
      </w:pPr>
      <w:r w:rsidRPr="00E954A7">
        <w:rPr>
          <w:rFonts w:eastAsiaTheme="minorHAnsi"/>
          <w:sz w:val="28"/>
          <w:szCs w:val="28"/>
          <w:lang w:eastAsia="en-US"/>
        </w:rPr>
        <w:t>4.2. Планируемый срок реализации инициативного проекта в случае нарушения установленного срока</w:t>
      </w:r>
      <w:r w:rsidR="004F442D">
        <w:rPr>
          <w:rFonts w:eastAsiaTheme="minorHAnsi"/>
          <w:sz w:val="28"/>
          <w:szCs w:val="28"/>
          <w:lang w:eastAsia="en-US"/>
        </w:rPr>
        <w:t>:</w:t>
      </w:r>
      <w:r w:rsidRPr="00E954A7">
        <w:rPr>
          <w:rFonts w:eastAsiaTheme="minorHAnsi"/>
          <w:sz w:val="28"/>
          <w:szCs w:val="28"/>
          <w:lang w:eastAsia="en-US"/>
        </w:rPr>
        <w:t xml:space="preserve"> </w:t>
      </w:r>
      <w:r w:rsidR="004F442D" w:rsidRPr="000E77C7">
        <w:rPr>
          <w:rFonts w:eastAsiaTheme="minorHAnsi"/>
          <w:i/>
          <w:sz w:val="28"/>
          <w:szCs w:val="28"/>
          <w:u w:val="single"/>
          <w:lang w:eastAsia="en-US"/>
        </w:rPr>
        <w:t>отсутствует.</w:t>
      </w:r>
    </w:p>
    <w:p w:rsidR="00F70BCA" w:rsidRPr="00E954A7" w:rsidRDefault="00F70BCA" w:rsidP="00F70BCA">
      <w:pPr>
        <w:autoSpaceDE w:val="0"/>
        <w:autoSpaceDN w:val="0"/>
        <w:adjustRightInd w:val="0"/>
        <w:contextualSpacing/>
        <w:jc w:val="both"/>
        <w:rPr>
          <w:rFonts w:eastAsiaTheme="minorHAnsi"/>
          <w:sz w:val="28"/>
          <w:szCs w:val="28"/>
          <w:lang w:eastAsia="en-US"/>
        </w:rPr>
      </w:pPr>
    </w:p>
    <w:tbl>
      <w:tblPr>
        <w:tblStyle w:val="1"/>
        <w:tblW w:w="5000" w:type="pct"/>
        <w:tblLayout w:type="fixed"/>
        <w:tblCellMar>
          <w:left w:w="57" w:type="dxa"/>
          <w:right w:w="57" w:type="dxa"/>
        </w:tblCellMar>
        <w:tblLook w:val="04A0" w:firstRow="1" w:lastRow="0" w:firstColumn="1" w:lastColumn="0" w:noHBand="0" w:noVBand="1"/>
      </w:tblPr>
      <w:tblGrid>
        <w:gridCol w:w="851"/>
        <w:gridCol w:w="3156"/>
        <w:gridCol w:w="3156"/>
        <w:gridCol w:w="3156"/>
      </w:tblGrid>
      <w:tr w:rsidR="00F70BCA" w:rsidRPr="000E77C7" w:rsidTr="00FA3BB4">
        <w:tc>
          <w:tcPr>
            <w:tcW w:w="851" w:type="dxa"/>
            <w:tcBorders>
              <w:top w:val="single" w:sz="4" w:space="0" w:color="auto"/>
              <w:left w:val="single" w:sz="4" w:space="0" w:color="auto"/>
              <w:bottom w:val="single" w:sz="4" w:space="0" w:color="auto"/>
              <w:right w:val="single" w:sz="4" w:space="0" w:color="auto"/>
            </w:tcBorders>
          </w:tcPr>
          <w:p w:rsidR="00F70BCA" w:rsidRPr="000E77C7" w:rsidRDefault="00F70BCA" w:rsidP="00682EBD">
            <w:pPr>
              <w:autoSpaceDE w:val="0"/>
              <w:autoSpaceDN w:val="0"/>
              <w:adjustRightInd w:val="0"/>
              <w:jc w:val="center"/>
              <w:rPr>
                <w:color w:val="000000" w:themeColor="text1"/>
                <w:sz w:val="24"/>
                <w:szCs w:val="24"/>
              </w:rPr>
            </w:pPr>
            <w:r w:rsidRPr="000E77C7">
              <w:rPr>
                <w:color w:val="000000" w:themeColor="text1"/>
                <w:sz w:val="24"/>
                <w:szCs w:val="24"/>
              </w:rPr>
              <w:t>№</w:t>
            </w:r>
          </w:p>
          <w:p w:rsidR="00F70BCA" w:rsidRPr="000E77C7" w:rsidRDefault="00F70BCA" w:rsidP="00682EBD">
            <w:pPr>
              <w:contextualSpacing/>
              <w:jc w:val="center"/>
              <w:rPr>
                <w:sz w:val="24"/>
                <w:szCs w:val="24"/>
              </w:rPr>
            </w:pPr>
            <w:proofErr w:type="gramStart"/>
            <w:r w:rsidRPr="000E77C7">
              <w:rPr>
                <w:color w:val="000000" w:themeColor="text1"/>
                <w:sz w:val="24"/>
                <w:szCs w:val="24"/>
              </w:rPr>
              <w:t>п</w:t>
            </w:r>
            <w:proofErr w:type="gramEnd"/>
            <w:r w:rsidRPr="000E77C7">
              <w:rPr>
                <w:color w:val="000000" w:themeColor="text1"/>
                <w:sz w:val="24"/>
                <w:szCs w:val="24"/>
              </w:rPr>
              <w:t>/п</w:t>
            </w:r>
          </w:p>
        </w:tc>
        <w:tc>
          <w:tcPr>
            <w:tcW w:w="3156" w:type="dxa"/>
            <w:tcBorders>
              <w:top w:val="single" w:sz="4" w:space="0" w:color="auto"/>
              <w:left w:val="single" w:sz="4" w:space="0" w:color="auto"/>
              <w:bottom w:val="single" w:sz="4" w:space="0" w:color="auto"/>
              <w:right w:val="single" w:sz="4" w:space="0" w:color="auto"/>
            </w:tcBorders>
            <w:hideMark/>
          </w:tcPr>
          <w:p w:rsidR="00F70BCA" w:rsidRPr="000E77C7" w:rsidRDefault="00F70BCA" w:rsidP="00682EBD">
            <w:pPr>
              <w:contextualSpacing/>
              <w:jc w:val="center"/>
              <w:rPr>
                <w:sz w:val="24"/>
                <w:szCs w:val="24"/>
              </w:rPr>
            </w:pPr>
            <w:r w:rsidRPr="000E77C7">
              <w:rPr>
                <w:sz w:val="24"/>
                <w:szCs w:val="24"/>
              </w:rPr>
              <w:t xml:space="preserve">Наименование выполненной работы, оказанной услуги, закупленного товара </w:t>
            </w:r>
          </w:p>
          <w:p w:rsidR="00F70BCA" w:rsidRPr="000E77C7" w:rsidRDefault="00F70BCA" w:rsidP="00682EBD">
            <w:pPr>
              <w:contextualSpacing/>
              <w:jc w:val="center"/>
              <w:rPr>
                <w:sz w:val="24"/>
                <w:szCs w:val="24"/>
              </w:rPr>
            </w:pPr>
            <w:r w:rsidRPr="000E77C7">
              <w:rPr>
                <w:sz w:val="24"/>
                <w:szCs w:val="24"/>
              </w:rPr>
              <w:t>в рамках реализации инициативного проекта</w:t>
            </w:r>
          </w:p>
          <w:p w:rsidR="00F70BCA" w:rsidRPr="000E77C7" w:rsidRDefault="00F70BCA" w:rsidP="00682EBD">
            <w:pPr>
              <w:contextualSpacing/>
              <w:jc w:val="center"/>
              <w:rPr>
                <w:sz w:val="24"/>
                <w:szCs w:val="24"/>
              </w:rPr>
            </w:pPr>
          </w:p>
        </w:tc>
        <w:tc>
          <w:tcPr>
            <w:tcW w:w="3156" w:type="dxa"/>
            <w:tcBorders>
              <w:top w:val="single" w:sz="4" w:space="0" w:color="auto"/>
              <w:left w:val="single" w:sz="4" w:space="0" w:color="auto"/>
              <w:bottom w:val="single" w:sz="4" w:space="0" w:color="auto"/>
              <w:right w:val="single" w:sz="4" w:space="0" w:color="auto"/>
            </w:tcBorders>
          </w:tcPr>
          <w:p w:rsidR="00F70BCA" w:rsidRPr="000E77C7" w:rsidRDefault="00F70BCA" w:rsidP="00682EBD">
            <w:pPr>
              <w:contextualSpacing/>
              <w:jc w:val="center"/>
              <w:rPr>
                <w:sz w:val="24"/>
                <w:szCs w:val="24"/>
              </w:rPr>
            </w:pPr>
            <w:r w:rsidRPr="000E77C7">
              <w:rPr>
                <w:sz w:val="24"/>
                <w:szCs w:val="24"/>
              </w:rPr>
              <w:t xml:space="preserve">Стоимость </w:t>
            </w:r>
          </w:p>
          <w:p w:rsidR="00F70BCA" w:rsidRPr="000E77C7" w:rsidRDefault="00F70BCA" w:rsidP="00682EBD">
            <w:pPr>
              <w:contextualSpacing/>
              <w:jc w:val="center"/>
              <w:rPr>
                <w:sz w:val="24"/>
                <w:szCs w:val="24"/>
              </w:rPr>
            </w:pPr>
            <w:r w:rsidRPr="000E77C7">
              <w:rPr>
                <w:sz w:val="24"/>
                <w:szCs w:val="24"/>
              </w:rPr>
              <w:t xml:space="preserve">выполненной работы, оказанной услуги, закупленного товара </w:t>
            </w:r>
          </w:p>
          <w:p w:rsidR="00F70BCA" w:rsidRPr="000E77C7" w:rsidRDefault="00F70BCA" w:rsidP="00682EBD">
            <w:pPr>
              <w:contextualSpacing/>
              <w:jc w:val="center"/>
              <w:rPr>
                <w:sz w:val="24"/>
                <w:szCs w:val="24"/>
              </w:rPr>
            </w:pPr>
            <w:r w:rsidRPr="000E77C7">
              <w:rPr>
                <w:sz w:val="24"/>
                <w:szCs w:val="24"/>
              </w:rPr>
              <w:t>в рамках реализации инициативного проекта</w:t>
            </w:r>
            <w:r w:rsidRPr="000E77C7">
              <w:rPr>
                <w:sz w:val="24"/>
                <w:szCs w:val="24"/>
                <w:vertAlign w:val="superscript"/>
              </w:rPr>
              <w:t>*</w:t>
            </w:r>
          </w:p>
        </w:tc>
        <w:tc>
          <w:tcPr>
            <w:tcW w:w="3156" w:type="dxa"/>
            <w:tcBorders>
              <w:top w:val="single" w:sz="4" w:space="0" w:color="auto"/>
              <w:left w:val="single" w:sz="4" w:space="0" w:color="auto"/>
              <w:bottom w:val="single" w:sz="4" w:space="0" w:color="auto"/>
              <w:right w:val="single" w:sz="4" w:space="0" w:color="auto"/>
            </w:tcBorders>
          </w:tcPr>
          <w:p w:rsidR="00F70BCA" w:rsidRPr="000E77C7" w:rsidRDefault="00F70BCA" w:rsidP="00682EBD">
            <w:pPr>
              <w:autoSpaceDE w:val="0"/>
              <w:autoSpaceDN w:val="0"/>
              <w:adjustRightInd w:val="0"/>
              <w:contextualSpacing/>
              <w:jc w:val="center"/>
              <w:rPr>
                <w:sz w:val="24"/>
                <w:szCs w:val="24"/>
              </w:rPr>
            </w:pPr>
            <w:r w:rsidRPr="000E77C7">
              <w:rPr>
                <w:sz w:val="24"/>
                <w:szCs w:val="24"/>
              </w:rPr>
              <w:t>Ф.И.О. физического лица и (или) индивидуального предпринимателя, наименование юридического лица, выполнившего работу</w:t>
            </w:r>
            <w:r w:rsidRPr="000E77C7">
              <w:rPr>
                <w:sz w:val="24"/>
                <w:szCs w:val="24"/>
                <w:vertAlign w:val="superscript"/>
              </w:rPr>
              <w:t>**</w:t>
            </w:r>
            <w:r w:rsidRPr="000E77C7">
              <w:rPr>
                <w:sz w:val="24"/>
                <w:szCs w:val="24"/>
              </w:rPr>
              <w:t xml:space="preserve"> </w:t>
            </w:r>
          </w:p>
        </w:tc>
      </w:tr>
      <w:tr w:rsidR="00F70BCA" w:rsidRPr="000E77C7" w:rsidTr="00A7302E">
        <w:tc>
          <w:tcPr>
            <w:tcW w:w="851" w:type="dxa"/>
            <w:tcBorders>
              <w:top w:val="single" w:sz="4" w:space="0" w:color="auto"/>
              <w:left w:val="single" w:sz="4" w:space="0" w:color="auto"/>
              <w:bottom w:val="single" w:sz="4" w:space="0" w:color="auto"/>
              <w:right w:val="single" w:sz="4" w:space="0" w:color="auto"/>
            </w:tcBorders>
          </w:tcPr>
          <w:p w:rsidR="00F70BCA" w:rsidRPr="000E77C7" w:rsidRDefault="00F70BCA" w:rsidP="00682EBD">
            <w:pPr>
              <w:contextualSpacing/>
              <w:jc w:val="center"/>
              <w:rPr>
                <w:sz w:val="24"/>
                <w:szCs w:val="24"/>
              </w:rPr>
            </w:pPr>
            <w:r w:rsidRPr="000E77C7">
              <w:rPr>
                <w:sz w:val="24"/>
                <w:szCs w:val="24"/>
              </w:rPr>
              <w:t>1</w:t>
            </w:r>
          </w:p>
        </w:tc>
        <w:tc>
          <w:tcPr>
            <w:tcW w:w="3156" w:type="dxa"/>
            <w:tcBorders>
              <w:top w:val="single" w:sz="4" w:space="0" w:color="auto"/>
              <w:left w:val="single" w:sz="4" w:space="0" w:color="auto"/>
              <w:bottom w:val="single" w:sz="4" w:space="0" w:color="auto"/>
              <w:right w:val="single" w:sz="4" w:space="0" w:color="auto"/>
            </w:tcBorders>
          </w:tcPr>
          <w:p w:rsidR="00F70BCA" w:rsidRPr="000E77C7" w:rsidRDefault="00F70BCA" w:rsidP="00682EBD">
            <w:pPr>
              <w:contextualSpacing/>
              <w:jc w:val="center"/>
              <w:rPr>
                <w:sz w:val="24"/>
                <w:szCs w:val="24"/>
              </w:rPr>
            </w:pPr>
            <w:r w:rsidRPr="000E77C7">
              <w:rPr>
                <w:sz w:val="24"/>
                <w:szCs w:val="24"/>
              </w:rPr>
              <w:t>2</w:t>
            </w:r>
          </w:p>
        </w:tc>
        <w:tc>
          <w:tcPr>
            <w:tcW w:w="3156" w:type="dxa"/>
            <w:tcBorders>
              <w:top w:val="single" w:sz="4" w:space="0" w:color="auto"/>
              <w:left w:val="single" w:sz="4" w:space="0" w:color="auto"/>
              <w:bottom w:val="single" w:sz="4" w:space="0" w:color="auto"/>
              <w:right w:val="single" w:sz="4" w:space="0" w:color="auto"/>
            </w:tcBorders>
          </w:tcPr>
          <w:p w:rsidR="00F70BCA" w:rsidRPr="000E77C7" w:rsidRDefault="00F70BCA" w:rsidP="00682EBD">
            <w:pPr>
              <w:contextualSpacing/>
              <w:jc w:val="center"/>
              <w:rPr>
                <w:sz w:val="24"/>
                <w:szCs w:val="24"/>
              </w:rPr>
            </w:pPr>
            <w:r w:rsidRPr="000E77C7">
              <w:rPr>
                <w:sz w:val="24"/>
                <w:szCs w:val="24"/>
              </w:rPr>
              <w:t>3</w:t>
            </w:r>
          </w:p>
        </w:tc>
        <w:tc>
          <w:tcPr>
            <w:tcW w:w="3156" w:type="dxa"/>
            <w:tcBorders>
              <w:top w:val="single" w:sz="4" w:space="0" w:color="auto"/>
              <w:left w:val="single" w:sz="4" w:space="0" w:color="auto"/>
              <w:bottom w:val="single" w:sz="4" w:space="0" w:color="auto"/>
              <w:right w:val="single" w:sz="4" w:space="0" w:color="auto"/>
            </w:tcBorders>
          </w:tcPr>
          <w:p w:rsidR="00F70BCA" w:rsidRPr="000E77C7" w:rsidRDefault="00F70BCA" w:rsidP="00682EBD">
            <w:pPr>
              <w:contextualSpacing/>
              <w:jc w:val="center"/>
              <w:rPr>
                <w:sz w:val="24"/>
                <w:szCs w:val="24"/>
              </w:rPr>
            </w:pPr>
            <w:r w:rsidRPr="000E77C7">
              <w:rPr>
                <w:sz w:val="24"/>
                <w:szCs w:val="24"/>
              </w:rPr>
              <w:t>4</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1</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E7D1C" w:rsidP="00A7302E">
            <w:pPr>
              <w:jc w:val="both"/>
              <w:rPr>
                <w:color w:val="000000"/>
                <w:sz w:val="24"/>
                <w:szCs w:val="24"/>
              </w:rPr>
            </w:pPr>
            <w:r w:rsidRPr="000E77C7">
              <w:rPr>
                <w:color w:val="000000"/>
                <w:sz w:val="24"/>
                <w:szCs w:val="24"/>
              </w:rPr>
              <w:t>Поставка кулеров для воды</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3E7D1C" w:rsidP="00A7302E">
            <w:pPr>
              <w:jc w:val="center"/>
              <w:rPr>
                <w:bCs/>
                <w:sz w:val="24"/>
                <w:szCs w:val="24"/>
              </w:rPr>
            </w:pPr>
            <w:r w:rsidRPr="000E77C7">
              <w:rPr>
                <w:bCs/>
                <w:sz w:val="24"/>
                <w:szCs w:val="24"/>
              </w:rPr>
              <w:t>22 380</w:t>
            </w:r>
            <w:r w:rsidR="00AE4F42" w:rsidRPr="000E77C7">
              <w:rPr>
                <w:bCs/>
                <w:sz w:val="24"/>
                <w:szCs w:val="24"/>
              </w:rPr>
              <w:t>,00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3E7D1C" w:rsidP="00A7302E">
            <w:pPr>
              <w:jc w:val="center"/>
              <w:rPr>
                <w:color w:val="000000"/>
                <w:sz w:val="24"/>
                <w:szCs w:val="24"/>
              </w:rPr>
            </w:pPr>
            <w:r w:rsidRPr="000E77C7">
              <w:rPr>
                <w:color w:val="000000"/>
                <w:sz w:val="24"/>
                <w:szCs w:val="24"/>
              </w:rPr>
              <w:t>ИП Фомина Е.А.</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2</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color w:val="000000"/>
                <w:sz w:val="24"/>
                <w:szCs w:val="24"/>
              </w:rPr>
            </w:pPr>
            <w:r w:rsidRPr="000E77C7">
              <w:rPr>
                <w:color w:val="000000"/>
                <w:sz w:val="24"/>
                <w:szCs w:val="24"/>
              </w:rPr>
              <w:t>Поставка многофункциональных устройств</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sz w:val="24"/>
                <w:szCs w:val="24"/>
              </w:rPr>
            </w:pPr>
            <w:r w:rsidRPr="000E77C7">
              <w:rPr>
                <w:bCs/>
                <w:sz w:val="24"/>
                <w:szCs w:val="24"/>
              </w:rPr>
              <w:t>159 600,00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 xml:space="preserve">ИП </w:t>
            </w:r>
            <w:proofErr w:type="spellStart"/>
            <w:r w:rsidRPr="000E77C7">
              <w:rPr>
                <w:color w:val="000000"/>
                <w:sz w:val="24"/>
                <w:szCs w:val="24"/>
              </w:rPr>
              <w:t>Мищихина</w:t>
            </w:r>
            <w:proofErr w:type="spellEnd"/>
            <w:r w:rsidRPr="000E77C7">
              <w:rPr>
                <w:color w:val="000000"/>
                <w:sz w:val="24"/>
                <w:szCs w:val="24"/>
              </w:rPr>
              <w:t xml:space="preserve"> В.Б.</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3</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both"/>
              <w:rPr>
                <w:color w:val="000000"/>
                <w:sz w:val="24"/>
                <w:szCs w:val="24"/>
              </w:rPr>
            </w:pPr>
            <w:r w:rsidRPr="000E77C7">
              <w:rPr>
                <w:color w:val="000000"/>
                <w:sz w:val="24"/>
                <w:szCs w:val="24"/>
              </w:rPr>
              <w:t>Поставка системы видеоконференцсвязи</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color w:val="000000"/>
                <w:sz w:val="24"/>
                <w:szCs w:val="24"/>
              </w:rPr>
            </w:pPr>
            <w:r w:rsidRPr="000E77C7">
              <w:rPr>
                <w:bCs/>
                <w:color w:val="000000"/>
                <w:sz w:val="24"/>
                <w:szCs w:val="24"/>
              </w:rPr>
              <w:t>120 000,00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ИП Крашенинников В.С.</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4</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color w:val="000000"/>
                <w:sz w:val="24"/>
                <w:szCs w:val="24"/>
              </w:rPr>
            </w:pPr>
            <w:r w:rsidRPr="000E77C7">
              <w:rPr>
                <w:color w:val="000000"/>
                <w:sz w:val="24"/>
                <w:szCs w:val="24"/>
              </w:rPr>
              <w:t>Поставка сетевого хранилища</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color w:val="000000"/>
                <w:sz w:val="24"/>
                <w:szCs w:val="24"/>
              </w:rPr>
            </w:pPr>
            <w:r w:rsidRPr="000E77C7">
              <w:rPr>
                <w:bCs/>
                <w:color w:val="000000"/>
                <w:sz w:val="24"/>
                <w:szCs w:val="24"/>
              </w:rPr>
              <w:t>195 000,00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ИП Чуйкин С.И.</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5</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color w:val="000000"/>
                <w:sz w:val="24"/>
                <w:szCs w:val="24"/>
              </w:rPr>
            </w:pPr>
            <w:r w:rsidRPr="000E77C7">
              <w:rPr>
                <w:color w:val="000000"/>
                <w:sz w:val="24"/>
                <w:szCs w:val="24"/>
              </w:rPr>
              <w:t>Поставка стульев</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sz w:val="24"/>
                <w:szCs w:val="24"/>
              </w:rPr>
            </w:pPr>
            <w:r w:rsidRPr="000E77C7">
              <w:rPr>
                <w:bCs/>
                <w:sz w:val="24"/>
                <w:szCs w:val="24"/>
              </w:rPr>
              <w:t>221 430,00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ООО Консул</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6</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color w:val="000000"/>
                <w:sz w:val="24"/>
                <w:szCs w:val="24"/>
              </w:rPr>
            </w:pPr>
            <w:r w:rsidRPr="000E77C7">
              <w:rPr>
                <w:color w:val="000000"/>
                <w:sz w:val="24"/>
                <w:szCs w:val="24"/>
              </w:rPr>
              <w:t>Поставка интерактивного оборудования </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color w:val="000000"/>
                <w:sz w:val="24"/>
                <w:szCs w:val="24"/>
              </w:rPr>
            </w:pPr>
            <w:r w:rsidRPr="000E77C7">
              <w:rPr>
                <w:bCs/>
                <w:color w:val="000000"/>
                <w:sz w:val="24"/>
                <w:szCs w:val="24"/>
              </w:rPr>
              <w:t>585 000,00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ООО ЮВЕНТА</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7</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color w:val="000000"/>
                <w:sz w:val="24"/>
                <w:szCs w:val="24"/>
              </w:rPr>
            </w:pPr>
            <w:r w:rsidRPr="000E77C7">
              <w:rPr>
                <w:color w:val="000000"/>
                <w:sz w:val="24"/>
                <w:szCs w:val="24"/>
              </w:rPr>
              <w:t>Предоставление Сублицензиату право использования программного обеспечения на территории Российской Федерации</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color w:val="000000"/>
                <w:sz w:val="24"/>
                <w:szCs w:val="24"/>
              </w:rPr>
            </w:pPr>
            <w:r w:rsidRPr="000E77C7">
              <w:rPr>
                <w:bCs/>
                <w:color w:val="000000"/>
                <w:sz w:val="24"/>
                <w:szCs w:val="24"/>
              </w:rPr>
              <w:t>12 750,00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 xml:space="preserve">ИП </w:t>
            </w:r>
            <w:proofErr w:type="spellStart"/>
            <w:r w:rsidRPr="000E77C7">
              <w:rPr>
                <w:color w:val="000000"/>
                <w:sz w:val="24"/>
                <w:szCs w:val="24"/>
              </w:rPr>
              <w:t>Мищихина</w:t>
            </w:r>
            <w:proofErr w:type="spellEnd"/>
            <w:r w:rsidRPr="000E77C7">
              <w:rPr>
                <w:color w:val="000000"/>
                <w:sz w:val="24"/>
                <w:szCs w:val="24"/>
              </w:rPr>
              <w:t xml:space="preserve"> В.Б.</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8</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color w:val="000000"/>
                <w:sz w:val="24"/>
                <w:szCs w:val="24"/>
              </w:rPr>
            </w:pPr>
            <w:r w:rsidRPr="000E77C7">
              <w:rPr>
                <w:color w:val="000000"/>
                <w:sz w:val="24"/>
                <w:szCs w:val="24"/>
              </w:rPr>
              <w:t>Поставка планшетов</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color w:val="000000"/>
                <w:sz w:val="24"/>
                <w:szCs w:val="24"/>
              </w:rPr>
            </w:pPr>
            <w:r w:rsidRPr="000E77C7">
              <w:rPr>
                <w:bCs/>
                <w:color w:val="000000"/>
                <w:sz w:val="24"/>
                <w:szCs w:val="24"/>
              </w:rPr>
              <w:t>41 600,00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 xml:space="preserve">ИП </w:t>
            </w:r>
            <w:proofErr w:type="spellStart"/>
            <w:r w:rsidRPr="000E77C7">
              <w:rPr>
                <w:color w:val="000000"/>
                <w:sz w:val="24"/>
                <w:szCs w:val="24"/>
              </w:rPr>
              <w:t>Мищихина</w:t>
            </w:r>
            <w:proofErr w:type="spellEnd"/>
            <w:r w:rsidRPr="000E77C7">
              <w:rPr>
                <w:color w:val="000000"/>
                <w:sz w:val="24"/>
                <w:szCs w:val="24"/>
              </w:rPr>
              <w:t xml:space="preserve"> В.Б.</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9</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color w:val="000000"/>
                <w:sz w:val="24"/>
                <w:szCs w:val="24"/>
              </w:rPr>
            </w:pPr>
            <w:r w:rsidRPr="000E77C7">
              <w:rPr>
                <w:color w:val="000000"/>
                <w:sz w:val="24"/>
                <w:szCs w:val="24"/>
              </w:rPr>
              <w:t>Поставка звукового оборудования</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sz w:val="24"/>
                <w:szCs w:val="24"/>
              </w:rPr>
            </w:pPr>
            <w:r w:rsidRPr="000E77C7">
              <w:rPr>
                <w:bCs/>
                <w:sz w:val="24"/>
                <w:szCs w:val="24"/>
              </w:rPr>
              <w:t>272 800,00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ИП Крашенинников В.С.</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lastRenderedPageBreak/>
              <w:t>10</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sz w:val="24"/>
                <w:szCs w:val="24"/>
              </w:rPr>
            </w:pPr>
            <w:r w:rsidRPr="000E77C7">
              <w:rPr>
                <w:sz w:val="24"/>
                <w:szCs w:val="24"/>
              </w:rPr>
              <w:t>Поставка ноутбуков</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sz w:val="24"/>
                <w:szCs w:val="24"/>
              </w:rPr>
            </w:pPr>
            <w:r w:rsidRPr="000E77C7">
              <w:rPr>
                <w:bCs/>
                <w:sz w:val="24"/>
                <w:szCs w:val="24"/>
              </w:rPr>
              <w:t>303 500,00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ИП Ишков В.В.</w:t>
            </w:r>
          </w:p>
        </w:tc>
      </w:tr>
      <w:tr w:rsidR="00A7302E" w:rsidRPr="000E77C7" w:rsidTr="00752DC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11</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color w:val="000000"/>
                <w:sz w:val="24"/>
                <w:szCs w:val="24"/>
              </w:rPr>
            </w:pPr>
            <w:r w:rsidRPr="000E77C7">
              <w:rPr>
                <w:color w:val="000000"/>
                <w:sz w:val="24"/>
                <w:szCs w:val="24"/>
              </w:rPr>
              <w:t>Поставка сетевого оборудования</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bCs/>
                <w:sz w:val="24"/>
                <w:szCs w:val="24"/>
              </w:rPr>
            </w:pPr>
            <w:r w:rsidRPr="000E77C7">
              <w:rPr>
                <w:bCs/>
                <w:sz w:val="24"/>
                <w:szCs w:val="24"/>
              </w:rPr>
              <w:t>51 500,00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A7302E">
            <w:pPr>
              <w:jc w:val="center"/>
              <w:rPr>
                <w:color w:val="000000"/>
                <w:sz w:val="24"/>
                <w:szCs w:val="24"/>
              </w:rPr>
            </w:pPr>
            <w:r w:rsidRPr="000E77C7">
              <w:rPr>
                <w:color w:val="000000"/>
                <w:sz w:val="24"/>
                <w:szCs w:val="24"/>
              </w:rPr>
              <w:t>ИП Крашенинников В.С.</w:t>
            </w:r>
          </w:p>
        </w:tc>
      </w:tr>
      <w:tr w:rsidR="00A7302E"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30721E" w:rsidP="00A7302E">
            <w:pPr>
              <w:contextualSpacing/>
              <w:jc w:val="center"/>
              <w:rPr>
                <w:sz w:val="24"/>
                <w:szCs w:val="24"/>
              </w:rPr>
            </w:pPr>
            <w:r w:rsidRPr="000E77C7">
              <w:rPr>
                <w:sz w:val="24"/>
                <w:szCs w:val="24"/>
              </w:rPr>
              <w:t>12</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A7302E" w:rsidRPr="000E77C7" w:rsidRDefault="00F417AC" w:rsidP="00A7302E">
            <w:pPr>
              <w:jc w:val="both"/>
              <w:rPr>
                <w:color w:val="000000"/>
                <w:sz w:val="24"/>
                <w:szCs w:val="24"/>
              </w:rPr>
            </w:pPr>
            <w:r w:rsidRPr="000E77C7">
              <w:rPr>
                <w:color w:val="000000"/>
                <w:sz w:val="24"/>
                <w:szCs w:val="24"/>
              </w:rPr>
              <w:t>Поставка источника бесперебойного питания</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752DCE">
            <w:pPr>
              <w:jc w:val="center"/>
              <w:rPr>
                <w:bCs/>
                <w:color w:val="000000"/>
                <w:sz w:val="24"/>
                <w:szCs w:val="24"/>
              </w:rPr>
            </w:pPr>
            <w:r w:rsidRPr="000E77C7">
              <w:rPr>
                <w:bCs/>
                <w:color w:val="000000"/>
                <w:sz w:val="24"/>
                <w:szCs w:val="24"/>
              </w:rPr>
              <w:t>86 000,00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A7302E" w:rsidRPr="000E77C7" w:rsidRDefault="00F417AC" w:rsidP="00752DCE">
            <w:pPr>
              <w:jc w:val="center"/>
              <w:rPr>
                <w:color w:val="000000"/>
                <w:sz w:val="24"/>
                <w:szCs w:val="24"/>
              </w:rPr>
            </w:pPr>
            <w:r w:rsidRPr="000E77C7">
              <w:rPr>
                <w:color w:val="000000"/>
                <w:sz w:val="24"/>
                <w:szCs w:val="24"/>
              </w:rPr>
              <w:t>ИП Юдин А.В.</w:t>
            </w:r>
          </w:p>
        </w:tc>
      </w:tr>
      <w:tr w:rsidR="00F417AC"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F417AC" w:rsidRPr="000E77C7" w:rsidRDefault="0030721E" w:rsidP="00A7302E">
            <w:pPr>
              <w:contextualSpacing/>
              <w:jc w:val="center"/>
              <w:rPr>
                <w:sz w:val="24"/>
                <w:szCs w:val="24"/>
              </w:rPr>
            </w:pPr>
            <w:r w:rsidRPr="000E77C7">
              <w:rPr>
                <w:sz w:val="24"/>
                <w:szCs w:val="24"/>
              </w:rPr>
              <w:t>13</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F417AC" w:rsidRPr="000E77C7" w:rsidRDefault="00F417AC" w:rsidP="00A7302E">
            <w:pPr>
              <w:jc w:val="both"/>
              <w:rPr>
                <w:color w:val="000000"/>
                <w:sz w:val="24"/>
                <w:szCs w:val="24"/>
              </w:rPr>
            </w:pPr>
            <w:r w:rsidRPr="000E77C7">
              <w:rPr>
                <w:color w:val="000000"/>
                <w:sz w:val="24"/>
                <w:szCs w:val="24"/>
              </w:rPr>
              <w:t>Поставка комплекта студийного света</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F417AC" w:rsidRPr="000E77C7" w:rsidRDefault="00F417AC" w:rsidP="00752DCE">
            <w:pPr>
              <w:jc w:val="center"/>
              <w:rPr>
                <w:bCs/>
                <w:color w:val="000000"/>
                <w:sz w:val="24"/>
                <w:szCs w:val="24"/>
              </w:rPr>
            </w:pPr>
            <w:r w:rsidRPr="000E77C7">
              <w:rPr>
                <w:bCs/>
                <w:color w:val="000000"/>
                <w:sz w:val="24"/>
                <w:szCs w:val="24"/>
              </w:rPr>
              <w:t>26 500,00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F417AC" w:rsidRPr="000E77C7" w:rsidRDefault="00F417AC" w:rsidP="00752DCE">
            <w:pPr>
              <w:jc w:val="center"/>
              <w:rPr>
                <w:color w:val="000000"/>
                <w:sz w:val="24"/>
                <w:szCs w:val="24"/>
              </w:rPr>
            </w:pPr>
            <w:r w:rsidRPr="000E77C7">
              <w:rPr>
                <w:color w:val="000000"/>
                <w:sz w:val="24"/>
                <w:szCs w:val="24"/>
              </w:rPr>
              <w:t>ИП Крашенинникова Н.С.</w:t>
            </w:r>
          </w:p>
        </w:tc>
      </w:tr>
      <w:tr w:rsidR="00F417AC" w:rsidRPr="000E77C7" w:rsidTr="00A7302E">
        <w:tc>
          <w:tcPr>
            <w:tcW w:w="851" w:type="dxa"/>
            <w:tcBorders>
              <w:top w:val="single" w:sz="4" w:space="0" w:color="auto"/>
              <w:left w:val="single" w:sz="4" w:space="0" w:color="auto"/>
              <w:bottom w:val="single" w:sz="4" w:space="0" w:color="auto"/>
              <w:right w:val="single" w:sz="4" w:space="0" w:color="auto"/>
            </w:tcBorders>
            <w:shd w:val="clear" w:color="auto" w:fill="auto"/>
          </w:tcPr>
          <w:p w:rsidR="00F417AC" w:rsidRPr="000E77C7" w:rsidRDefault="0030721E" w:rsidP="00A7302E">
            <w:pPr>
              <w:contextualSpacing/>
              <w:jc w:val="center"/>
              <w:rPr>
                <w:sz w:val="24"/>
                <w:szCs w:val="24"/>
              </w:rPr>
            </w:pPr>
            <w:r w:rsidRPr="000E77C7">
              <w:rPr>
                <w:sz w:val="24"/>
                <w:szCs w:val="24"/>
              </w:rPr>
              <w:t>14</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F417AC" w:rsidRPr="000E77C7" w:rsidRDefault="00F417AC" w:rsidP="00A7302E">
            <w:pPr>
              <w:jc w:val="both"/>
              <w:rPr>
                <w:color w:val="000000"/>
                <w:sz w:val="24"/>
                <w:szCs w:val="24"/>
              </w:rPr>
            </w:pPr>
            <w:r w:rsidRPr="000E77C7">
              <w:rPr>
                <w:color w:val="000000"/>
                <w:sz w:val="24"/>
                <w:szCs w:val="24"/>
              </w:rPr>
              <w:t>Поставка мебели</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F417AC" w:rsidRPr="000E77C7" w:rsidRDefault="00F417AC" w:rsidP="00752DCE">
            <w:pPr>
              <w:jc w:val="center"/>
              <w:rPr>
                <w:bCs/>
                <w:color w:val="000000"/>
                <w:sz w:val="24"/>
                <w:szCs w:val="24"/>
              </w:rPr>
            </w:pPr>
            <w:r w:rsidRPr="000E77C7">
              <w:rPr>
                <w:bCs/>
                <w:color w:val="000000"/>
                <w:sz w:val="24"/>
                <w:szCs w:val="24"/>
              </w:rPr>
              <w:t>390 200,00</w:t>
            </w:r>
          </w:p>
        </w:tc>
        <w:tc>
          <w:tcPr>
            <w:tcW w:w="3156" w:type="dxa"/>
            <w:tcBorders>
              <w:top w:val="single" w:sz="4" w:space="0" w:color="auto"/>
              <w:left w:val="single" w:sz="4" w:space="0" w:color="auto"/>
              <w:bottom w:val="single" w:sz="4" w:space="0" w:color="auto"/>
              <w:right w:val="single" w:sz="4" w:space="0" w:color="auto"/>
            </w:tcBorders>
            <w:shd w:val="clear" w:color="auto" w:fill="auto"/>
            <w:vAlign w:val="center"/>
          </w:tcPr>
          <w:p w:rsidR="00F417AC" w:rsidRPr="000E77C7" w:rsidRDefault="00F417AC" w:rsidP="00752DCE">
            <w:pPr>
              <w:jc w:val="center"/>
              <w:rPr>
                <w:color w:val="000000"/>
                <w:sz w:val="24"/>
                <w:szCs w:val="24"/>
              </w:rPr>
            </w:pPr>
            <w:r w:rsidRPr="000E77C7">
              <w:rPr>
                <w:color w:val="000000"/>
                <w:sz w:val="24"/>
                <w:szCs w:val="24"/>
              </w:rPr>
              <w:t xml:space="preserve">ИП </w:t>
            </w:r>
            <w:proofErr w:type="spellStart"/>
            <w:r w:rsidRPr="000E77C7">
              <w:rPr>
                <w:color w:val="000000"/>
                <w:sz w:val="24"/>
                <w:szCs w:val="24"/>
              </w:rPr>
              <w:t>Мышак</w:t>
            </w:r>
            <w:proofErr w:type="spellEnd"/>
            <w:r w:rsidRPr="000E77C7">
              <w:rPr>
                <w:color w:val="000000"/>
                <w:sz w:val="24"/>
                <w:szCs w:val="24"/>
              </w:rPr>
              <w:t xml:space="preserve"> О.В.</w:t>
            </w:r>
          </w:p>
        </w:tc>
      </w:tr>
      <w:tr w:rsidR="00752DCE" w:rsidRPr="000E77C7" w:rsidTr="00752DCE">
        <w:tc>
          <w:tcPr>
            <w:tcW w:w="851" w:type="dxa"/>
            <w:tcBorders>
              <w:top w:val="single" w:sz="4" w:space="0" w:color="auto"/>
              <w:left w:val="single" w:sz="4" w:space="0" w:color="auto"/>
              <w:bottom w:val="single" w:sz="4" w:space="0" w:color="auto"/>
              <w:right w:val="single" w:sz="4" w:space="0" w:color="auto"/>
            </w:tcBorders>
          </w:tcPr>
          <w:p w:rsidR="00752DCE" w:rsidRPr="000E77C7" w:rsidRDefault="0030721E" w:rsidP="00752DCE">
            <w:pPr>
              <w:contextualSpacing/>
              <w:jc w:val="center"/>
              <w:rPr>
                <w:sz w:val="24"/>
                <w:szCs w:val="24"/>
              </w:rPr>
            </w:pPr>
            <w:r w:rsidRPr="000E77C7">
              <w:rPr>
                <w:sz w:val="24"/>
                <w:szCs w:val="24"/>
              </w:rPr>
              <w:t>15</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BB7824" w:rsidP="00752DCE">
            <w:pPr>
              <w:jc w:val="both"/>
              <w:rPr>
                <w:color w:val="000000"/>
                <w:sz w:val="24"/>
                <w:szCs w:val="24"/>
              </w:rPr>
            </w:pPr>
            <w:r w:rsidRPr="000E77C7">
              <w:rPr>
                <w:color w:val="000000"/>
                <w:sz w:val="24"/>
                <w:szCs w:val="24"/>
              </w:rPr>
              <w:t>Предоставление расходных материалов (кабель витая пара) в количестве 100 метров, для организации локальной сети, подключения мультимедийного и компьютерного оборудования, а также видеонаблюдения</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752DCE" w:rsidP="00752DCE">
            <w:pPr>
              <w:jc w:val="center"/>
              <w:rPr>
                <w:color w:val="000000"/>
                <w:sz w:val="24"/>
                <w:szCs w:val="24"/>
              </w:rPr>
            </w:pPr>
            <w:r w:rsidRPr="000E77C7">
              <w:rPr>
                <w:color w:val="000000"/>
                <w:sz w:val="24"/>
                <w:szCs w:val="24"/>
              </w:rPr>
              <w:t>имущественное участие»</w:t>
            </w:r>
          </w:p>
        </w:tc>
        <w:tc>
          <w:tcPr>
            <w:tcW w:w="3156" w:type="dxa"/>
            <w:tcBorders>
              <w:top w:val="single" w:sz="4" w:space="0" w:color="auto"/>
              <w:left w:val="single" w:sz="4" w:space="0" w:color="auto"/>
              <w:bottom w:val="single" w:sz="4" w:space="0" w:color="auto"/>
              <w:right w:val="single" w:sz="4" w:space="0" w:color="000000"/>
            </w:tcBorders>
            <w:shd w:val="clear" w:color="auto" w:fill="auto"/>
          </w:tcPr>
          <w:p w:rsidR="00752DCE" w:rsidRPr="000E77C7" w:rsidRDefault="00752DCE" w:rsidP="00752DCE">
            <w:pPr>
              <w:jc w:val="center"/>
              <w:rPr>
                <w:color w:val="000000"/>
                <w:sz w:val="24"/>
                <w:szCs w:val="24"/>
              </w:rPr>
            </w:pPr>
            <w:r w:rsidRPr="000E77C7">
              <w:rPr>
                <w:color w:val="000000"/>
                <w:sz w:val="24"/>
                <w:szCs w:val="24"/>
              </w:rPr>
              <w:t>Любимцев Алексей Евгеньевич</w:t>
            </w:r>
          </w:p>
        </w:tc>
      </w:tr>
      <w:tr w:rsidR="00752DCE" w:rsidRPr="000E77C7" w:rsidTr="00752DCE">
        <w:tc>
          <w:tcPr>
            <w:tcW w:w="851" w:type="dxa"/>
            <w:tcBorders>
              <w:top w:val="single" w:sz="4" w:space="0" w:color="auto"/>
              <w:left w:val="single" w:sz="4" w:space="0" w:color="auto"/>
              <w:bottom w:val="single" w:sz="4" w:space="0" w:color="auto"/>
              <w:right w:val="single" w:sz="4" w:space="0" w:color="auto"/>
            </w:tcBorders>
          </w:tcPr>
          <w:p w:rsidR="00752DCE" w:rsidRPr="000E77C7" w:rsidRDefault="0030721E" w:rsidP="00752DCE">
            <w:pPr>
              <w:contextualSpacing/>
              <w:jc w:val="center"/>
              <w:rPr>
                <w:sz w:val="24"/>
                <w:szCs w:val="24"/>
              </w:rPr>
            </w:pPr>
            <w:r w:rsidRPr="000E77C7">
              <w:rPr>
                <w:sz w:val="24"/>
                <w:szCs w:val="24"/>
              </w:rPr>
              <w:t>16</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BB7824" w:rsidP="00752DCE">
            <w:pPr>
              <w:jc w:val="both"/>
              <w:rPr>
                <w:color w:val="000000"/>
                <w:sz w:val="24"/>
                <w:szCs w:val="24"/>
              </w:rPr>
            </w:pPr>
            <w:r w:rsidRPr="000E77C7">
              <w:rPr>
                <w:color w:val="000000"/>
                <w:sz w:val="24"/>
                <w:szCs w:val="24"/>
              </w:rPr>
              <w:t>Предоставление системы видеонаблюдения (три камеры и видеорегистратор)</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752DCE" w:rsidP="00752DCE">
            <w:pPr>
              <w:jc w:val="center"/>
              <w:rPr>
                <w:color w:val="000000"/>
                <w:sz w:val="24"/>
                <w:szCs w:val="24"/>
              </w:rPr>
            </w:pPr>
            <w:r w:rsidRPr="000E77C7">
              <w:rPr>
                <w:color w:val="000000"/>
                <w:sz w:val="24"/>
                <w:szCs w:val="24"/>
              </w:rPr>
              <w:t>имущественное участие»</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BB7824" w:rsidP="00752DCE">
            <w:pPr>
              <w:jc w:val="center"/>
              <w:rPr>
                <w:color w:val="000000"/>
                <w:sz w:val="24"/>
                <w:szCs w:val="24"/>
              </w:rPr>
            </w:pPr>
            <w:r w:rsidRPr="000E77C7">
              <w:rPr>
                <w:color w:val="000000"/>
                <w:sz w:val="24"/>
                <w:szCs w:val="24"/>
              </w:rPr>
              <w:t>Овчинников Дмитрий Владимирович</w:t>
            </w:r>
          </w:p>
        </w:tc>
      </w:tr>
      <w:tr w:rsidR="00752DCE" w:rsidRPr="000E77C7" w:rsidTr="00752DCE">
        <w:tc>
          <w:tcPr>
            <w:tcW w:w="851" w:type="dxa"/>
            <w:tcBorders>
              <w:top w:val="single" w:sz="4" w:space="0" w:color="auto"/>
              <w:left w:val="single" w:sz="4" w:space="0" w:color="auto"/>
              <w:bottom w:val="single" w:sz="4" w:space="0" w:color="auto"/>
              <w:right w:val="single" w:sz="4" w:space="0" w:color="auto"/>
            </w:tcBorders>
          </w:tcPr>
          <w:p w:rsidR="00752DCE" w:rsidRPr="000E77C7" w:rsidRDefault="0030721E" w:rsidP="00752DCE">
            <w:pPr>
              <w:contextualSpacing/>
              <w:jc w:val="center"/>
              <w:rPr>
                <w:sz w:val="24"/>
                <w:szCs w:val="24"/>
              </w:rPr>
            </w:pPr>
            <w:r w:rsidRPr="000E77C7">
              <w:rPr>
                <w:sz w:val="24"/>
                <w:szCs w:val="24"/>
              </w:rPr>
              <w:t>17</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BB7824" w:rsidP="00752DCE">
            <w:pPr>
              <w:jc w:val="both"/>
              <w:rPr>
                <w:color w:val="000000"/>
                <w:sz w:val="24"/>
                <w:szCs w:val="24"/>
              </w:rPr>
            </w:pPr>
            <w:r w:rsidRPr="000E77C7">
              <w:rPr>
                <w:color w:val="000000"/>
                <w:sz w:val="24"/>
                <w:szCs w:val="24"/>
              </w:rPr>
              <w:t>Предоставление комнатных растений</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752DCE" w:rsidP="00752DCE">
            <w:pPr>
              <w:jc w:val="center"/>
              <w:rPr>
                <w:color w:val="000000"/>
                <w:sz w:val="24"/>
                <w:szCs w:val="24"/>
              </w:rPr>
            </w:pPr>
            <w:r w:rsidRPr="000E77C7">
              <w:rPr>
                <w:color w:val="000000"/>
                <w:sz w:val="24"/>
                <w:szCs w:val="24"/>
              </w:rPr>
              <w:t>имущественное участие»</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BB7824" w:rsidP="00752DCE">
            <w:pPr>
              <w:jc w:val="center"/>
              <w:rPr>
                <w:color w:val="000000"/>
                <w:sz w:val="24"/>
                <w:szCs w:val="24"/>
              </w:rPr>
            </w:pPr>
            <w:proofErr w:type="spellStart"/>
            <w:r w:rsidRPr="000E77C7">
              <w:rPr>
                <w:color w:val="000000"/>
                <w:sz w:val="24"/>
                <w:szCs w:val="24"/>
              </w:rPr>
              <w:t>Батыгян</w:t>
            </w:r>
            <w:proofErr w:type="spellEnd"/>
            <w:r w:rsidRPr="000E77C7">
              <w:rPr>
                <w:color w:val="000000"/>
                <w:sz w:val="24"/>
                <w:szCs w:val="24"/>
              </w:rPr>
              <w:t xml:space="preserve"> Артур Владимирович</w:t>
            </w:r>
          </w:p>
        </w:tc>
      </w:tr>
      <w:tr w:rsidR="00752DCE" w:rsidRPr="000E77C7" w:rsidTr="00752DCE">
        <w:tc>
          <w:tcPr>
            <w:tcW w:w="851" w:type="dxa"/>
            <w:tcBorders>
              <w:top w:val="single" w:sz="4" w:space="0" w:color="auto"/>
              <w:left w:val="single" w:sz="4" w:space="0" w:color="auto"/>
              <w:bottom w:val="single" w:sz="4" w:space="0" w:color="auto"/>
              <w:right w:val="single" w:sz="4" w:space="0" w:color="auto"/>
            </w:tcBorders>
          </w:tcPr>
          <w:p w:rsidR="00752DCE" w:rsidRPr="000E77C7" w:rsidRDefault="0030721E" w:rsidP="00752DCE">
            <w:pPr>
              <w:contextualSpacing/>
              <w:jc w:val="center"/>
              <w:rPr>
                <w:sz w:val="24"/>
                <w:szCs w:val="24"/>
              </w:rPr>
            </w:pPr>
            <w:r w:rsidRPr="000E77C7">
              <w:rPr>
                <w:sz w:val="24"/>
                <w:szCs w:val="24"/>
              </w:rPr>
              <w:t>18</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752DCE" w:rsidP="007C562E">
            <w:pPr>
              <w:jc w:val="both"/>
              <w:rPr>
                <w:color w:val="000000"/>
                <w:sz w:val="24"/>
                <w:szCs w:val="24"/>
              </w:rPr>
            </w:pPr>
            <w:r w:rsidRPr="000E77C7">
              <w:rPr>
                <w:color w:val="000000"/>
                <w:sz w:val="24"/>
                <w:szCs w:val="24"/>
              </w:rPr>
              <w:t>Уборка территории</w:t>
            </w:r>
            <w:r w:rsidR="007C562E" w:rsidRPr="000E77C7">
              <w:rPr>
                <w:color w:val="000000"/>
                <w:sz w:val="24"/>
                <w:szCs w:val="24"/>
              </w:rPr>
              <w:t>, мытье</w:t>
            </w:r>
            <w:r w:rsidRPr="000E77C7">
              <w:rPr>
                <w:color w:val="000000"/>
                <w:sz w:val="24"/>
                <w:szCs w:val="24"/>
              </w:rPr>
              <w:t xml:space="preserve"> окон, уборка мусора, расстановка мебели</w:t>
            </w:r>
            <w:r w:rsidR="007C562E" w:rsidRPr="000E77C7">
              <w:rPr>
                <w:color w:val="000000"/>
                <w:sz w:val="24"/>
                <w:szCs w:val="24"/>
              </w:rPr>
              <w:t>, косметический ремонт</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752DCE" w:rsidP="00752DCE">
            <w:pPr>
              <w:jc w:val="center"/>
              <w:rPr>
                <w:color w:val="000000"/>
                <w:sz w:val="24"/>
                <w:szCs w:val="24"/>
              </w:rPr>
            </w:pPr>
            <w:r w:rsidRPr="000E77C7">
              <w:rPr>
                <w:color w:val="000000"/>
                <w:sz w:val="24"/>
                <w:szCs w:val="24"/>
              </w:rPr>
              <w:t>Трудовое участие</w:t>
            </w:r>
          </w:p>
        </w:tc>
        <w:tc>
          <w:tcPr>
            <w:tcW w:w="3156" w:type="dxa"/>
            <w:tcBorders>
              <w:top w:val="single" w:sz="4" w:space="0" w:color="auto"/>
              <w:left w:val="single" w:sz="4" w:space="0" w:color="auto"/>
              <w:bottom w:val="single" w:sz="4" w:space="0" w:color="auto"/>
              <w:right w:val="single" w:sz="4" w:space="0" w:color="auto"/>
            </w:tcBorders>
            <w:shd w:val="clear" w:color="auto" w:fill="auto"/>
          </w:tcPr>
          <w:p w:rsidR="00752DCE" w:rsidRPr="000E77C7" w:rsidRDefault="00912E36" w:rsidP="00752DCE">
            <w:pPr>
              <w:jc w:val="center"/>
              <w:rPr>
                <w:color w:val="000000"/>
                <w:sz w:val="24"/>
                <w:szCs w:val="24"/>
              </w:rPr>
            </w:pPr>
            <w:r w:rsidRPr="000E77C7">
              <w:rPr>
                <w:color w:val="000000"/>
                <w:sz w:val="24"/>
                <w:szCs w:val="24"/>
              </w:rPr>
              <w:t>120</w:t>
            </w:r>
            <w:r w:rsidR="00752DCE" w:rsidRPr="000E77C7">
              <w:rPr>
                <w:color w:val="000000"/>
                <w:sz w:val="24"/>
                <w:szCs w:val="24"/>
              </w:rPr>
              <w:t xml:space="preserve"> человек</w:t>
            </w:r>
          </w:p>
        </w:tc>
      </w:tr>
      <w:tr w:rsidR="00752DCE" w:rsidRPr="000E77C7" w:rsidTr="00FA3BB4">
        <w:tc>
          <w:tcPr>
            <w:tcW w:w="851" w:type="dxa"/>
            <w:tcBorders>
              <w:top w:val="single" w:sz="4" w:space="0" w:color="auto"/>
              <w:left w:val="single" w:sz="4" w:space="0" w:color="auto"/>
              <w:bottom w:val="single" w:sz="4" w:space="0" w:color="auto"/>
              <w:right w:val="single" w:sz="4" w:space="0" w:color="auto"/>
            </w:tcBorders>
          </w:tcPr>
          <w:p w:rsidR="00752DCE" w:rsidRPr="000E77C7" w:rsidRDefault="00752DCE" w:rsidP="00752DCE">
            <w:pPr>
              <w:contextualSpacing/>
              <w:jc w:val="center"/>
              <w:rPr>
                <w:sz w:val="24"/>
                <w:szCs w:val="24"/>
              </w:rPr>
            </w:pPr>
          </w:p>
        </w:tc>
        <w:tc>
          <w:tcPr>
            <w:tcW w:w="3156" w:type="dxa"/>
            <w:tcBorders>
              <w:top w:val="single" w:sz="4" w:space="0" w:color="auto"/>
              <w:left w:val="single" w:sz="4" w:space="0" w:color="auto"/>
              <w:bottom w:val="single" w:sz="4" w:space="0" w:color="auto"/>
              <w:right w:val="single" w:sz="4" w:space="0" w:color="auto"/>
            </w:tcBorders>
          </w:tcPr>
          <w:p w:rsidR="00752DCE" w:rsidRPr="000E77C7" w:rsidRDefault="00752DCE" w:rsidP="00752DCE">
            <w:pPr>
              <w:contextualSpacing/>
              <w:rPr>
                <w:sz w:val="24"/>
                <w:szCs w:val="24"/>
              </w:rPr>
            </w:pPr>
            <w:r w:rsidRPr="000E77C7">
              <w:rPr>
                <w:sz w:val="24"/>
                <w:szCs w:val="24"/>
              </w:rPr>
              <w:t>Итого</w:t>
            </w:r>
          </w:p>
        </w:tc>
        <w:tc>
          <w:tcPr>
            <w:tcW w:w="3156" w:type="dxa"/>
            <w:tcBorders>
              <w:top w:val="single" w:sz="4" w:space="0" w:color="auto"/>
              <w:left w:val="single" w:sz="4" w:space="0" w:color="auto"/>
              <w:bottom w:val="single" w:sz="4" w:space="0" w:color="auto"/>
              <w:right w:val="single" w:sz="4" w:space="0" w:color="auto"/>
            </w:tcBorders>
          </w:tcPr>
          <w:p w:rsidR="00752DCE" w:rsidRPr="000E77C7" w:rsidRDefault="009146A7" w:rsidP="00752DCE">
            <w:pPr>
              <w:contextualSpacing/>
              <w:jc w:val="center"/>
              <w:rPr>
                <w:b/>
                <w:sz w:val="24"/>
                <w:szCs w:val="24"/>
              </w:rPr>
            </w:pPr>
            <w:r w:rsidRPr="000E77C7">
              <w:rPr>
                <w:b/>
                <w:sz w:val="24"/>
                <w:szCs w:val="24"/>
              </w:rPr>
              <w:t>2 488 260,00</w:t>
            </w:r>
          </w:p>
        </w:tc>
        <w:tc>
          <w:tcPr>
            <w:tcW w:w="3156" w:type="dxa"/>
            <w:tcBorders>
              <w:top w:val="single" w:sz="4" w:space="0" w:color="auto"/>
              <w:left w:val="single" w:sz="4" w:space="0" w:color="auto"/>
              <w:bottom w:val="single" w:sz="4" w:space="0" w:color="auto"/>
              <w:right w:val="single" w:sz="4" w:space="0" w:color="auto"/>
            </w:tcBorders>
          </w:tcPr>
          <w:p w:rsidR="00752DCE" w:rsidRPr="000E77C7" w:rsidRDefault="00752DCE" w:rsidP="00752DCE">
            <w:pPr>
              <w:contextualSpacing/>
              <w:jc w:val="center"/>
              <w:rPr>
                <w:sz w:val="24"/>
                <w:szCs w:val="24"/>
              </w:rPr>
            </w:pPr>
          </w:p>
        </w:tc>
      </w:tr>
    </w:tbl>
    <w:p w:rsidR="00F70BCA" w:rsidRDefault="00F70BCA" w:rsidP="00F70BCA">
      <w:pPr>
        <w:autoSpaceDE w:val="0"/>
        <w:autoSpaceDN w:val="0"/>
        <w:adjustRightInd w:val="0"/>
        <w:jc w:val="both"/>
        <w:rPr>
          <w:rFonts w:eastAsiaTheme="minorHAnsi"/>
          <w:lang w:eastAsia="en-US"/>
        </w:rPr>
      </w:pPr>
    </w:p>
    <w:p w:rsidR="00F70BCA" w:rsidRPr="00A80B24" w:rsidRDefault="00F70BCA" w:rsidP="00F70BCA">
      <w:pPr>
        <w:autoSpaceDE w:val="0"/>
        <w:autoSpaceDN w:val="0"/>
        <w:adjustRightInd w:val="0"/>
        <w:ind w:firstLine="709"/>
        <w:jc w:val="both"/>
        <w:rPr>
          <w:rFonts w:eastAsiaTheme="minorHAnsi"/>
          <w:sz w:val="28"/>
          <w:szCs w:val="28"/>
          <w:lang w:eastAsia="en-US"/>
        </w:rPr>
      </w:pPr>
      <w:r w:rsidRPr="00A80B24">
        <w:rPr>
          <w:rFonts w:eastAsiaTheme="minorHAnsi"/>
          <w:sz w:val="28"/>
          <w:szCs w:val="28"/>
          <w:lang w:eastAsia="en-US"/>
        </w:rPr>
        <w:t>*В случае если работа (услуга) или закупка осуществлена посредством имущественного либо трудового участия</w:t>
      </w:r>
      <w:r>
        <w:rPr>
          <w:rFonts w:eastAsiaTheme="minorHAnsi"/>
          <w:sz w:val="28"/>
          <w:szCs w:val="28"/>
          <w:lang w:eastAsia="en-US"/>
        </w:rPr>
        <w:t>,</w:t>
      </w:r>
      <w:r w:rsidRPr="00A80B24">
        <w:rPr>
          <w:rFonts w:eastAsiaTheme="minorHAnsi"/>
          <w:sz w:val="28"/>
          <w:szCs w:val="28"/>
          <w:lang w:eastAsia="en-US"/>
        </w:rPr>
        <w:t xml:space="preserve"> указывается отметка: «имущественное участие» либо «трудовое участие»</w:t>
      </w:r>
      <w:r>
        <w:rPr>
          <w:rFonts w:eastAsiaTheme="minorHAnsi"/>
          <w:sz w:val="28"/>
          <w:szCs w:val="28"/>
          <w:lang w:eastAsia="en-US"/>
        </w:rPr>
        <w:t>.</w:t>
      </w:r>
    </w:p>
    <w:p w:rsidR="00F70BCA" w:rsidRPr="00A80B24" w:rsidRDefault="00F70BCA" w:rsidP="00F70BCA">
      <w:pPr>
        <w:autoSpaceDE w:val="0"/>
        <w:autoSpaceDN w:val="0"/>
        <w:adjustRightInd w:val="0"/>
        <w:ind w:firstLine="709"/>
        <w:jc w:val="both"/>
        <w:rPr>
          <w:rFonts w:eastAsiaTheme="minorHAnsi"/>
          <w:sz w:val="28"/>
          <w:szCs w:val="28"/>
          <w:lang w:eastAsia="en-US"/>
        </w:rPr>
      </w:pPr>
      <w:r w:rsidRPr="00A80B24">
        <w:rPr>
          <w:rFonts w:eastAsiaTheme="minorHAnsi"/>
          <w:sz w:val="28"/>
          <w:szCs w:val="28"/>
          <w:lang w:eastAsia="en-US"/>
        </w:rPr>
        <w:t>**В случае участия физических лиц в реализации инициативного проекта посредством трудового участия указываются сведения о количестве физических лиц, принявших такое участие.</w:t>
      </w:r>
    </w:p>
    <w:p w:rsidR="00F70BCA" w:rsidRPr="00CA4086" w:rsidRDefault="00F70BCA" w:rsidP="00F70BCA">
      <w:pPr>
        <w:autoSpaceDE w:val="0"/>
        <w:autoSpaceDN w:val="0"/>
        <w:adjustRightInd w:val="0"/>
        <w:ind w:firstLine="709"/>
        <w:jc w:val="both"/>
        <w:rPr>
          <w:rFonts w:eastAsiaTheme="minorHAnsi"/>
          <w:lang w:eastAsia="en-US"/>
        </w:rPr>
      </w:pPr>
    </w:p>
    <w:tbl>
      <w:tblPr>
        <w:tblStyle w:val="a3"/>
        <w:tblW w:w="5000" w:type="pct"/>
        <w:tblLayout w:type="fixed"/>
        <w:tblCellMar>
          <w:left w:w="57" w:type="dxa"/>
          <w:right w:w="57" w:type="dxa"/>
        </w:tblCellMar>
        <w:tblLook w:val="04A0" w:firstRow="1" w:lastRow="0" w:firstColumn="1" w:lastColumn="0" w:noHBand="0" w:noVBand="1"/>
      </w:tblPr>
      <w:tblGrid>
        <w:gridCol w:w="3185"/>
        <w:gridCol w:w="1783"/>
        <w:gridCol w:w="1784"/>
        <w:gridCol w:w="1783"/>
        <w:gridCol w:w="1784"/>
      </w:tblGrid>
      <w:tr w:rsidR="00F70BCA" w:rsidRPr="000E77C7" w:rsidTr="00E27F39">
        <w:trPr>
          <w:tblHeader/>
        </w:trPr>
        <w:tc>
          <w:tcPr>
            <w:tcW w:w="3185" w:type="dxa"/>
            <w:vMerge w:val="restart"/>
          </w:tcPr>
          <w:p w:rsidR="00F70BCA" w:rsidRPr="000E77C7" w:rsidRDefault="00F70BCA" w:rsidP="00682EBD">
            <w:pPr>
              <w:jc w:val="center"/>
              <w:rPr>
                <w:sz w:val="24"/>
                <w:szCs w:val="24"/>
              </w:rPr>
            </w:pPr>
            <w:r w:rsidRPr="000E77C7">
              <w:rPr>
                <w:sz w:val="24"/>
                <w:szCs w:val="24"/>
              </w:rPr>
              <w:t xml:space="preserve">Сведения </w:t>
            </w:r>
          </w:p>
          <w:p w:rsidR="00F70BCA" w:rsidRPr="000E77C7" w:rsidRDefault="00F70BCA" w:rsidP="00682EBD">
            <w:pPr>
              <w:pageBreakBefore/>
              <w:jc w:val="center"/>
              <w:rPr>
                <w:sz w:val="24"/>
                <w:szCs w:val="24"/>
              </w:rPr>
            </w:pPr>
            <w:r w:rsidRPr="000E77C7">
              <w:rPr>
                <w:sz w:val="24"/>
                <w:szCs w:val="24"/>
              </w:rPr>
              <w:t xml:space="preserve">о поступлении и расходовании средств на реализацию инициативного проекта </w:t>
            </w:r>
          </w:p>
        </w:tc>
        <w:tc>
          <w:tcPr>
            <w:tcW w:w="3567" w:type="dxa"/>
            <w:gridSpan w:val="2"/>
          </w:tcPr>
          <w:p w:rsidR="00F70BCA" w:rsidRPr="000E77C7" w:rsidRDefault="00F70BCA" w:rsidP="00682EBD">
            <w:pPr>
              <w:jc w:val="center"/>
              <w:rPr>
                <w:sz w:val="24"/>
                <w:szCs w:val="24"/>
              </w:rPr>
            </w:pPr>
            <w:r w:rsidRPr="000E77C7">
              <w:rPr>
                <w:sz w:val="24"/>
                <w:szCs w:val="24"/>
              </w:rPr>
              <w:t>Планируемый</w:t>
            </w:r>
          </w:p>
          <w:p w:rsidR="00F70BCA" w:rsidRPr="000E77C7" w:rsidRDefault="00F70BCA" w:rsidP="00682EBD">
            <w:pPr>
              <w:jc w:val="center"/>
              <w:rPr>
                <w:sz w:val="24"/>
                <w:szCs w:val="24"/>
              </w:rPr>
            </w:pPr>
            <w:r w:rsidRPr="000E77C7">
              <w:rPr>
                <w:sz w:val="24"/>
                <w:szCs w:val="24"/>
              </w:rPr>
              <w:t>объем средств</w:t>
            </w:r>
          </w:p>
        </w:tc>
        <w:tc>
          <w:tcPr>
            <w:tcW w:w="3567" w:type="dxa"/>
            <w:gridSpan w:val="2"/>
          </w:tcPr>
          <w:p w:rsidR="00F70BCA" w:rsidRPr="000E77C7" w:rsidRDefault="00F70BCA" w:rsidP="00682EBD">
            <w:pPr>
              <w:jc w:val="center"/>
              <w:rPr>
                <w:sz w:val="24"/>
                <w:szCs w:val="24"/>
              </w:rPr>
            </w:pPr>
            <w:r w:rsidRPr="000E77C7">
              <w:rPr>
                <w:sz w:val="24"/>
                <w:szCs w:val="24"/>
              </w:rPr>
              <w:t xml:space="preserve">Фактический </w:t>
            </w:r>
          </w:p>
          <w:p w:rsidR="00F70BCA" w:rsidRPr="000E77C7" w:rsidRDefault="00F70BCA" w:rsidP="00682EBD">
            <w:pPr>
              <w:jc w:val="center"/>
              <w:rPr>
                <w:sz w:val="24"/>
                <w:szCs w:val="24"/>
              </w:rPr>
            </w:pPr>
            <w:r w:rsidRPr="000E77C7">
              <w:rPr>
                <w:sz w:val="24"/>
                <w:szCs w:val="24"/>
              </w:rPr>
              <w:t>объем средств</w:t>
            </w:r>
          </w:p>
        </w:tc>
      </w:tr>
      <w:tr w:rsidR="00F70BCA" w:rsidRPr="000E77C7" w:rsidTr="00E27F39">
        <w:trPr>
          <w:tblHeader/>
        </w:trPr>
        <w:tc>
          <w:tcPr>
            <w:tcW w:w="3185" w:type="dxa"/>
            <w:vMerge/>
          </w:tcPr>
          <w:p w:rsidR="00F70BCA" w:rsidRPr="000E77C7" w:rsidRDefault="00F70BCA" w:rsidP="00682EBD">
            <w:pPr>
              <w:jc w:val="center"/>
              <w:rPr>
                <w:sz w:val="24"/>
                <w:szCs w:val="24"/>
              </w:rPr>
            </w:pPr>
          </w:p>
        </w:tc>
        <w:tc>
          <w:tcPr>
            <w:tcW w:w="1783" w:type="dxa"/>
          </w:tcPr>
          <w:p w:rsidR="00F70BCA" w:rsidRPr="000E77C7" w:rsidRDefault="00F70BCA" w:rsidP="00682EBD">
            <w:pPr>
              <w:jc w:val="center"/>
              <w:rPr>
                <w:color w:val="000000" w:themeColor="text1"/>
                <w:kern w:val="2"/>
                <w:sz w:val="24"/>
                <w:szCs w:val="24"/>
              </w:rPr>
            </w:pPr>
            <w:r w:rsidRPr="000E77C7">
              <w:rPr>
                <w:color w:val="000000" w:themeColor="text1"/>
                <w:kern w:val="2"/>
                <w:sz w:val="24"/>
                <w:szCs w:val="24"/>
              </w:rPr>
              <w:t>Сумма,</w:t>
            </w:r>
          </w:p>
          <w:p w:rsidR="00F70BCA" w:rsidRPr="000E77C7" w:rsidRDefault="00F70BCA" w:rsidP="00682EBD">
            <w:pPr>
              <w:jc w:val="center"/>
              <w:rPr>
                <w:sz w:val="24"/>
                <w:szCs w:val="24"/>
              </w:rPr>
            </w:pPr>
            <w:r w:rsidRPr="000E77C7">
              <w:rPr>
                <w:color w:val="000000" w:themeColor="text1"/>
                <w:kern w:val="2"/>
                <w:sz w:val="24"/>
                <w:szCs w:val="24"/>
              </w:rPr>
              <w:t>(тыс. рублей)</w:t>
            </w:r>
          </w:p>
        </w:tc>
        <w:tc>
          <w:tcPr>
            <w:tcW w:w="1784" w:type="dxa"/>
          </w:tcPr>
          <w:p w:rsidR="00F70BCA" w:rsidRPr="000E77C7" w:rsidRDefault="00F70BCA" w:rsidP="00682EBD">
            <w:pPr>
              <w:jc w:val="center"/>
              <w:rPr>
                <w:sz w:val="24"/>
                <w:szCs w:val="24"/>
              </w:rPr>
            </w:pPr>
            <w:r w:rsidRPr="000E77C7">
              <w:rPr>
                <w:color w:val="000000" w:themeColor="text1"/>
                <w:kern w:val="2"/>
                <w:sz w:val="24"/>
                <w:szCs w:val="24"/>
              </w:rPr>
              <w:t>Доля в общей сумме (процентов)</w:t>
            </w:r>
          </w:p>
        </w:tc>
        <w:tc>
          <w:tcPr>
            <w:tcW w:w="1783" w:type="dxa"/>
          </w:tcPr>
          <w:p w:rsidR="00F70BCA" w:rsidRPr="000E77C7" w:rsidRDefault="00F70BCA" w:rsidP="00682EBD">
            <w:pPr>
              <w:jc w:val="center"/>
              <w:rPr>
                <w:color w:val="000000" w:themeColor="text1"/>
                <w:kern w:val="2"/>
                <w:sz w:val="24"/>
                <w:szCs w:val="24"/>
              </w:rPr>
            </w:pPr>
            <w:r w:rsidRPr="000E77C7">
              <w:rPr>
                <w:color w:val="000000" w:themeColor="text1"/>
                <w:kern w:val="2"/>
                <w:sz w:val="24"/>
                <w:szCs w:val="24"/>
              </w:rPr>
              <w:t>Сумма,</w:t>
            </w:r>
          </w:p>
          <w:p w:rsidR="00F70BCA" w:rsidRPr="000E77C7" w:rsidRDefault="00F70BCA" w:rsidP="00682EBD">
            <w:pPr>
              <w:jc w:val="center"/>
              <w:rPr>
                <w:sz w:val="24"/>
                <w:szCs w:val="24"/>
              </w:rPr>
            </w:pPr>
            <w:r w:rsidRPr="000E77C7">
              <w:rPr>
                <w:color w:val="000000" w:themeColor="text1"/>
                <w:kern w:val="2"/>
                <w:sz w:val="24"/>
                <w:szCs w:val="24"/>
              </w:rPr>
              <w:t>(тыс. рублей)</w:t>
            </w:r>
          </w:p>
        </w:tc>
        <w:tc>
          <w:tcPr>
            <w:tcW w:w="1784" w:type="dxa"/>
          </w:tcPr>
          <w:p w:rsidR="00F70BCA" w:rsidRPr="000E77C7" w:rsidRDefault="00F70BCA" w:rsidP="00682EBD">
            <w:pPr>
              <w:jc w:val="center"/>
              <w:rPr>
                <w:sz w:val="24"/>
                <w:szCs w:val="24"/>
              </w:rPr>
            </w:pPr>
            <w:r w:rsidRPr="000E77C7">
              <w:rPr>
                <w:color w:val="000000" w:themeColor="text1"/>
                <w:kern w:val="2"/>
                <w:sz w:val="24"/>
                <w:szCs w:val="24"/>
              </w:rPr>
              <w:t>Доля в общей сумме (процентов)</w:t>
            </w:r>
          </w:p>
        </w:tc>
      </w:tr>
      <w:tr w:rsidR="00F70BCA" w:rsidRPr="000E77C7" w:rsidTr="00E27F39">
        <w:trPr>
          <w:tblHeader/>
        </w:trPr>
        <w:tc>
          <w:tcPr>
            <w:tcW w:w="3185" w:type="dxa"/>
          </w:tcPr>
          <w:p w:rsidR="00F70BCA" w:rsidRPr="000E77C7" w:rsidRDefault="00F70BCA" w:rsidP="00682EBD">
            <w:pPr>
              <w:jc w:val="center"/>
              <w:rPr>
                <w:sz w:val="24"/>
                <w:szCs w:val="24"/>
              </w:rPr>
            </w:pPr>
            <w:r w:rsidRPr="000E77C7">
              <w:rPr>
                <w:sz w:val="24"/>
                <w:szCs w:val="24"/>
              </w:rPr>
              <w:t>1</w:t>
            </w:r>
          </w:p>
        </w:tc>
        <w:tc>
          <w:tcPr>
            <w:tcW w:w="1783" w:type="dxa"/>
          </w:tcPr>
          <w:p w:rsidR="00F70BCA" w:rsidRPr="000E77C7" w:rsidRDefault="00F70BCA" w:rsidP="00682EBD">
            <w:pPr>
              <w:jc w:val="center"/>
              <w:rPr>
                <w:color w:val="000000" w:themeColor="text1"/>
                <w:kern w:val="2"/>
                <w:sz w:val="24"/>
                <w:szCs w:val="24"/>
              </w:rPr>
            </w:pPr>
            <w:r w:rsidRPr="000E77C7">
              <w:rPr>
                <w:color w:val="000000" w:themeColor="text1"/>
                <w:kern w:val="2"/>
                <w:sz w:val="24"/>
                <w:szCs w:val="24"/>
              </w:rPr>
              <w:t>2</w:t>
            </w:r>
          </w:p>
        </w:tc>
        <w:tc>
          <w:tcPr>
            <w:tcW w:w="1784" w:type="dxa"/>
          </w:tcPr>
          <w:p w:rsidR="00F70BCA" w:rsidRPr="000E77C7" w:rsidRDefault="00F70BCA" w:rsidP="00682EBD">
            <w:pPr>
              <w:jc w:val="center"/>
              <w:rPr>
                <w:color w:val="000000" w:themeColor="text1"/>
                <w:kern w:val="2"/>
                <w:sz w:val="24"/>
                <w:szCs w:val="24"/>
              </w:rPr>
            </w:pPr>
            <w:r w:rsidRPr="000E77C7">
              <w:rPr>
                <w:color w:val="000000" w:themeColor="text1"/>
                <w:kern w:val="2"/>
                <w:sz w:val="24"/>
                <w:szCs w:val="24"/>
              </w:rPr>
              <w:t>3</w:t>
            </w:r>
          </w:p>
        </w:tc>
        <w:tc>
          <w:tcPr>
            <w:tcW w:w="1783" w:type="dxa"/>
          </w:tcPr>
          <w:p w:rsidR="00F70BCA" w:rsidRPr="000E77C7" w:rsidRDefault="00F70BCA" w:rsidP="00682EBD">
            <w:pPr>
              <w:jc w:val="center"/>
              <w:rPr>
                <w:color w:val="000000" w:themeColor="text1"/>
                <w:kern w:val="2"/>
                <w:sz w:val="24"/>
                <w:szCs w:val="24"/>
              </w:rPr>
            </w:pPr>
            <w:r w:rsidRPr="000E77C7">
              <w:rPr>
                <w:color w:val="000000" w:themeColor="text1"/>
                <w:kern w:val="2"/>
                <w:sz w:val="24"/>
                <w:szCs w:val="24"/>
              </w:rPr>
              <w:t>4</w:t>
            </w:r>
          </w:p>
        </w:tc>
        <w:tc>
          <w:tcPr>
            <w:tcW w:w="1784" w:type="dxa"/>
          </w:tcPr>
          <w:p w:rsidR="00F70BCA" w:rsidRPr="000E77C7" w:rsidRDefault="00F70BCA" w:rsidP="00682EBD">
            <w:pPr>
              <w:jc w:val="center"/>
              <w:rPr>
                <w:color w:val="000000" w:themeColor="text1"/>
                <w:kern w:val="2"/>
                <w:sz w:val="24"/>
                <w:szCs w:val="24"/>
              </w:rPr>
            </w:pPr>
            <w:r w:rsidRPr="000E77C7">
              <w:rPr>
                <w:color w:val="000000" w:themeColor="text1"/>
                <w:kern w:val="2"/>
                <w:sz w:val="24"/>
                <w:szCs w:val="24"/>
              </w:rPr>
              <w:t>5</w:t>
            </w:r>
          </w:p>
        </w:tc>
      </w:tr>
      <w:tr w:rsidR="00E27F39" w:rsidRPr="000E77C7" w:rsidTr="00E27F39">
        <w:tc>
          <w:tcPr>
            <w:tcW w:w="3185" w:type="dxa"/>
          </w:tcPr>
          <w:p w:rsidR="00E27F39" w:rsidRPr="000E77C7" w:rsidRDefault="00E27F39" w:rsidP="00E27F39">
            <w:pPr>
              <w:rPr>
                <w:sz w:val="24"/>
                <w:szCs w:val="24"/>
              </w:rPr>
            </w:pPr>
            <w:r w:rsidRPr="000E77C7">
              <w:rPr>
                <w:sz w:val="24"/>
                <w:szCs w:val="24"/>
              </w:rPr>
              <w:t>Всего на реализацию инициативного проекта, в том числе:</w:t>
            </w:r>
          </w:p>
        </w:tc>
        <w:tc>
          <w:tcPr>
            <w:tcW w:w="1783" w:type="dxa"/>
          </w:tcPr>
          <w:p w:rsidR="00E27F39" w:rsidRPr="000E77C7" w:rsidRDefault="00E27F39" w:rsidP="00E27F39">
            <w:pPr>
              <w:jc w:val="center"/>
              <w:rPr>
                <w:sz w:val="24"/>
                <w:szCs w:val="24"/>
              </w:rPr>
            </w:pPr>
            <w:r w:rsidRPr="000E77C7">
              <w:rPr>
                <w:sz w:val="24"/>
                <w:szCs w:val="24"/>
              </w:rPr>
              <w:t>2 800,00</w:t>
            </w:r>
          </w:p>
        </w:tc>
        <w:tc>
          <w:tcPr>
            <w:tcW w:w="1784" w:type="dxa"/>
          </w:tcPr>
          <w:p w:rsidR="00E27F39" w:rsidRPr="000E77C7" w:rsidRDefault="00E27F39" w:rsidP="00E27F39">
            <w:pPr>
              <w:jc w:val="center"/>
              <w:rPr>
                <w:sz w:val="24"/>
                <w:szCs w:val="24"/>
              </w:rPr>
            </w:pPr>
            <w:r w:rsidRPr="000E77C7">
              <w:rPr>
                <w:sz w:val="24"/>
                <w:szCs w:val="24"/>
              </w:rPr>
              <w:t>100,0</w:t>
            </w:r>
          </w:p>
        </w:tc>
        <w:tc>
          <w:tcPr>
            <w:tcW w:w="1783" w:type="dxa"/>
          </w:tcPr>
          <w:p w:rsidR="00E27F39" w:rsidRPr="000E77C7" w:rsidRDefault="00E27F39" w:rsidP="00E27F39">
            <w:pPr>
              <w:jc w:val="center"/>
              <w:rPr>
                <w:sz w:val="24"/>
                <w:szCs w:val="24"/>
              </w:rPr>
            </w:pPr>
            <w:r w:rsidRPr="000E77C7">
              <w:rPr>
                <w:sz w:val="24"/>
                <w:szCs w:val="24"/>
              </w:rPr>
              <w:t>2 488 ,3</w:t>
            </w:r>
          </w:p>
        </w:tc>
        <w:tc>
          <w:tcPr>
            <w:tcW w:w="1784" w:type="dxa"/>
          </w:tcPr>
          <w:p w:rsidR="00E27F39" w:rsidRPr="000E77C7" w:rsidRDefault="00E27F39" w:rsidP="00E27F39">
            <w:pPr>
              <w:jc w:val="center"/>
              <w:rPr>
                <w:sz w:val="24"/>
                <w:szCs w:val="24"/>
              </w:rPr>
            </w:pPr>
            <w:r w:rsidRPr="000E77C7">
              <w:rPr>
                <w:sz w:val="24"/>
                <w:szCs w:val="24"/>
              </w:rPr>
              <w:t>100,0</w:t>
            </w:r>
          </w:p>
        </w:tc>
      </w:tr>
      <w:tr w:rsidR="00E27F39" w:rsidRPr="000E77C7" w:rsidTr="00E27F39">
        <w:tc>
          <w:tcPr>
            <w:tcW w:w="3185" w:type="dxa"/>
          </w:tcPr>
          <w:p w:rsidR="00E27F39" w:rsidRPr="000E77C7" w:rsidRDefault="00E27F39" w:rsidP="00E27F39">
            <w:pPr>
              <w:rPr>
                <w:sz w:val="24"/>
                <w:szCs w:val="24"/>
              </w:rPr>
            </w:pPr>
            <w:r w:rsidRPr="000E77C7">
              <w:rPr>
                <w:sz w:val="24"/>
                <w:szCs w:val="24"/>
              </w:rPr>
              <w:t>объем средств областного бюджета</w:t>
            </w:r>
          </w:p>
        </w:tc>
        <w:tc>
          <w:tcPr>
            <w:tcW w:w="1783" w:type="dxa"/>
          </w:tcPr>
          <w:p w:rsidR="00E27F39" w:rsidRPr="000E77C7" w:rsidRDefault="00E27F39" w:rsidP="00E27F39">
            <w:pPr>
              <w:jc w:val="center"/>
              <w:rPr>
                <w:sz w:val="24"/>
                <w:szCs w:val="24"/>
              </w:rPr>
            </w:pPr>
            <w:r w:rsidRPr="000E77C7">
              <w:rPr>
                <w:sz w:val="24"/>
                <w:szCs w:val="24"/>
              </w:rPr>
              <w:t>1 814,4</w:t>
            </w:r>
          </w:p>
        </w:tc>
        <w:tc>
          <w:tcPr>
            <w:tcW w:w="1784" w:type="dxa"/>
          </w:tcPr>
          <w:p w:rsidR="00E27F39" w:rsidRPr="000E77C7" w:rsidRDefault="00E27F39" w:rsidP="00E27F39">
            <w:pPr>
              <w:jc w:val="center"/>
              <w:rPr>
                <w:sz w:val="24"/>
                <w:szCs w:val="24"/>
              </w:rPr>
            </w:pPr>
            <w:r w:rsidRPr="000E77C7">
              <w:rPr>
                <w:sz w:val="24"/>
                <w:szCs w:val="24"/>
              </w:rPr>
              <w:t>64,8</w:t>
            </w:r>
          </w:p>
        </w:tc>
        <w:tc>
          <w:tcPr>
            <w:tcW w:w="1783" w:type="dxa"/>
          </w:tcPr>
          <w:p w:rsidR="00E27F39" w:rsidRPr="000E77C7" w:rsidRDefault="00E27F39" w:rsidP="00E27F39">
            <w:pPr>
              <w:jc w:val="center"/>
              <w:rPr>
                <w:sz w:val="24"/>
                <w:szCs w:val="24"/>
              </w:rPr>
            </w:pPr>
            <w:r w:rsidRPr="000E77C7">
              <w:rPr>
                <w:sz w:val="24"/>
                <w:szCs w:val="24"/>
              </w:rPr>
              <w:t>1612,4</w:t>
            </w:r>
          </w:p>
        </w:tc>
        <w:tc>
          <w:tcPr>
            <w:tcW w:w="1784" w:type="dxa"/>
          </w:tcPr>
          <w:p w:rsidR="00E27F39" w:rsidRPr="000E77C7" w:rsidRDefault="00E27F39" w:rsidP="00E27F39">
            <w:pPr>
              <w:jc w:val="center"/>
              <w:rPr>
                <w:sz w:val="24"/>
                <w:szCs w:val="24"/>
              </w:rPr>
            </w:pPr>
            <w:r w:rsidRPr="000E77C7">
              <w:rPr>
                <w:sz w:val="24"/>
                <w:szCs w:val="24"/>
              </w:rPr>
              <w:t>64,8</w:t>
            </w:r>
          </w:p>
        </w:tc>
      </w:tr>
      <w:tr w:rsidR="00E27F39" w:rsidRPr="000E77C7" w:rsidTr="00E27F39">
        <w:tc>
          <w:tcPr>
            <w:tcW w:w="3185" w:type="dxa"/>
          </w:tcPr>
          <w:p w:rsidR="00E27F39" w:rsidRPr="000E77C7" w:rsidRDefault="00E27F39" w:rsidP="00E27F39">
            <w:pPr>
              <w:rPr>
                <w:sz w:val="24"/>
                <w:szCs w:val="24"/>
              </w:rPr>
            </w:pPr>
            <w:r w:rsidRPr="000E77C7">
              <w:rPr>
                <w:sz w:val="24"/>
                <w:szCs w:val="24"/>
              </w:rPr>
              <w:t xml:space="preserve">объем собственных средств местного бюджета </w:t>
            </w:r>
          </w:p>
        </w:tc>
        <w:tc>
          <w:tcPr>
            <w:tcW w:w="1783" w:type="dxa"/>
          </w:tcPr>
          <w:p w:rsidR="00E27F39" w:rsidRPr="000E77C7" w:rsidRDefault="00E27F39" w:rsidP="00E27F39">
            <w:pPr>
              <w:jc w:val="center"/>
              <w:rPr>
                <w:sz w:val="24"/>
                <w:szCs w:val="24"/>
              </w:rPr>
            </w:pPr>
            <w:r w:rsidRPr="000E77C7">
              <w:rPr>
                <w:sz w:val="24"/>
                <w:szCs w:val="24"/>
              </w:rPr>
              <w:t>817,6</w:t>
            </w:r>
          </w:p>
        </w:tc>
        <w:tc>
          <w:tcPr>
            <w:tcW w:w="1784" w:type="dxa"/>
          </w:tcPr>
          <w:p w:rsidR="00E27F39" w:rsidRPr="000E77C7" w:rsidRDefault="00E27F39" w:rsidP="00E27F39">
            <w:pPr>
              <w:jc w:val="center"/>
              <w:rPr>
                <w:sz w:val="24"/>
                <w:szCs w:val="24"/>
              </w:rPr>
            </w:pPr>
            <w:r w:rsidRPr="000E77C7">
              <w:rPr>
                <w:sz w:val="24"/>
                <w:szCs w:val="24"/>
              </w:rPr>
              <w:t>29,2</w:t>
            </w:r>
          </w:p>
        </w:tc>
        <w:tc>
          <w:tcPr>
            <w:tcW w:w="1783" w:type="dxa"/>
          </w:tcPr>
          <w:p w:rsidR="00E27F39" w:rsidRPr="000E77C7" w:rsidRDefault="00E27F39" w:rsidP="00E27F39">
            <w:pPr>
              <w:jc w:val="center"/>
              <w:rPr>
                <w:sz w:val="24"/>
                <w:szCs w:val="24"/>
              </w:rPr>
            </w:pPr>
            <w:r w:rsidRPr="000E77C7">
              <w:rPr>
                <w:sz w:val="24"/>
                <w:szCs w:val="24"/>
              </w:rPr>
              <w:t>726,7</w:t>
            </w:r>
          </w:p>
        </w:tc>
        <w:tc>
          <w:tcPr>
            <w:tcW w:w="1784" w:type="dxa"/>
          </w:tcPr>
          <w:p w:rsidR="00E27F39" w:rsidRPr="000E77C7" w:rsidRDefault="00E27F39" w:rsidP="00E27F39">
            <w:pPr>
              <w:jc w:val="center"/>
              <w:rPr>
                <w:sz w:val="24"/>
                <w:szCs w:val="24"/>
              </w:rPr>
            </w:pPr>
            <w:r w:rsidRPr="000E77C7">
              <w:rPr>
                <w:sz w:val="24"/>
                <w:szCs w:val="24"/>
              </w:rPr>
              <w:t>29,2</w:t>
            </w:r>
          </w:p>
        </w:tc>
      </w:tr>
      <w:tr w:rsidR="00E27F39" w:rsidRPr="000E77C7" w:rsidTr="00E27F39">
        <w:tc>
          <w:tcPr>
            <w:tcW w:w="3185" w:type="dxa"/>
          </w:tcPr>
          <w:p w:rsidR="00E27F39" w:rsidRPr="000E77C7" w:rsidRDefault="00E27F39" w:rsidP="00E27F39">
            <w:pPr>
              <w:rPr>
                <w:sz w:val="24"/>
                <w:szCs w:val="24"/>
              </w:rPr>
            </w:pPr>
            <w:r w:rsidRPr="000E77C7">
              <w:rPr>
                <w:sz w:val="24"/>
                <w:szCs w:val="24"/>
              </w:rPr>
              <w:t xml:space="preserve">объем инициативных платежей физических лиц </w:t>
            </w:r>
          </w:p>
        </w:tc>
        <w:tc>
          <w:tcPr>
            <w:tcW w:w="1783" w:type="dxa"/>
          </w:tcPr>
          <w:p w:rsidR="00E27F39" w:rsidRPr="000E77C7" w:rsidRDefault="00E27F39" w:rsidP="00E27F39">
            <w:pPr>
              <w:jc w:val="center"/>
              <w:rPr>
                <w:sz w:val="24"/>
                <w:szCs w:val="24"/>
              </w:rPr>
            </w:pPr>
            <w:r w:rsidRPr="000E77C7">
              <w:rPr>
                <w:sz w:val="24"/>
                <w:szCs w:val="24"/>
              </w:rPr>
              <w:t>56,0</w:t>
            </w:r>
          </w:p>
        </w:tc>
        <w:tc>
          <w:tcPr>
            <w:tcW w:w="1784" w:type="dxa"/>
          </w:tcPr>
          <w:p w:rsidR="00E27F39" w:rsidRPr="000E77C7" w:rsidRDefault="00E27F39" w:rsidP="00E27F39">
            <w:pPr>
              <w:jc w:val="center"/>
              <w:rPr>
                <w:sz w:val="24"/>
                <w:szCs w:val="24"/>
              </w:rPr>
            </w:pPr>
            <w:r w:rsidRPr="000E77C7">
              <w:rPr>
                <w:sz w:val="24"/>
                <w:szCs w:val="24"/>
              </w:rPr>
              <w:t>2,0</w:t>
            </w:r>
          </w:p>
        </w:tc>
        <w:tc>
          <w:tcPr>
            <w:tcW w:w="1783" w:type="dxa"/>
          </w:tcPr>
          <w:p w:rsidR="00E27F39" w:rsidRPr="000E77C7" w:rsidRDefault="00E27F39" w:rsidP="00E27F39">
            <w:pPr>
              <w:jc w:val="center"/>
              <w:rPr>
                <w:sz w:val="24"/>
                <w:szCs w:val="24"/>
              </w:rPr>
            </w:pPr>
            <w:r w:rsidRPr="000E77C7">
              <w:rPr>
                <w:sz w:val="24"/>
                <w:szCs w:val="24"/>
              </w:rPr>
              <w:t>49,7</w:t>
            </w:r>
          </w:p>
        </w:tc>
        <w:tc>
          <w:tcPr>
            <w:tcW w:w="1784" w:type="dxa"/>
          </w:tcPr>
          <w:p w:rsidR="00E27F39" w:rsidRPr="000E77C7" w:rsidRDefault="00E27F39" w:rsidP="00E27F39">
            <w:pPr>
              <w:jc w:val="center"/>
              <w:rPr>
                <w:sz w:val="24"/>
                <w:szCs w:val="24"/>
              </w:rPr>
            </w:pPr>
            <w:r w:rsidRPr="000E77C7">
              <w:rPr>
                <w:sz w:val="24"/>
                <w:szCs w:val="24"/>
              </w:rPr>
              <w:t>2,0</w:t>
            </w:r>
          </w:p>
        </w:tc>
      </w:tr>
      <w:tr w:rsidR="00E27F39" w:rsidRPr="000E77C7" w:rsidTr="00E27F39">
        <w:tc>
          <w:tcPr>
            <w:tcW w:w="3185" w:type="dxa"/>
          </w:tcPr>
          <w:p w:rsidR="00E27F39" w:rsidRPr="000E77C7" w:rsidRDefault="00E27F39" w:rsidP="00E27F39">
            <w:pPr>
              <w:rPr>
                <w:sz w:val="24"/>
                <w:szCs w:val="24"/>
              </w:rPr>
            </w:pPr>
            <w:r w:rsidRPr="000E77C7">
              <w:rPr>
                <w:sz w:val="24"/>
                <w:szCs w:val="24"/>
              </w:rPr>
              <w:lastRenderedPageBreak/>
              <w:t>объем инициативных платежей юридических лиц, индивидуальных предпринимателей</w:t>
            </w:r>
          </w:p>
        </w:tc>
        <w:tc>
          <w:tcPr>
            <w:tcW w:w="1783" w:type="dxa"/>
          </w:tcPr>
          <w:p w:rsidR="00E27F39" w:rsidRPr="000E77C7" w:rsidRDefault="00E27F39" w:rsidP="00E27F39">
            <w:pPr>
              <w:jc w:val="center"/>
              <w:rPr>
                <w:sz w:val="24"/>
                <w:szCs w:val="24"/>
              </w:rPr>
            </w:pPr>
            <w:r w:rsidRPr="000E77C7">
              <w:rPr>
                <w:sz w:val="24"/>
                <w:szCs w:val="24"/>
              </w:rPr>
              <w:t>112,0</w:t>
            </w:r>
          </w:p>
        </w:tc>
        <w:tc>
          <w:tcPr>
            <w:tcW w:w="1784" w:type="dxa"/>
          </w:tcPr>
          <w:p w:rsidR="00E27F39" w:rsidRPr="000E77C7" w:rsidRDefault="00E27F39" w:rsidP="00E27F39">
            <w:pPr>
              <w:jc w:val="center"/>
              <w:rPr>
                <w:sz w:val="24"/>
                <w:szCs w:val="24"/>
              </w:rPr>
            </w:pPr>
            <w:r w:rsidRPr="000E77C7">
              <w:rPr>
                <w:sz w:val="24"/>
                <w:szCs w:val="24"/>
              </w:rPr>
              <w:t>4,0</w:t>
            </w:r>
          </w:p>
        </w:tc>
        <w:tc>
          <w:tcPr>
            <w:tcW w:w="1783" w:type="dxa"/>
          </w:tcPr>
          <w:p w:rsidR="00E27F39" w:rsidRPr="000E77C7" w:rsidRDefault="00E27F39" w:rsidP="00E27F39">
            <w:pPr>
              <w:jc w:val="center"/>
              <w:rPr>
                <w:sz w:val="24"/>
                <w:szCs w:val="24"/>
              </w:rPr>
            </w:pPr>
            <w:r w:rsidRPr="000E77C7">
              <w:rPr>
                <w:sz w:val="24"/>
                <w:szCs w:val="24"/>
              </w:rPr>
              <w:t>99,5</w:t>
            </w:r>
          </w:p>
        </w:tc>
        <w:tc>
          <w:tcPr>
            <w:tcW w:w="1784" w:type="dxa"/>
          </w:tcPr>
          <w:p w:rsidR="00E27F39" w:rsidRPr="000E77C7" w:rsidRDefault="00E27F39" w:rsidP="00E27F39">
            <w:pPr>
              <w:jc w:val="center"/>
              <w:rPr>
                <w:sz w:val="24"/>
                <w:szCs w:val="24"/>
              </w:rPr>
            </w:pPr>
            <w:r w:rsidRPr="000E77C7">
              <w:rPr>
                <w:sz w:val="24"/>
                <w:szCs w:val="24"/>
              </w:rPr>
              <w:t>4,0</w:t>
            </w:r>
          </w:p>
        </w:tc>
      </w:tr>
      <w:tr w:rsidR="00F70BCA" w:rsidRPr="000E77C7" w:rsidTr="00E27F39">
        <w:tc>
          <w:tcPr>
            <w:tcW w:w="3185" w:type="dxa"/>
          </w:tcPr>
          <w:p w:rsidR="00F70BCA" w:rsidRPr="000E77C7" w:rsidRDefault="00F70BCA" w:rsidP="00682EBD">
            <w:pPr>
              <w:contextualSpacing/>
              <w:rPr>
                <w:sz w:val="24"/>
                <w:szCs w:val="24"/>
              </w:rPr>
            </w:pPr>
            <w:r w:rsidRPr="000E77C7">
              <w:rPr>
                <w:sz w:val="24"/>
                <w:szCs w:val="24"/>
              </w:rPr>
              <w:t>Причины отклонения от запланированной стоимости инициативного проекта</w:t>
            </w:r>
          </w:p>
        </w:tc>
        <w:tc>
          <w:tcPr>
            <w:tcW w:w="7134" w:type="dxa"/>
            <w:gridSpan w:val="4"/>
          </w:tcPr>
          <w:p w:rsidR="00F70BCA" w:rsidRPr="000E77C7" w:rsidRDefault="00ED7A88" w:rsidP="00ED7A88">
            <w:pPr>
              <w:jc w:val="center"/>
              <w:rPr>
                <w:sz w:val="24"/>
                <w:szCs w:val="24"/>
              </w:rPr>
            </w:pPr>
            <w:bookmarkStart w:id="0" w:name="_GoBack"/>
            <w:bookmarkEnd w:id="0"/>
            <w:r w:rsidRPr="000E77C7">
              <w:rPr>
                <w:sz w:val="24"/>
                <w:szCs w:val="24"/>
              </w:rPr>
              <w:t>Экономия по итогам закупок</w:t>
            </w:r>
          </w:p>
        </w:tc>
      </w:tr>
    </w:tbl>
    <w:p w:rsidR="00F70BCA" w:rsidRPr="00E954A7" w:rsidRDefault="00F70BCA" w:rsidP="00F70BCA">
      <w:pPr>
        <w:autoSpaceDE w:val="0"/>
        <w:autoSpaceDN w:val="0"/>
        <w:adjustRightInd w:val="0"/>
        <w:contextualSpacing/>
        <w:jc w:val="both"/>
        <w:rPr>
          <w:rFonts w:eastAsiaTheme="minorHAnsi"/>
          <w:sz w:val="28"/>
          <w:szCs w:val="28"/>
          <w:lang w:eastAsia="en-US"/>
        </w:rPr>
      </w:pPr>
    </w:p>
    <w:p w:rsidR="00F70BCA" w:rsidRPr="00E954A7" w:rsidRDefault="00F70BCA" w:rsidP="00F70BCA">
      <w:pPr>
        <w:autoSpaceDE w:val="0"/>
        <w:autoSpaceDN w:val="0"/>
        <w:adjustRightInd w:val="0"/>
        <w:contextualSpacing/>
        <w:jc w:val="both"/>
        <w:rPr>
          <w:rFonts w:eastAsiaTheme="minorHAnsi"/>
          <w:sz w:val="28"/>
          <w:szCs w:val="28"/>
          <w:lang w:eastAsia="en-US"/>
        </w:rPr>
      </w:pPr>
      <w:r w:rsidRPr="00E954A7">
        <w:rPr>
          <w:rFonts w:eastAsiaTheme="minorHAnsi"/>
          <w:sz w:val="28"/>
          <w:szCs w:val="28"/>
          <w:lang w:eastAsia="en-US"/>
        </w:rPr>
        <w:t xml:space="preserve">5. Фотоматериалы* </w:t>
      </w:r>
    </w:p>
    <w:p w:rsidR="00F70BCA" w:rsidRDefault="00F70BCA" w:rsidP="00F70BCA">
      <w:pPr>
        <w:autoSpaceDE w:val="0"/>
        <w:autoSpaceDN w:val="0"/>
        <w:adjustRightInd w:val="0"/>
        <w:contextualSpacing/>
        <w:jc w:val="both"/>
        <w:rPr>
          <w:rFonts w:eastAsiaTheme="minorHAnsi"/>
          <w:lang w:eastAsia="en-US"/>
        </w:rPr>
      </w:pPr>
    </w:p>
    <w:p w:rsidR="00E32268" w:rsidRDefault="00F70BCA" w:rsidP="00F70BCA">
      <w:pPr>
        <w:rPr>
          <w:rFonts w:eastAsiaTheme="minorHAnsi"/>
          <w:sz w:val="28"/>
          <w:szCs w:val="28"/>
          <w:lang w:eastAsia="en-US"/>
        </w:rPr>
      </w:pPr>
      <w:r w:rsidRPr="00A80B24">
        <w:rPr>
          <w:rFonts w:eastAsiaTheme="minorHAnsi"/>
          <w:sz w:val="28"/>
          <w:szCs w:val="28"/>
          <w:lang w:eastAsia="en-US"/>
        </w:rPr>
        <w:t>* </w:t>
      </w:r>
      <w:r w:rsidR="00E32268">
        <w:rPr>
          <w:rFonts w:eastAsiaTheme="minorHAnsi"/>
          <w:sz w:val="28"/>
          <w:szCs w:val="28"/>
          <w:lang w:eastAsia="en-US"/>
        </w:rPr>
        <w:t>Ссылка на хранилище</w:t>
      </w:r>
      <w:r w:rsidRPr="00A80B24">
        <w:rPr>
          <w:rFonts w:eastAsiaTheme="minorHAnsi"/>
          <w:sz w:val="28"/>
          <w:szCs w:val="28"/>
          <w:lang w:eastAsia="en-US"/>
        </w:rPr>
        <w:t xml:space="preserve"> фотографи</w:t>
      </w:r>
      <w:r>
        <w:rPr>
          <w:rFonts w:eastAsiaTheme="minorHAnsi"/>
          <w:sz w:val="28"/>
          <w:szCs w:val="28"/>
          <w:lang w:eastAsia="en-US"/>
        </w:rPr>
        <w:t>й</w:t>
      </w:r>
      <w:r w:rsidRPr="00A80B24">
        <w:rPr>
          <w:rFonts w:eastAsiaTheme="minorHAnsi"/>
          <w:sz w:val="28"/>
          <w:szCs w:val="28"/>
          <w:lang w:eastAsia="en-US"/>
        </w:rPr>
        <w:t xml:space="preserve"> объекта до и после реализации инициативного проекта, </w:t>
      </w:r>
      <w:hyperlink r:id="rId5" w:history="1">
        <w:r w:rsidR="00F53753" w:rsidRPr="00CD1649">
          <w:rPr>
            <w:rStyle w:val="a4"/>
            <w:rFonts w:eastAsiaTheme="minorHAnsi"/>
            <w:sz w:val="28"/>
            <w:szCs w:val="28"/>
            <w:lang w:eastAsia="en-US"/>
          </w:rPr>
          <w:t>https://cloud.donlib.ru/index.php/s/t49KyPipyiUrsHj</w:t>
        </w:r>
      </w:hyperlink>
    </w:p>
    <w:p w:rsidR="00F53753" w:rsidRPr="00F70BCA" w:rsidRDefault="00F53753" w:rsidP="00F70BCA">
      <w:pPr>
        <w:rPr>
          <w:sz w:val="28"/>
          <w:szCs w:val="28"/>
        </w:rPr>
      </w:pPr>
    </w:p>
    <w:sectPr w:rsidR="00F53753" w:rsidRPr="00F70BCA" w:rsidSect="00F70BC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BCA"/>
    <w:rsid w:val="0005761D"/>
    <w:rsid w:val="0007526F"/>
    <w:rsid w:val="00080B0D"/>
    <w:rsid w:val="000E77C7"/>
    <w:rsid w:val="00121726"/>
    <w:rsid w:val="0030721E"/>
    <w:rsid w:val="003A10BE"/>
    <w:rsid w:val="003E7D1C"/>
    <w:rsid w:val="00400C20"/>
    <w:rsid w:val="00454595"/>
    <w:rsid w:val="00465742"/>
    <w:rsid w:val="004A4C5A"/>
    <w:rsid w:val="004C3587"/>
    <w:rsid w:val="004F442D"/>
    <w:rsid w:val="0052313F"/>
    <w:rsid w:val="00665986"/>
    <w:rsid w:val="006D5E03"/>
    <w:rsid w:val="006E2ED9"/>
    <w:rsid w:val="00752DCE"/>
    <w:rsid w:val="00797174"/>
    <w:rsid w:val="007B5DC5"/>
    <w:rsid w:val="007C562E"/>
    <w:rsid w:val="00836F6F"/>
    <w:rsid w:val="00863059"/>
    <w:rsid w:val="008A1C95"/>
    <w:rsid w:val="008E49EE"/>
    <w:rsid w:val="008F2395"/>
    <w:rsid w:val="008F4A4E"/>
    <w:rsid w:val="00912E36"/>
    <w:rsid w:val="009146A7"/>
    <w:rsid w:val="00946BAC"/>
    <w:rsid w:val="009C5BC8"/>
    <w:rsid w:val="009C7D92"/>
    <w:rsid w:val="009F37FC"/>
    <w:rsid w:val="00A7302E"/>
    <w:rsid w:val="00A83B00"/>
    <w:rsid w:val="00AE4F42"/>
    <w:rsid w:val="00B35969"/>
    <w:rsid w:val="00BB7824"/>
    <w:rsid w:val="00C11EB6"/>
    <w:rsid w:val="00C52261"/>
    <w:rsid w:val="00CD0BE5"/>
    <w:rsid w:val="00D702E4"/>
    <w:rsid w:val="00D94850"/>
    <w:rsid w:val="00DC2B9F"/>
    <w:rsid w:val="00DD2FFC"/>
    <w:rsid w:val="00E00CD0"/>
    <w:rsid w:val="00E24E27"/>
    <w:rsid w:val="00E27F39"/>
    <w:rsid w:val="00E32268"/>
    <w:rsid w:val="00ED3049"/>
    <w:rsid w:val="00ED7A88"/>
    <w:rsid w:val="00EE1A22"/>
    <w:rsid w:val="00EF331C"/>
    <w:rsid w:val="00F417AC"/>
    <w:rsid w:val="00F53753"/>
    <w:rsid w:val="00F70BCA"/>
    <w:rsid w:val="00FA08DE"/>
    <w:rsid w:val="00FA1CEA"/>
    <w:rsid w:val="00FA3BB4"/>
    <w:rsid w:val="00FA7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BC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F70BC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F70BC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322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BC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F70BC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F70BC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322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loud.donlib.ru/index.php/s/t49KyPipyiUrsH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647</Words>
  <Characters>3693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 Александр Иванович</dc:creator>
  <cp:lastModifiedBy>1</cp:lastModifiedBy>
  <cp:revision>61</cp:revision>
  <dcterms:created xsi:type="dcterms:W3CDTF">2021-11-25T11:39:00Z</dcterms:created>
  <dcterms:modified xsi:type="dcterms:W3CDTF">2023-11-20T11:18:00Z</dcterms:modified>
</cp:coreProperties>
</file>