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085" w:rsidRPr="009D41AE" w:rsidRDefault="00E63FC8" w:rsidP="009D41A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Руководство</w:t>
      </w:r>
      <w:r w:rsidR="00644085" w:rsidRPr="009D41AE">
        <w:rPr>
          <w:rFonts w:ascii="Times New Roman" w:hAnsi="Times New Roman" w:cs="Times New Roman"/>
          <w:sz w:val="28"/>
          <w:szCs w:val="28"/>
        </w:rPr>
        <w:t xml:space="preserve"> по соблюдению гражданами, индивидуальными предпринимателями, юридическими лицами, в том числе относящимся</w:t>
      </w:r>
      <w:r>
        <w:rPr>
          <w:rFonts w:ascii="Times New Roman" w:hAnsi="Times New Roman" w:cs="Times New Roman"/>
          <w:sz w:val="28"/>
          <w:szCs w:val="28"/>
        </w:rPr>
        <w:br/>
      </w:r>
      <w:r w:rsidR="00644085" w:rsidRPr="009D41AE">
        <w:rPr>
          <w:rFonts w:ascii="Times New Roman" w:hAnsi="Times New Roman" w:cs="Times New Roman"/>
          <w:sz w:val="28"/>
          <w:szCs w:val="28"/>
        </w:rPr>
        <w:t xml:space="preserve"> к субъектам малого и среднего предпринимательства, при использовании земельных участков обязательных требований, надзор за соблюдением которых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имущественно-земельных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отношений города Ростова-на-Дону</w:t>
      </w:r>
      <w:proofErr w:type="gramEnd"/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4085" w:rsidRPr="009D41AE" w:rsidRDefault="00644085" w:rsidP="009D41A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>1. Введение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E79FA" w:rsidRPr="00CE79FA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77443">
        <w:rPr>
          <w:rFonts w:ascii="Times New Roman" w:hAnsi="Times New Roman" w:cs="Times New Roman"/>
          <w:sz w:val="28"/>
          <w:szCs w:val="28"/>
        </w:rPr>
        <w:t>Настоящее руководство разработано в соответствии с пунктом 2 части 2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в целях оказания гражданам, юридическим лицам и индивидуальным предпринимателям, в том числе относящимся к субъектам малого и среднего предпринимательства, использующим земельные участки информационно-</w:t>
      </w:r>
      <w:proofErr w:type="gramEnd"/>
      <w:r w:rsidRPr="00E77443">
        <w:rPr>
          <w:rFonts w:ascii="Times New Roman" w:hAnsi="Times New Roman" w:cs="Times New Roman"/>
          <w:sz w:val="28"/>
          <w:szCs w:val="28"/>
        </w:rPr>
        <w:t xml:space="preserve">методической поддержки в вопросах соблюдения обязательных требований, надзор за соблюдением которых осуществляет </w:t>
      </w:r>
      <w:r w:rsidR="00E63FC8" w:rsidRPr="00E77443">
        <w:rPr>
          <w:rFonts w:ascii="Times New Roman" w:hAnsi="Times New Roman" w:cs="Times New Roman"/>
          <w:sz w:val="28"/>
          <w:szCs w:val="28"/>
        </w:rPr>
        <w:t xml:space="preserve">Департамент </w:t>
      </w:r>
      <w:proofErr w:type="spellStart"/>
      <w:r w:rsidR="00E63FC8" w:rsidRPr="00E77443">
        <w:rPr>
          <w:rFonts w:ascii="Times New Roman" w:hAnsi="Times New Roman" w:cs="Times New Roman"/>
          <w:sz w:val="28"/>
          <w:szCs w:val="28"/>
        </w:rPr>
        <w:t>имущественно-земельных</w:t>
      </w:r>
      <w:proofErr w:type="spellEnd"/>
      <w:r w:rsidR="00E63FC8" w:rsidRPr="00E77443">
        <w:rPr>
          <w:rFonts w:ascii="Times New Roman" w:hAnsi="Times New Roman" w:cs="Times New Roman"/>
          <w:sz w:val="28"/>
          <w:szCs w:val="28"/>
        </w:rPr>
        <w:t xml:space="preserve"> отношений города Ростова-на-Дону (далее - Департамент)</w:t>
      </w:r>
      <w:r w:rsidRPr="00E77443">
        <w:rPr>
          <w:rFonts w:ascii="Times New Roman" w:hAnsi="Times New Roman" w:cs="Times New Roman"/>
          <w:sz w:val="28"/>
          <w:szCs w:val="28"/>
        </w:rPr>
        <w:t xml:space="preserve">, </w:t>
      </w:r>
      <w:r w:rsidR="00CF48C0" w:rsidRPr="00CF48C0">
        <w:rPr>
          <w:rFonts w:ascii="Times New Roman" w:hAnsi="Times New Roman" w:cs="Times New Roman"/>
          <w:sz w:val="28"/>
          <w:szCs w:val="28"/>
        </w:rPr>
        <w:br/>
      </w:r>
      <w:r w:rsidRPr="00E77443">
        <w:rPr>
          <w:rFonts w:ascii="Times New Roman" w:hAnsi="Times New Roman" w:cs="Times New Roman"/>
          <w:sz w:val="28"/>
          <w:szCs w:val="28"/>
        </w:rPr>
        <w:t xml:space="preserve">при осуществлении </w:t>
      </w:r>
      <w:r w:rsidR="00E63FC8" w:rsidRPr="00E77443">
        <w:rPr>
          <w:rFonts w:ascii="Times New Roman" w:hAnsi="Times New Roman" w:cs="Times New Roman"/>
          <w:sz w:val="28"/>
          <w:szCs w:val="28"/>
        </w:rPr>
        <w:t>муниципального земельного контроля</w:t>
      </w:r>
      <w:r w:rsidRPr="00E77443">
        <w:rPr>
          <w:rFonts w:ascii="Times New Roman" w:hAnsi="Times New Roman" w:cs="Times New Roman"/>
          <w:sz w:val="28"/>
          <w:szCs w:val="28"/>
        </w:rPr>
        <w:t>. Настоящее руководство не устанавливает обязательных требований, носит рекомендательный характер и не являе</w:t>
      </w:r>
      <w:r w:rsidR="00CE79FA">
        <w:rPr>
          <w:rFonts w:ascii="Times New Roman" w:hAnsi="Times New Roman" w:cs="Times New Roman"/>
          <w:sz w:val="28"/>
          <w:szCs w:val="28"/>
        </w:rPr>
        <w:t>тся нормативным правовым актом.</w:t>
      </w:r>
    </w:p>
    <w:p w:rsidR="0020485F" w:rsidRPr="00C9501F" w:rsidRDefault="0020485F" w:rsidP="0020485F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Муниципальный земельный контроль</w:t>
      </w:r>
      <w:r w:rsidRPr="00C9501F">
        <w:rPr>
          <w:rFonts w:ascii="Times New Roman" w:hAnsi="Times New Roman" w:cs="Times New Roman"/>
          <w:sz w:val="28"/>
          <w:szCs w:val="28"/>
        </w:rPr>
        <w:t xml:space="preserve"> – деятельность, уполномоченных органов направленная на предупреждение, выявление и пресечение нарушений носителями имущественных прав требований законодательства Российской Федерации, за нарушение которых законодательством Российской Федерации предусмотрена административная и иная ответственность, посредством организации и проведения проверок и иных контрольных мероприятий, принятия предусмотренных законодательством Российской Федерации мер по пресечению, устранению выявленных наруше</w:t>
      </w:r>
      <w:r>
        <w:rPr>
          <w:rFonts w:ascii="Times New Roman" w:hAnsi="Times New Roman" w:cs="Times New Roman"/>
          <w:sz w:val="28"/>
          <w:szCs w:val="28"/>
        </w:rPr>
        <w:t>ний,</w:t>
      </w:r>
      <w:r w:rsidRPr="00C9501F">
        <w:rPr>
          <w:rFonts w:ascii="Times New Roman" w:hAnsi="Times New Roman" w:cs="Times New Roman"/>
          <w:sz w:val="28"/>
          <w:szCs w:val="28"/>
        </w:rPr>
        <w:t xml:space="preserve"> и деятельность наблюдению за исполнением требований законодательства, проведению анализа</w:t>
      </w:r>
      <w:proofErr w:type="gramEnd"/>
      <w:r w:rsidRPr="00C9501F">
        <w:rPr>
          <w:rFonts w:ascii="Times New Roman" w:hAnsi="Times New Roman" w:cs="Times New Roman"/>
          <w:sz w:val="28"/>
          <w:szCs w:val="28"/>
        </w:rPr>
        <w:t xml:space="preserve"> и прогнозированию состояния исполнения требований законодательства.</w:t>
      </w:r>
    </w:p>
    <w:p w:rsidR="00CF48C0" w:rsidRPr="00C9501F" w:rsidRDefault="00CF48C0" w:rsidP="00CF48C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501F">
        <w:rPr>
          <w:rFonts w:ascii="Times New Roman" w:hAnsi="Times New Roman" w:cs="Times New Roman"/>
          <w:sz w:val="28"/>
          <w:szCs w:val="28"/>
        </w:rPr>
        <w:t xml:space="preserve">Задачами, осуществления </w:t>
      </w:r>
      <w:r>
        <w:rPr>
          <w:rFonts w:ascii="Times New Roman" w:hAnsi="Times New Roman" w:cs="Times New Roman"/>
          <w:sz w:val="28"/>
          <w:szCs w:val="28"/>
        </w:rPr>
        <w:t>муниципального земельного контроля</w:t>
      </w:r>
      <w:r w:rsidRPr="00C9501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</w:r>
      <w:r w:rsidRPr="00C9501F">
        <w:rPr>
          <w:rFonts w:ascii="Times New Roman" w:hAnsi="Times New Roman" w:cs="Times New Roman"/>
          <w:sz w:val="28"/>
          <w:szCs w:val="28"/>
        </w:rPr>
        <w:t>в свою очередь, являются выявление и пресечение нарушений требований, установленных действующим законодательством, посредством проведения проверок и организации иных контрольных мероприятий, в том числе, путем принятия соответствующих мер, предусмотренных действующим законодательством по пресечению и устранению выявленных нарушений.</w:t>
      </w:r>
    </w:p>
    <w:p w:rsidR="0020485F" w:rsidRPr="00C9501F" w:rsidRDefault="0020485F" w:rsidP="0020485F">
      <w:pPr>
        <w:spacing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501F">
        <w:rPr>
          <w:rFonts w:ascii="Times New Roman" w:hAnsi="Times New Roman" w:cs="Times New Roman"/>
          <w:sz w:val="28"/>
          <w:szCs w:val="28"/>
        </w:rPr>
        <w:t xml:space="preserve">Управление земельными ресурсами осуществляется в виде регулирования земельных отношений посредством </w:t>
      </w:r>
      <w:r>
        <w:rPr>
          <w:rFonts w:ascii="Times New Roman" w:hAnsi="Times New Roman" w:cs="Times New Roman"/>
          <w:sz w:val="28"/>
          <w:szCs w:val="28"/>
        </w:rPr>
        <w:t xml:space="preserve">принятия правовых актов и </w:t>
      </w:r>
      <w:r w:rsidRPr="00C9501F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C9501F">
        <w:rPr>
          <w:rFonts w:ascii="Times New Roman" w:hAnsi="Times New Roman" w:cs="Times New Roman"/>
          <w:sz w:val="28"/>
          <w:szCs w:val="28"/>
        </w:rPr>
        <w:t xml:space="preserve">соблюдения </w:t>
      </w:r>
      <w:r>
        <w:rPr>
          <w:rFonts w:ascii="Times New Roman" w:hAnsi="Times New Roman" w:cs="Times New Roman"/>
          <w:sz w:val="28"/>
          <w:szCs w:val="28"/>
        </w:rPr>
        <w:t>путем п</w:t>
      </w:r>
      <w:r w:rsidRPr="00C9501F">
        <w:rPr>
          <w:rFonts w:ascii="Times New Roman" w:hAnsi="Times New Roman" w:cs="Times New Roman"/>
          <w:sz w:val="28"/>
          <w:szCs w:val="28"/>
        </w:rPr>
        <w:t>риняти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9501F">
        <w:rPr>
          <w:rFonts w:ascii="Times New Roman" w:hAnsi="Times New Roman" w:cs="Times New Roman"/>
          <w:sz w:val="28"/>
          <w:szCs w:val="28"/>
        </w:rPr>
        <w:t xml:space="preserve"> необходимых мер воздействия </w:t>
      </w:r>
      <w:proofErr w:type="gramStart"/>
      <w:r w:rsidRPr="00C9501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950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9501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убъектов</w:t>
      </w:r>
      <w:proofErr w:type="gramEnd"/>
      <w:r>
        <w:rPr>
          <w:rFonts w:ascii="Times New Roman" w:hAnsi="Times New Roman" w:cs="Times New Roman"/>
          <w:sz w:val="28"/>
          <w:szCs w:val="28"/>
        </w:rPr>
        <w:t>, нарушающих данные требования.</w:t>
      </w:r>
    </w:p>
    <w:p w:rsidR="00CF48C0" w:rsidRPr="00CF48C0" w:rsidRDefault="00CF48C0" w:rsidP="0020485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F48C0" w:rsidRPr="00CF48C0" w:rsidRDefault="00CF48C0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76526" w:rsidRDefault="00576526" w:rsidP="0057652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Департамент имущественно – земельных отношений города </w:t>
      </w:r>
      <w:r>
        <w:rPr>
          <w:rFonts w:ascii="Times New Roman" w:hAnsi="Times New Roman" w:cs="Times New Roman"/>
          <w:sz w:val="28"/>
          <w:szCs w:val="28"/>
        </w:rPr>
        <w:br/>
        <w:t xml:space="preserve">Ростова-на-Дону осуществляет муниципальный земельный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>
        <w:rPr>
          <w:rFonts w:ascii="Times New Roman" w:hAnsi="Times New Roman" w:cs="Times New Roman"/>
          <w:sz w:val="28"/>
          <w:szCs w:val="28"/>
        </w:rPr>
        <w:br/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органами государственной власти, органами местного самоуправления, юридическими лицами, индивидуальными предпринимателями, гражданами в отношении объектов земельных отношений, расположенных в границах муниципального образования городской округ «Город Ростов-на-Дону», требований земельного законодательства:</w:t>
      </w:r>
    </w:p>
    <w:p w:rsidR="00576526" w:rsidRPr="009A7B32" w:rsidRDefault="00576526" w:rsidP="00A2096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недопущении самовольного занятия земельного участка или части земельного участка, в том числе использования земельного участка лицом, </w:t>
      </w:r>
      <w:r w:rsidR="009A7B3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имеющим предусмотренных законодательством Ро</w:t>
      </w:r>
      <w:r w:rsidR="009A7B32">
        <w:rPr>
          <w:rFonts w:ascii="Times New Roman" w:hAnsi="Times New Roman" w:cs="Times New Roman"/>
          <w:sz w:val="28"/>
          <w:szCs w:val="28"/>
        </w:rPr>
        <w:t>ссийской Федерации прав на указанный земельный участок</w:t>
      </w:r>
      <w:r w:rsidR="009A7B32" w:rsidRPr="009A7B32">
        <w:rPr>
          <w:rFonts w:ascii="Times New Roman" w:hAnsi="Times New Roman" w:cs="Times New Roman"/>
          <w:sz w:val="28"/>
          <w:szCs w:val="28"/>
        </w:rPr>
        <w:t>;</w:t>
      </w:r>
    </w:p>
    <w:p w:rsidR="009A7B32" w:rsidRDefault="009A7B32" w:rsidP="00A2096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недопущении использования земельных участков по целевому назначению в соответствии с их принадлежностью к той или иной категории земель и (или) разрешенным использованием</w:t>
      </w:r>
      <w:r w:rsidRPr="009A7B32">
        <w:rPr>
          <w:rFonts w:ascii="Times New Roman" w:hAnsi="Times New Roman" w:cs="Times New Roman"/>
          <w:sz w:val="28"/>
          <w:szCs w:val="28"/>
        </w:rPr>
        <w:t>;</w:t>
      </w:r>
    </w:p>
    <w:p w:rsidR="00A20960" w:rsidRDefault="00A20960" w:rsidP="00A2096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недопущении неиспользования земельного участка, предназначенного для строительства, за исключением индивидуального жилищного строительства,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законом;</w:t>
      </w:r>
    </w:p>
    <w:p w:rsidR="00A20960" w:rsidRDefault="00A20960" w:rsidP="00A20960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исполнении предписаний об устранении нарушений требований законодательства, выданных при осуществлении муниципального земельного контроля</w:t>
      </w:r>
    </w:p>
    <w:p w:rsidR="00A20960" w:rsidRDefault="00A20960" w:rsidP="009D41A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4085" w:rsidRPr="009D41AE" w:rsidRDefault="00644085" w:rsidP="009D41A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2. Основные нормативные правовые акты в сфере </w:t>
      </w:r>
      <w:r w:rsidR="00E63FC8">
        <w:rPr>
          <w:rFonts w:ascii="Times New Roman" w:hAnsi="Times New Roman" w:cs="Times New Roman"/>
          <w:sz w:val="28"/>
          <w:szCs w:val="28"/>
        </w:rPr>
        <w:t>муниципального земельного контроля</w:t>
      </w:r>
      <w:r w:rsidRPr="009D41AE">
        <w:rPr>
          <w:rFonts w:ascii="Times New Roman" w:hAnsi="Times New Roman" w:cs="Times New Roman"/>
          <w:sz w:val="28"/>
          <w:szCs w:val="28"/>
        </w:rPr>
        <w:t>, содержащие обязательные требования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F48C0" w:rsidRPr="00C9501F" w:rsidRDefault="00CF48C0" w:rsidP="00A2096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501F">
        <w:rPr>
          <w:rFonts w:ascii="Times New Roman" w:hAnsi="Times New Roman" w:cs="Times New Roman"/>
          <w:sz w:val="28"/>
          <w:szCs w:val="28"/>
        </w:rPr>
        <w:t xml:space="preserve">Достижение высокой эффективности оценки любого вида контроля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C9501F">
        <w:rPr>
          <w:rFonts w:ascii="Times New Roman" w:hAnsi="Times New Roman" w:cs="Times New Roman"/>
          <w:sz w:val="28"/>
          <w:szCs w:val="28"/>
        </w:rPr>
        <w:t xml:space="preserve">вне зависимости от его целей и направлений требует нормативно-правового урегулирования. </w:t>
      </w:r>
    </w:p>
    <w:p w:rsidR="0020485F" w:rsidRPr="00C9501F" w:rsidRDefault="0020485F" w:rsidP="00A2096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501F">
        <w:rPr>
          <w:rFonts w:ascii="Times New Roman" w:hAnsi="Times New Roman" w:cs="Times New Roman"/>
          <w:sz w:val="28"/>
          <w:szCs w:val="28"/>
        </w:rPr>
        <w:t>Нормативно-правовое урегулирование в области контроля, в первую очередь, необходимо для открытости и доступности осуществления надзорных мероприятий в целях исключения принципов законности.</w:t>
      </w:r>
    </w:p>
    <w:p w:rsidR="0020485F" w:rsidRPr="00C9501F" w:rsidRDefault="0020485F" w:rsidP="00A2096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9501F">
        <w:rPr>
          <w:rFonts w:ascii="Times New Roman" w:hAnsi="Times New Roman" w:cs="Times New Roman"/>
          <w:sz w:val="28"/>
          <w:szCs w:val="28"/>
        </w:rPr>
        <w:t xml:space="preserve">Урегулирование земельно-правовых отношений — это данная необходимость в современном этапе в целях целевого использования земельных ресурсов и стабилизации социально-экономических условий общества путем правового решения при выявлении нарушении в области земельного законодательства. </w:t>
      </w:r>
    </w:p>
    <w:p w:rsidR="00B77A9A" w:rsidRDefault="00644085" w:rsidP="00A2096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Основными нормативными правовыми актами Российской Федерации в сфере </w:t>
      </w:r>
      <w:r w:rsidR="00E63FC8">
        <w:rPr>
          <w:rFonts w:ascii="Times New Roman" w:hAnsi="Times New Roman" w:cs="Times New Roman"/>
          <w:sz w:val="28"/>
          <w:szCs w:val="28"/>
        </w:rPr>
        <w:t>муниципального земельного контроля</w:t>
      </w:r>
      <w:r w:rsidRPr="009D41AE">
        <w:rPr>
          <w:rFonts w:ascii="Times New Roman" w:hAnsi="Times New Roman" w:cs="Times New Roman"/>
          <w:sz w:val="28"/>
          <w:szCs w:val="28"/>
        </w:rPr>
        <w:t xml:space="preserve">, осуществляемого </w:t>
      </w:r>
      <w:r w:rsidR="00E63FC8">
        <w:rPr>
          <w:rFonts w:ascii="Times New Roman" w:hAnsi="Times New Roman" w:cs="Times New Roman"/>
          <w:sz w:val="28"/>
          <w:szCs w:val="28"/>
        </w:rPr>
        <w:t>Департамент</w:t>
      </w:r>
      <w:r w:rsidRPr="009D41AE">
        <w:rPr>
          <w:rFonts w:ascii="Times New Roman" w:hAnsi="Times New Roman" w:cs="Times New Roman"/>
          <w:sz w:val="28"/>
          <w:szCs w:val="28"/>
        </w:rPr>
        <w:t xml:space="preserve">ом, являются: </w:t>
      </w:r>
    </w:p>
    <w:p w:rsidR="00B77A9A" w:rsidRPr="00B77A9A" w:rsidRDefault="00B77A9A" w:rsidP="00B77A9A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B77A9A">
        <w:rPr>
          <w:rFonts w:ascii="Times New Roman" w:hAnsi="Times New Roman" w:cs="Times New Roman"/>
          <w:sz w:val="28"/>
          <w:szCs w:val="28"/>
        </w:rPr>
        <w:t>- Земельным кодексом Российской Федерации (далее – ЗК РФ);</w:t>
      </w:r>
    </w:p>
    <w:p w:rsidR="00B77A9A" w:rsidRPr="00B77A9A" w:rsidRDefault="00B77A9A" w:rsidP="00B77A9A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B77A9A">
        <w:rPr>
          <w:rFonts w:ascii="Times New Roman" w:hAnsi="Times New Roman" w:cs="Times New Roman"/>
          <w:sz w:val="28"/>
          <w:szCs w:val="28"/>
        </w:rPr>
        <w:t xml:space="preserve">- Кодексом Российской Федерации об административных правонарушениях (далее – </w:t>
      </w:r>
      <w:proofErr w:type="spellStart"/>
      <w:r w:rsidRPr="00B77A9A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B77A9A">
        <w:rPr>
          <w:rFonts w:ascii="Times New Roman" w:hAnsi="Times New Roman" w:cs="Times New Roman"/>
          <w:sz w:val="28"/>
          <w:szCs w:val="28"/>
        </w:rPr>
        <w:t xml:space="preserve"> РФ);</w:t>
      </w:r>
    </w:p>
    <w:p w:rsidR="00B77A9A" w:rsidRPr="00B77A9A" w:rsidRDefault="00B77A9A" w:rsidP="00B77A9A">
      <w:pPr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B77A9A">
        <w:rPr>
          <w:rFonts w:ascii="Times New Roman" w:hAnsi="Times New Roman" w:cs="Times New Roman"/>
          <w:sz w:val="28"/>
          <w:szCs w:val="28"/>
        </w:rPr>
        <w:lastRenderedPageBreak/>
        <w:t>- Федеральным законом Российской Федерации от 06.10.2003 № 131-ФЗ «Об общих принципах организации местного самоуправления в Российской Федерации»;</w:t>
      </w:r>
    </w:p>
    <w:p w:rsidR="00B77A9A" w:rsidRPr="00B77A9A" w:rsidRDefault="00B77A9A" w:rsidP="00B77A9A">
      <w:pPr>
        <w:pStyle w:val="ConsPlusTitle"/>
        <w:ind w:firstLine="540"/>
        <w:jc w:val="both"/>
      </w:pPr>
      <w:r w:rsidRPr="00B77A9A">
        <w:rPr>
          <w:b w:val="0"/>
        </w:rPr>
        <w:t>-</w:t>
      </w:r>
      <w:r w:rsidRPr="00B77A9A">
        <w:t xml:space="preserve"> </w:t>
      </w:r>
      <w:r w:rsidRPr="00B77A9A">
        <w:rPr>
          <w:b w:val="0"/>
        </w:rPr>
        <w:t>Федеральным законом Российской Федерации</w:t>
      </w:r>
      <w:r w:rsidRPr="00B77A9A">
        <w:t xml:space="preserve"> </w:t>
      </w:r>
      <w:r w:rsidRPr="00B77A9A">
        <w:rPr>
          <w:b w:val="0"/>
          <w:bCs w:val="0"/>
        </w:rPr>
        <w:t>от 26.12.</w:t>
      </w:r>
      <w:r w:rsidRPr="00B77A9A">
        <w:rPr>
          <w:b w:val="0"/>
        </w:rPr>
        <w:t xml:space="preserve">2008 № 294-ФЗ </w:t>
      </w:r>
      <w:r w:rsidRPr="00B77A9A">
        <w:rPr>
          <w:b w:val="0"/>
        </w:rPr>
        <w:br/>
        <w:t xml:space="preserve">«О защите прав юридических лиц и индивидуальных предпринимателей </w:t>
      </w:r>
      <w:r>
        <w:rPr>
          <w:b w:val="0"/>
        </w:rPr>
        <w:br/>
      </w:r>
      <w:r w:rsidRPr="00B77A9A">
        <w:rPr>
          <w:b w:val="0"/>
        </w:rPr>
        <w:t>при осуществлении государственного контроля (надзора) и муниципального контроля» (далее – Закон № 294-ФЗ);</w:t>
      </w:r>
      <w:r w:rsidRPr="00B77A9A">
        <w:t xml:space="preserve"> </w:t>
      </w:r>
    </w:p>
    <w:p w:rsidR="00B77A9A" w:rsidRPr="00B77A9A" w:rsidRDefault="00B77A9A" w:rsidP="00B77A9A">
      <w:pPr>
        <w:pStyle w:val="ConsPlusTitle"/>
        <w:ind w:firstLine="540"/>
        <w:jc w:val="both"/>
        <w:rPr>
          <w:b w:val="0"/>
        </w:rPr>
      </w:pPr>
      <w:r w:rsidRPr="00B77A9A">
        <w:rPr>
          <w:b w:val="0"/>
        </w:rPr>
        <w:t>- Федеральным законом от 25.10.2001  № 137-ФЗ «О введении в действие Земельного кодекса Российской Федерации»;</w:t>
      </w:r>
    </w:p>
    <w:p w:rsidR="00B77A9A" w:rsidRPr="00B77A9A" w:rsidRDefault="00B77A9A" w:rsidP="00B77A9A">
      <w:pPr>
        <w:pStyle w:val="ConsPlusTitle"/>
        <w:ind w:firstLine="540"/>
        <w:jc w:val="both"/>
        <w:rPr>
          <w:b w:val="0"/>
        </w:rPr>
      </w:pPr>
      <w:r w:rsidRPr="00B77A9A">
        <w:rPr>
          <w:b w:val="0"/>
        </w:rPr>
        <w:t xml:space="preserve">- Приказом Минэкономразвития Российской Федерации от 30.04.2009 </w:t>
      </w:r>
      <w:r w:rsidRPr="00B77A9A">
        <w:rPr>
          <w:b w:val="0"/>
        </w:rPr>
        <w:br/>
        <w:t xml:space="preserve">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B77A9A" w:rsidRPr="00B77A9A" w:rsidRDefault="00B77A9A" w:rsidP="00B77A9A">
      <w:pPr>
        <w:pStyle w:val="ConsPlusTitle"/>
        <w:ind w:firstLine="540"/>
        <w:jc w:val="both"/>
        <w:rPr>
          <w:b w:val="0"/>
        </w:rPr>
      </w:pPr>
      <w:r w:rsidRPr="00B77A9A">
        <w:rPr>
          <w:b w:val="0"/>
        </w:rPr>
        <w:t xml:space="preserve">- Постановлением Правительства Российской Федерации от 30.06.2010 </w:t>
      </w:r>
      <w:r w:rsidRPr="00B77A9A">
        <w:rPr>
          <w:b w:val="0"/>
        </w:rPr>
        <w:br/>
        <w:t xml:space="preserve">№ 489 «Об утверждении правил подготовки органами государственного контроля (надзора) и органами муниципального </w:t>
      </w:r>
      <w:proofErr w:type="gramStart"/>
      <w:r w:rsidRPr="00B77A9A">
        <w:rPr>
          <w:b w:val="0"/>
        </w:rPr>
        <w:t>контроля ежегодных планов проведения плановых проверок юридических лиц</w:t>
      </w:r>
      <w:proofErr w:type="gramEnd"/>
      <w:r w:rsidRPr="00B77A9A">
        <w:rPr>
          <w:b w:val="0"/>
        </w:rPr>
        <w:t xml:space="preserve"> и индивидуальных предпринимателей»;</w:t>
      </w:r>
    </w:p>
    <w:p w:rsidR="00B77A9A" w:rsidRPr="00B77A9A" w:rsidRDefault="00B77A9A" w:rsidP="00B77A9A">
      <w:pPr>
        <w:pStyle w:val="ConsPlusTitle"/>
        <w:ind w:firstLine="540"/>
        <w:jc w:val="both"/>
        <w:rPr>
          <w:b w:val="0"/>
        </w:rPr>
      </w:pPr>
      <w:r w:rsidRPr="00B77A9A">
        <w:rPr>
          <w:b w:val="0"/>
        </w:rPr>
        <w:t>- Постановлением Правительства Российской Федерации от 26.12.2014</w:t>
      </w:r>
      <w:r w:rsidRPr="00B77A9A">
        <w:rPr>
          <w:b w:val="0"/>
        </w:rPr>
        <w:br/>
        <w:t xml:space="preserve"> № 1515 «Об утверждении Правил взаимодействия федеральных органов исполнительной власти, осуществляющих государственный земельный надзор, с органами, осуществляющими муниципальный земельный контроль» (далее – Постановление от 26.12.2014 № 1515);</w:t>
      </w:r>
    </w:p>
    <w:p w:rsidR="00B77A9A" w:rsidRPr="00B77A9A" w:rsidRDefault="00B77A9A" w:rsidP="00B77A9A">
      <w:pPr>
        <w:widowControl w:val="0"/>
        <w:tabs>
          <w:tab w:val="left" w:pos="540"/>
        </w:tabs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B77A9A">
        <w:rPr>
          <w:rFonts w:ascii="Times New Roman" w:hAnsi="Times New Roman" w:cs="Times New Roman"/>
          <w:sz w:val="28"/>
          <w:szCs w:val="28"/>
        </w:rPr>
        <w:t xml:space="preserve">- Областным законом Ростовской области от 25.10.2002 № 273-ЗС </w:t>
      </w:r>
      <w:r>
        <w:rPr>
          <w:rFonts w:ascii="Times New Roman" w:hAnsi="Times New Roman" w:cs="Times New Roman"/>
          <w:sz w:val="28"/>
          <w:szCs w:val="28"/>
        </w:rPr>
        <w:br/>
      </w:r>
      <w:r w:rsidRPr="00B77A9A">
        <w:rPr>
          <w:rFonts w:ascii="Times New Roman" w:hAnsi="Times New Roman" w:cs="Times New Roman"/>
          <w:sz w:val="28"/>
          <w:szCs w:val="28"/>
        </w:rPr>
        <w:t>«Об административных правонарушениях»;</w:t>
      </w:r>
    </w:p>
    <w:p w:rsidR="00B77A9A" w:rsidRPr="00B77A9A" w:rsidRDefault="00B77A9A" w:rsidP="00B77A9A">
      <w:pPr>
        <w:widowControl w:val="0"/>
        <w:tabs>
          <w:tab w:val="left" w:pos="540"/>
        </w:tabs>
        <w:autoSpaceDE w:val="0"/>
        <w:autoSpaceDN w:val="0"/>
        <w:adjustRightInd w:val="0"/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B77A9A">
        <w:rPr>
          <w:rFonts w:ascii="Times New Roman" w:hAnsi="Times New Roman" w:cs="Times New Roman"/>
          <w:sz w:val="28"/>
          <w:szCs w:val="28"/>
        </w:rPr>
        <w:t>- Постановлением Правительства Ростовской области от 12.02.2015 № 86 «Об утверждении Порядка осуществления муниципального земельного контроля»;</w:t>
      </w:r>
    </w:p>
    <w:p w:rsidR="00B77A9A" w:rsidRPr="00B77A9A" w:rsidRDefault="00B77A9A" w:rsidP="00B77A9A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B77A9A">
        <w:rPr>
          <w:rFonts w:ascii="Times New Roman" w:hAnsi="Times New Roman" w:cs="Times New Roman"/>
          <w:sz w:val="28"/>
          <w:szCs w:val="28"/>
        </w:rPr>
        <w:t xml:space="preserve">- Уставом города Ростова-на-Дону; </w:t>
      </w:r>
    </w:p>
    <w:p w:rsidR="00B77A9A" w:rsidRPr="00B77A9A" w:rsidRDefault="00B77A9A" w:rsidP="00B77A9A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B77A9A">
        <w:rPr>
          <w:rFonts w:ascii="Times New Roman" w:hAnsi="Times New Roman" w:cs="Times New Roman"/>
          <w:sz w:val="28"/>
          <w:szCs w:val="28"/>
        </w:rPr>
        <w:t xml:space="preserve">- Решением </w:t>
      </w:r>
      <w:proofErr w:type="spellStart"/>
      <w:r w:rsidRPr="00B77A9A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B77A9A">
        <w:rPr>
          <w:rFonts w:ascii="Times New Roman" w:hAnsi="Times New Roman" w:cs="Times New Roman"/>
          <w:sz w:val="28"/>
          <w:szCs w:val="28"/>
        </w:rPr>
        <w:t xml:space="preserve"> городской Думы от 21.06.2011 № 138 «Об утверждении положений об отраслевых (функциональных) органах Администрации города Ростова-на-Дону»;</w:t>
      </w:r>
    </w:p>
    <w:p w:rsidR="00B77A9A" w:rsidRPr="00B77A9A" w:rsidRDefault="00B77A9A" w:rsidP="00B77A9A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B77A9A">
        <w:rPr>
          <w:rFonts w:ascii="Times New Roman" w:hAnsi="Times New Roman" w:cs="Times New Roman"/>
          <w:sz w:val="28"/>
          <w:szCs w:val="28"/>
        </w:rPr>
        <w:t xml:space="preserve">- Постановлением Администрации </w:t>
      </w:r>
      <w:proofErr w:type="gramStart"/>
      <w:r w:rsidRPr="00B77A9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77A9A">
        <w:rPr>
          <w:rFonts w:ascii="Times New Roman" w:hAnsi="Times New Roman" w:cs="Times New Roman"/>
          <w:sz w:val="28"/>
          <w:szCs w:val="28"/>
        </w:rPr>
        <w:t xml:space="preserve">. Ростова-на-Дону от 19.04.2012 </w:t>
      </w:r>
      <w:r>
        <w:rPr>
          <w:rFonts w:ascii="Times New Roman" w:hAnsi="Times New Roman" w:cs="Times New Roman"/>
          <w:sz w:val="28"/>
          <w:szCs w:val="28"/>
        </w:rPr>
        <w:br/>
      </w:r>
      <w:r w:rsidRPr="00B77A9A">
        <w:rPr>
          <w:rFonts w:ascii="Times New Roman" w:hAnsi="Times New Roman" w:cs="Times New Roman"/>
          <w:sz w:val="28"/>
          <w:szCs w:val="28"/>
        </w:rPr>
        <w:t xml:space="preserve">№ 270 «О перечне должностных лиц, уполномоченных составлять протоколы об административных правонарушениях, предусмотренных Областным законом Ростовской области «Об административных правонарушениях» </w:t>
      </w:r>
      <w:r>
        <w:rPr>
          <w:rFonts w:ascii="Times New Roman" w:hAnsi="Times New Roman" w:cs="Times New Roman"/>
          <w:sz w:val="28"/>
          <w:szCs w:val="28"/>
        </w:rPr>
        <w:br/>
      </w:r>
      <w:r w:rsidRPr="00B77A9A">
        <w:rPr>
          <w:rFonts w:ascii="Times New Roman" w:hAnsi="Times New Roman" w:cs="Times New Roman"/>
          <w:sz w:val="28"/>
          <w:szCs w:val="28"/>
        </w:rPr>
        <w:t>и Кодексом Российской Федерации об административных правонарушениях»;</w:t>
      </w:r>
    </w:p>
    <w:p w:rsidR="00B77A9A" w:rsidRPr="00B77A9A" w:rsidRDefault="00B77A9A" w:rsidP="00B77A9A">
      <w:pPr>
        <w:spacing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B77A9A">
        <w:rPr>
          <w:rFonts w:ascii="Times New Roman" w:hAnsi="Times New Roman" w:cs="Times New Roman"/>
          <w:sz w:val="28"/>
          <w:szCs w:val="28"/>
        </w:rPr>
        <w:t xml:space="preserve">- Постановлением Администрации </w:t>
      </w:r>
      <w:proofErr w:type="gramStart"/>
      <w:r w:rsidRPr="00B77A9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77A9A">
        <w:rPr>
          <w:rFonts w:ascii="Times New Roman" w:hAnsi="Times New Roman" w:cs="Times New Roman"/>
          <w:sz w:val="28"/>
          <w:szCs w:val="28"/>
        </w:rPr>
        <w:t xml:space="preserve">. Ростова-на-Дону от 14.03.2014 </w:t>
      </w:r>
      <w:r>
        <w:rPr>
          <w:rFonts w:ascii="Times New Roman" w:hAnsi="Times New Roman" w:cs="Times New Roman"/>
          <w:sz w:val="28"/>
          <w:szCs w:val="28"/>
        </w:rPr>
        <w:br/>
      </w:r>
      <w:r w:rsidRPr="00B77A9A">
        <w:rPr>
          <w:rFonts w:ascii="Times New Roman" w:hAnsi="Times New Roman" w:cs="Times New Roman"/>
          <w:sz w:val="28"/>
          <w:szCs w:val="28"/>
        </w:rPr>
        <w:t>№ 258 «Об утверждении Административного регламента № АР-128-20-К осуществления муниципального земельного контроля на территории города Ростова-на-Дону» (далее – Постановление от 14.03.2014 № 258);</w:t>
      </w:r>
    </w:p>
    <w:p w:rsidR="00B77A9A" w:rsidRPr="00D452A7" w:rsidRDefault="00B77A9A" w:rsidP="00B77A9A">
      <w:pPr>
        <w:pStyle w:val="Default"/>
        <w:ind w:firstLine="567"/>
        <w:jc w:val="both"/>
      </w:pPr>
      <w:r w:rsidRPr="00B77A9A">
        <w:rPr>
          <w:sz w:val="28"/>
          <w:szCs w:val="28"/>
        </w:rPr>
        <w:t xml:space="preserve">- Постановлением Администрации </w:t>
      </w:r>
      <w:proofErr w:type="gramStart"/>
      <w:r w:rsidRPr="00B77A9A">
        <w:rPr>
          <w:sz w:val="28"/>
          <w:szCs w:val="28"/>
        </w:rPr>
        <w:t>г</w:t>
      </w:r>
      <w:proofErr w:type="gramEnd"/>
      <w:r w:rsidRPr="00B77A9A">
        <w:rPr>
          <w:sz w:val="28"/>
          <w:szCs w:val="28"/>
        </w:rPr>
        <w:t xml:space="preserve">. Ростова-на-Дону от 10.08.2015 </w:t>
      </w:r>
      <w:r>
        <w:rPr>
          <w:sz w:val="28"/>
          <w:szCs w:val="28"/>
        </w:rPr>
        <w:br/>
      </w:r>
      <w:r w:rsidRPr="00B77A9A">
        <w:rPr>
          <w:sz w:val="28"/>
          <w:szCs w:val="28"/>
        </w:rPr>
        <w:t xml:space="preserve">№ 698 «Об утверждении Порядка оформления плановых (рейдовых) заданий и их содержания на проведение плановых (рейдовых) осмотров, </w:t>
      </w:r>
      <w:r w:rsidRPr="00B77A9A">
        <w:rPr>
          <w:sz w:val="28"/>
          <w:szCs w:val="28"/>
        </w:rPr>
        <w:lastRenderedPageBreak/>
        <w:t>обследований</w:t>
      </w:r>
      <w:r>
        <w:rPr>
          <w:sz w:val="28"/>
          <w:szCs w:val="28"/>
        </w:rPr>
        <w:t xml:space="preserve"> земельных участков при осуществлении муниципального земельного контроля и Порядка оформления результатов плановых (рейдовых) осмотров, обследований земельных участков, при осуществлении муниципального земельного контроля».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D41AE">
        <w:rPr>
          <w:rFonts w:ascii="Times New Roman" w:hAnsi="Times New Roman" w:cs="Times New Roman"/>
          <w:sz w:val="28"/>
          <w:szCs w:val="28"/>
        </w:rPr>
        <w:t>Нормативные правовые акты размещены на «Официальном интернет</w:t>
      </w:r>
      <w:r w:rsidR="003D200A" w:rsidRPr="003D200A">
        <w:rPr>
          <w:rFonts w:ascii="Times New Roman" w:hAnsi="Times New Roman" w:cs="Times New Roman"/>
          <w:sz w:val="28"/>
          <w:szCs w:val="28"/>
        </w:rPr>
        <w:t xml:space="preserve"> </w:t>
      </w:r>
      <w:r w:rsidRPr="009D41AE">
        <w:rPr>
          <w:rFonts w:ascii="Times New Roman" w:hAnsi="Times New Roman" w:cs="Times New Roman"/>
          <w:sz w:val="28"/>
          <w:szCs w:val="28"/>
        </w:rPr>
        <w:t xml:space="preserve">портале правовой информации», а также в информационно-справочных системах «Консультант» </w:t>
      </w:r>
      <w:r w:rsidRPr="006A12B8">
        <w:rPr>
          <w:rFonts w:ascii="Times New Roman" w:hAnsi="Times New Roman" w:cs="Times New Roman"/>
          <w:color w:val="FF0000"/>
          <w:sz w:val="28"/>
          <w:szCs w:val="28"/>
        </w:rPr>
        <w:t>и «Гарант»</w:t>
      </w:r>
      <w:r w:rsidRPr="009D41AE">
        <w:rPr>
          <w:rFonts w:ascii="Times New Roman" w:hAnsi="Times New Roman" w:cs="Times New Roman"/>
          <w:sz w:val="28"/>
          <w:szCs w:val="28"/>
        </w:rPr>
        <w:t xml:space="preserve">, а также на официальном сайте </w:t>
      </w:r>
      <w:r w:rsidR="00E63FC8">
        <w:rPr>
          <w:rFonts w:ascii="Times New Roman" w:hAnsi="Times New Roman" w:cs="Times New Roman"/>
          <w:sz w:val="28"/>
          <w:szCs w:val="28"/>
        </w:rPr>
        <w:t>Департамент</w:t>
      </w:r>
      <w:r w:rsidRPr="009D41AE">
        <w:rPr>
          <w:rFonts w:ascii="Times New Roman" w:hAnsi="Times New Roman" w:cs="Times New Roman"/>
          <w:sz w:val="28"/>
          <w:szCs w:val="28"/>
        </w:rPr>
        <w:t xml:space="preserve">а в сети «Интернет» по адресу </w:t>
      </w:r>
      <w:r w:rsidR="003D200A" w:rsidRPr="003D200A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="003D200A" w:rsidRPr="003D200A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3D200A" w:rsidRPr="003D200A">
        <w:rPr>
          <w:rFonts w:ascii="Times New Roman" w:hAnsi="Times New Roman" w:cs="Times New Roman"/>
          <w:sz w:val="28"/>
          <w:szCs w:val="28"/>
          <w:u w:val="single"/>
          <w:lang w:val="en-US"/>
        </w:rPr>
        <w:t>rostov</w:t>
      </w:r>
      <w:r w:rsidR="003D200A" w:rsidRPr="003D200A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3D200A" w:rsidRPr="003D200A">
        <w:rPr>
          <w:rFonts w:ascii="Times New Roman" w:hAnsi="Times New Roman" w:cs="Times New Roman"/>
          <w:sz w:val="28"/>
          <w:szCs w:val="28"/>
          <w:u w:val="single"/>
          <w:lang w:val="en-US"/>
        </w:rPr>
        <w:t>gorod</w:t>
      </w:r>
      <w:r w:rsidR="003D200A" w:rsidRPr="003D200A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3D200A" w:rsidRPr="003D200A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r w:rsidRPr="009D41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4085" w:rsidRPr="009D41AE" w:rsidRDefault="00644085" w:rsidP="009D41A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>3. Обязанность лиц, использующих земельные участки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1FBC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В соответствии со статьей 42 Земельного кодекса Российской Федерации собственники земельных участков и лица, не являющиеся собственниками земельных участков, обязаны: </w:t>
      </w:r>
    </w:p>
    <w:p w:rsidR="000E1FBC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объекту; </w:t>
      </w:r>
    </w:p>
    <w:p w:rsidR="000E1FBC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сохранять межевые, геодезические и другие специальные знаки, установленные на земельных участках в соответствии с законодательством; осуществлять мероприятия по охране земель, лесов, водных объектов </w:t>
      </w:r>
      <w:r w:rsidR="000E1FBC">
        <w:rPr>
          <w:rFonts w:ascii="Times New Roman" w:hAnsi="Times New Roman" w:cs="Times New Roman"/>
          <w:sz w:val="28"/>
          <w:szCs w:val="28"/>
        </w:rPr>
        <w:br/>
      </w:r>
      <w:r w:rsidRPr="009D41AE">
        <w:rPr>
          <w:rFonts w:ascii="Times New Roman" w:hAnsi="Times New Roman" w:cs="Times New Roman"/>
          <w:sz w:val="28"/>
          <w:szCs w:val="28"/>
        </w:rPr>
        <w:t>и других природных ресурсов, в том чи</w:t>
      </w:r>
      <w:r w:rsidR="000E1FBC">
        <w:rPr>
          <w:rFonts w:ascii="Times New Roman" w:hAnsi="Times New Roman" w:cs="Times New Roman"/>
          <w:sz w:val="28"/>
          <w:szCs w:val="28"/>
        </w:rPr>
        <w:t>сле меры пожарной безопасности;</w:t>
      </w:r>
    </w:p>
    <w:p w:rsidR="000E1FBC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своевременно приступать к использованию земельных участков </w:t>
      </w:r>
      <w:r w:rsidR="000E1FBC">
        <w:rPr>
          <w:rFonts w:ascii="Times New Roman" w:hAnsi="Times New Roman" w:cs="Times New Roman"/>
          <w:sz w:val="28"/>
          <w:szCs w:val="28"/>
        </w:rPr>
        <w:br/>
      </w:r>
      <w:r w:rsidRPr="009D41AE">
        <w:rPr>
          <w:rFonts w:ascii="Times New Roman" w:hAnsi="Times New Roman" w:cs="Times New Roman"/>
          <w:sz w:val="28"/>
          <w:szCs w:val="28"/>
        </w:rPr>
        <w:t xml:space="preserve">в случаях, если сроки освоения земельных участков предусмотрены договорами; своевременно производить платежи за землю; </w:t>
      </w:r>
    </w:p>
    <w:p w:rsidR="000E1FBC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соблюдать при использовании земельных участков требования градостроительных регламентов, строительных, экологических, </w:t>
      </w:r>
      <w:proofErr w:type="spellStart"/>
      <w:r w:rsidRPr="009D41AE">
        <w:rPr>
          <w:rFonts w:ascii="Times New Roman" w:hAnsi="Times New Roman" w:cs="Times New Roman"/>
          <w:sz w:val="28"/>
          <w:szCs w:val="28"/>
        </w:rPr>
        <w:t>санитарногигиенических</w:t>
      </w:r>
      <w:proofErr w:type="spellEnd"/>
      <w:r w:rsidRPr="009D41AE">
        <w:rPr>
          <w:rFonts w:ascii="Times New Roman" w:hAnsi="Times New Roman" w:cs="Times New Roman"/>
          <w:sz w:val="28"/>
          <w:szCs w:val="28"/>
        </w:rPr>
        <w:t xml:space="preserve">, противопожарных и иных правил, нормативов; </w:t>
      </w:r>
    </w:p>
    <w:p w:rsidR="000E1FBC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не допускать загрязнение, истощение, деградацию, порчу, уничтожение земель и почв и иное негативное воздействие на земли и почвы; 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не допускать самовольного занятия земельных участков; выполнять иные требования, предусмотренные Земельным кодексом Российской Федерации, федеральными законами. 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4085" w:rsidRPr="009D41AE" w:rsidRDefault="00644085" w:rsidP="009D41A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3.1. Обязанность использовать земельный участок </w:t>
      </w:r>
    </w:p>
    <w:p w:rsidR="00644085" w:rsidRPr="009D41AE" w:rsidRDefault="00644085" w:rsidP="009D41A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>на основании возникших прав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>В соответствии с частью 1 статьи 25 Кодекса права на земельные участки   возникают по основаниям, установленным гражданским законодательством, федеральными законами, и подлежат государственной регистрации в соответствии с Федер</w:t>
      </w:r>
      <w:r>
        <w:rPr>
          <w:rFonts w:ascii="Times New Roman" w:hAnsi="Times New Roman" w:cs="Times New Roman"/>
          <w:sz w:val="28"/>
          <w:szCs w:val="28"/>
        </w:rPr>
        <w:t xml:space="preserve">альным законом от 13.07.2015 </w:t>
      </w:r>
      <w:r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 xml:space="preserve">№ 218-ФЗ «О государственной регистрации недвижимости» </w:t>
      </w:r>
      <w:r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>(далее Федеральный закон от 13.07.2015 № 218-ФЗ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 xml:space="preserve">Права на земельные участки удостоверяются документами в порядке, установленном Федеральным законом от 13.07.2015 </w:t>
      </w:r>
      <w:r>
        <w:rPr>
          <w:rFonts w:ascii="Times New Roman" w:hAnsi="Times New Roman" w:cs="Times New Roman"/>
          <w:sz w:val="28"/>
          <w:szCs w:val="28"/>
        </w:rPr>
        <w:t>№ 218-ФЗ.</w:t>
      </w:r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lastRenderedPageBreak/>
        <w:t xml:space="preserve">Договоры аренды земельного участка, субаренды земельного участка, безвозмездного пользования земельным участком, заключенные на срок менее чем один год, не подлежат государственной регистрации, </w:t>
      </w:r>
      <w:r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>за исключением случаев, устан</w:t>
      </w:r>
      <w:r>
        <w:rPr>
          <w:rFonts w:ascii="Times New Roman" w:hAnsi="Times New Roman" w:cs="Times New Roman"/>
          <w:sz w:val="28"/>
          <w:szCs w:val="28"/>
        </w:rPr>
        <w:t>овленных федеральными законами.</w:t>
      </w:r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 xml:space="preserve">При переходе права собственности на здание, сооружение, находящиеся на чужом земельном участке, к другому лицу, оно приобретает право на использование соответствующей части земельного участка, занятой зданием, сооружением и необходимой для их использования, </w:t>
      </w:r>
      <w:r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>на тех же условиях и в том же объеме</w:t>
      </w:r>
      <w:r>
        <w:rPr>
          <w:rFonts w:ascii="Times New Roman" w:hAnsi="Times New Roman" w:cs="Times New Roman"/>
          <w:sz w:val="28"/>
          <w:szCs w:val="28"/>
        </w:rPr>
        <w:t>, что и прежний их собственник.</w:t>
      </w:r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 xml:space="preserve">В случае перехода права собственности на здание, сооружение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>к нескольким собственникам, порядок пользования земельным участком определяется с учетом долей в праве собственности на здание, сооружение или сложившегося порядка пользования земельным участком.</w:t>
      </w:r>
      <w:r w:rsidRPr="000E1FB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E1FBC">
        <w:rPr>
          <w:rFonts w:ascii="Times New Roman" w:hAnsi="Times New Roman" w:cs="Times New Roman"/>
          <w:sz w:val="28"/>
          <w:szCs w:val="28"/>
        </w:rPr>
        <w:t>Собственник здания, сооружения, находящихся на чужом земельном участке, имеет преимущественное право покупки или аренды земельного участка, которое осуществ</w:t>
      </w:r>
      <w:r>
        <w:rPr>
          <w:rFonts w:ascii="Times New Roman" w:hAnsi="Times New Roman" w:cs="Times New Roman"/>
          <w:sz w:val="28"/>
          <w:szCs w:val="28"/>
        </w:rPr>
        <w:t xml:space="preserve">ляется в порядке, установленном </w:t>
      </w:r>
      <w:r w:rsidRPr="000E1FBC">
        <w:rPr>
          <w:rFonts w:ascii="Times New Roman" w:hAnsi="Times New Roman" w:cs="Times New Roman"/>
          <w:sz w:val="28"/>
          <w:szCs w:val="28"/>
        </w:rPr>
        <w:t>гражданским 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1FBC">
        <w:rPr>
          <w:rFonts w:ascii="Times New Roman" w:hAnsi="Times New Roman" w:cs="Times New Roman"/>
          <w:sz w:val="28"/>
          <w:szCs w:val="28"/>
        </w:rPr>
        <w:t>для случаев продажи доли в праве общей с</w:t>
      </w:r>
      <w:r>
        <w:rPr>
          <w:rFonts w:ascii="Times New Roman" w:hAnsi="Times New Roman" w:cs="Times New Roman"/>
          <w:sz w:val="28"/>
          <w:szCs w:val="28"/>
        </w:rPr>
        <w:t>обственности постороннему лицу.</w:t>
      </w:r>
      <w:proofErr w:type="gramEnd"/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 xml:space="preserve">Отчуждение здания, сооружения, находящихся на земельном участке </w:t>
      </w:r>
      <w:r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 xml:space="preserve">и принадлежащих одному лицу, проводится вместе с земельным участком, </w:t>
      </w:r>
      <w:r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исключением следующих случаев:</w:t>
      </w:r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>1) отчуждение части здания, сооружения, которая не может быть выделена в натуре вместе с частью земельного участка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 xml:space="preserve">2) отчуждение здания, сооружения, </w:t>
      </w:r>
      <w:proofErr w:type="gramStart"/>
      <w:r w:rsidRPr="000E1FBC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0E1FBC">
        <w:rPr>
          <w:rFonts w:ascii="Times New Roman" w:hAnsi="Times New Roman" w:cs="Times New Roman"/>
          <w:sz w:val="28"/>
          <w:szCs w:val="28"/>
        </w:rPr>
        <w:t xml:space="preserve"> на земельном участке, изъятом из оборота в соо</w:t>
      </w:r>
      <w:r>
        <w:rPr>
          <w:rFonts w:ascii="Times New Roman" w:hAnsi="Times New Roman" w:cs="Times New Roman"/>
          <w:sz w:val="28"/>
          <w:szCs w:val="28"/>
        </w:rPr>
        <w:t>тветствии со статьей 27 Земельного кодекса;</w:t>
      </w:r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>3) отчуждение сооружения, которое расположено на земельном</w:t>
      </w:r>
      <w:r>
        <w:rPr>
          <w:rFonts w:ascii="Times New Roman" w:hAnsi="Times New Roman" w:cs="Times New Roman"/>
          <w:sz w:val="28"/>
          <w:szCs w:val="28"/>
        </w:rPr>
        <w:t xml:space="preserve"> участке на условиях сервитута.</w:t>
      </w:r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 xml:space="preserve">Отчуждение здания, сооружения, находящихся на ограниченном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>в обороте земельном участке и принадлежащих одному лицу, проводится вместе с земельным участком, если федеральным законом разрешено предоставлять такой земельный участок в собственн</w:t>
      </w:r>
      <w:r>
        <w:rPr>
          <w:rFonts w:ascii="Times New Roman" w:hAnsi="Times New Roman" w:cs="Times New Roman"/>
          <w:sz w:val="28"/>
          <w:szCs w:val="28"/>
        </w:rPr>
        <w:t xml:space="preserve">ость граждан </w:t>
      </w:r>
      <w:r>
        <w:rPr>
          <w:rFonts w:ascii="Times New Roman" w:hAnsi="Times New Roman" w:cs="Times New Roman"/>
          <w:sz w:val="28"/>
          <w:szCs w:val="28"/>
        </w:rPr>
        <w:br/>
        <w:t>и юридических лиц.</w:t>
      </w:r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 xml:space="preserve">Не допускается отчуждение земельного участка без </w:t>
      </w:r>
      <w:proofErr w:type="gramStart"/>
      <w:r w:rsidRPr="000E1FBC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0E1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>на нем здания, сооружения в случае, ес</w:t>
      </w:r>
      <w:r>
        <w:rPr>
          <w:rFonts w:ascii="Times New Roman" w:hAnsi="Times New Roman" w:cs="Times New Roman"/>
          <w:sz w:val="28"/>
          <w:szCs w:val="28"/>
        </w:rPr>
        <w:t>ли они принадлежат одному лицу.</w:t>
      </w:r>
    </w:p>
    <w:p w:rsidR="000E1FBC" w:rsidRDefault="000E1FBC" w:rsidP="000E1F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 xml:space="preserve">Отчуждение участником долевой собственности доли в праве собственности на здание, сооружение или отчуждение собственником принадлежащих ему части здания, сооружения или помещения в них проводится вместе с отчуждением доли указанных лиц в праве собственности на земельный участок, на котором </w:t>
      </w:r>
      <w:r>
        <w:rPr>
          <w:rFonts w:ascii="Times New Roman" w:hAnsi="Times New Roman" w:cs="Times New Roman"/>
          <w:sz w:val="28"/>
          <w:szCs w:val="28"/>
        </w:rPr>
        <w:t>расположены здание, сооружение.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>3.</w:t>
      </w:r>
      <w:r w:rsidR="005D429B">
        <w:rPr>
          <w:rFonts w:ascii="Times New Roman" w:hAnsi="Times New Roman" w:cs="Times New Roman"/>
          <w:sz w:val="28"/>
          <w:szCs w:val="28"/>
        </w:rPr>
        <w:t>2</w:t>
      </w:r>
      <w:r w:rsidRPr="009D41AE">
        <w:rPr>
          <w:rFonts w:ascii="Times New Roman" w:hAnsi="Times New Roman" w:cs="Times New Roman"/>
          <w:sz w:val="28"/>
          <w:szCs w:val="28"/>
        </w:rPr>
        <w:t xml:space="preserve">. Обязанность использовать земельный участок по целевому назначению в соответствии с его принадлежностью к той или иной категории земель и (или) разрешенным использованием 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D429B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lastRenderedPageBreak/>
        <w:t xml:space="preserve">Статьей 7 Земельного кодекса Российской Федерации установлено, </w:t>
      </w:r>
      <w:r w:rsidR="005D429B">
        <w:rPr>
          <w:rFonts w:ascii="Times New Roman" w:hAnsi="Times New Roman" w:cs="Times New Roman"/>
          <w:sz w:val="28"/>
          <w:szCs w:val="28"/>
        </w:rPr>
        <w:br/>
      </w:r>
      <w:r w:rsidRPr="009D41AE">
        <w:rPr>
          <w:rFonts w:ascii="Times New Roman" w:hAnsi="Times New Roman" w:cs="Times New Roman"/>
          <w:sz w:val="28"/>
          <w:szCs w:val="28"/>
        </w:rPr>
        <w:t xml:space="preserve">что земли используются в соответствии с установленным для них целевым назначением. </w:t>
      </w:r>
    </w:p>
    <w:p w:rsidR="005D429B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Правовой режим земель определяется исходя из их принадлежности </w:t>
      </w:r>
      <w:r w:rsidR="005D429B">
        <w:rPr>
          <w:rFonts w:ascii="Times New Roman" w:hAnsi="Times New Roman" w:cs="Times New Roman"/>
          <w:sz w:val="28"/>
          <w:szCs w:val="28"/>
        </w:rPr>
        <w:br/>
      </w:r>
      <w:r w:rsidRPr="009D41AE">
        <w:rPr>
          <w:rFonts w:ascii="Times New Roman" w:hAnsi="Times New Roman" w:cs="Times New Roman"/>
          <w:sz w:val="28"/>
          <w:szCs w:val="28"/>
        </w:rPr>
        <w:t xml:space="preserve">к той или иной категории и разрешенного использования в соответствии </w:t>
      </w:r>
      <w:r w:rsidR="005D429B">
        <w:rPr>
          <w:rFonts w:ascii="Times New Roman" w:hAnsi="Times New Roman" w:cs="Times New Roman"/>
          <w:sz w:val="28"/>
          <w:szCs w:val="28"/>
        </w:rPr>
        <w:br/>
      </w:r>
      <w:r w:rsidRPr="009D41AE">
        <w:rPr>
          <w:rFonts w:ascii="Times New Roman" w:hAnsi="Times New Roman" w:cs="Times New Roman"/>
          <w:sz w:val="28"/>
          <w:szCs w:val="28"/>
        </w:rPr>
        <w:t xml:space="preserve">с зонированием территорий. </w:t>
      </w:r>
    </w:p>
    <w:p w:rsidR="005D429B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Виды разрешенного использования земельных участков определяются в соответствии с классификатором видов разрешенного использования земельных участков, утвержденным приказом Минэкономразвития России от </w:t>
      </w:r>
      <w:r w:rsidR="005D429B">
        <w:rPr>
          <w:rFonts w:ascii="Times New Roman" w:hAnsi="Times New Roman" w:cs="Times New Roman"/>
          <w:sz w:val="28"/>
          <w:szCs w:val="28"/>
        </w:rPr>
        <w:t>01.09.2014 № 540.</w:t>
      </w:r>
    </w:p>
    <w:p w:rsidR="005D429B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Любой вид разрешенного использования из предусмотренных зонированием территорий видов выбирается самостоятельно, </w:t>
      </w:r>
      <w:r w:rsidR="005D429B">
        <w:rPr>
          <w:rFonts w:ascii="Times New Roman" w:hAnsi="Times New Roman" w:cs="Times New Roman"/>
          <w:sz w:val="28"/>
          <w:szCs w:val="28"/>
        </w:rPr>
        <w:br/>
      </w:r>
      <w:r w:rsidRPr="009D41AE">
        <w:rPr>
          <w:rFonts w:ascii="Times New Roman" w:hAnsi="Times New Roman" w:cs="Times New Roman"/>
          <w:sz w:val="28"/>
          <w:szCs w:val="28"/>
        </w:rPr>
        <w:t xml:space="preserve">без дополнительных разрешений и процедур согласования. </w:t>
      </w:r>
    </w:p>
    <w:p w:rsidR="005D429B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Вид разрешенного использования земельного участка указывается в сведениях Единого государственного реестра недвижимости. </w:t>
      </w:r>
    </w:p>
    <w:p w:rsidR="005D429B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Лицо, использующее земельный участок, обязано использовать земельный участок в соответствии с целевым назначением и видом разрешенного использования земельного участка, которые указаны в Едином государственном реестре недвижимости. </w:t>
      </w:r>
    </w:p>
    <w:p w:rsidR="005D429B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Указанный вид нарушения заключается в использовании земельного участка для видов деятельности не предусмотренных для соответствующей категории, к которой отнесен земельный участок, и вида (видов) разрешенного использования земельного участка, которые указаны в Едином государственном реестре недвижимости. 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За использование земельного участка не в соответствии с целевым назначением и (или) установленным разрешенным использованием земельного участка частью 1 статьи 8.8 Кодекса Российской Федерации об административных правонарушениях предусмотрена административная ответственность. В случае неисполнения предписания об устранении такого нарушения земельного законодательства земельный участок может быть изъят у его собственника. 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44085" w:rsidRPr="009D41AE" w:rsidRDefault="00644085" w:rsidP="005D429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>3.</w:t>
      </w:r>
      <w:r w:rsidR="005D429B">
        <w:rPr>
          <w:rFonts w:ascii="Times New Roman" w:hAnsi="Times New Roman" w:cs="Times New Roman"/>
          <w:sz w:val="28"/>
          <w:szCs w:val="28"/>
        </w:rPr>
        <w:t>3</w:t>
      </w:r>
      <w:r w:rsidRPr="009D41AE">
        <w:rPr>
          <w:rFonts w:ascii="Times New Roman" w:hAnsi="Times New Roman" w:cs="Times New Roman"/>
          <w:sz w:val="28"/>
          <w:szCs w:val="28"/>
        </w:rPr>
        <w:t xml:space="preserve">. </w:t>
      </w:r>
      <w:r w:rsidRPr="005D429B">
        <w:rPr>
          <w:rFonts w:ascii="Times New Roman" w:hAnsi="Times New Roman" w:cs="Times New Roman"/>
          <w:sz w:val="28"/>
          <w:szCs w:val="28"/>
        </w:rPr>
        <w:t>Обязанность использовать земельный участок, предназначенный для строительства в течение срока, установленного закона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D429B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Статьей 42 Земельного кодекса Российской Федерации установлена обязанность лиц, являющихся правообладателями земельных участков, своевременно приступить к использованию земельных участков в случаях, если сроки освоения земельных участков предусмотрены договорами. </w:t>
      </w:r>
      <w:proofErr w:type="gramStart"/>
      <w:r w:rsidRPr="009D41AE">
        <w:rPr>
          <w:rFonts w:ascii="Times New Roman" w:hAnsi="Times New Roman" w:cs="Times New Roman"/>
          <w:sz w:val="28"/>
          <w:szCs w:val="28"/>
        </w:rPr>
        <w:t xml:space="preserve">Лицам, которым земельные участки предоставлены для строительства, в том числе жилищного строительства, необходимо своевременно, в течение трех лет (срок освоения земельного участка), в порядке, установленном Градостроительным кодексом Российской Федерации, получить разрешение на строительство или направить в уполномоченный орган уведомление о </w:t>
      </w:r>
      <w:r w:rsidRPr="009D41AE">
        <w:rPr>
          <w:rFonts w:ascii="Times New Roman" w:hAnsi="Times New Roman" w:cs="Times New Roman"/>
          <w:sz w:val="28"/>
          <w:szCs w:val="28"/>
        </w:rPr>
        <w:lastRenderedPageBreak/>
        <w:t xml:space="preserve">планируемых строительстве или реконструкции объекта </w:t>
      </w:r>
      <w:r w:rsidR="005D429B">
        <w:rPr>
          <w:rFonts w:ascii="Times New Roman" w:hAnsi="Times New Roman" w:cs="Times New Roman"/>
          <w:sz w:val="28"/>
          <w:szCs w:val="28"/>
        </w:rPr>
        <w:t>капитального строительства</w:t>
      </w:r>
      <w:r w:rsidRPr="009D41A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5D429B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D41AE">
        <w:rPr>
          <w:rFonts w:ascii="Times New Roman" w:hAnsi="Times New Roman" w:cs="Times New Roman"/>
          <w:sz w:val="28"/>
          <w:szCs w:val="28"/>
        </w:rPr>
        <w:t>Отсутствие у правообладателя земельного участка, предназначенного для строительства, после истечения срока, необходимого для освоения земельного участка, разрешения на строительство или уведомления о соответствии указанных в уведомлении о планируемом строительстве параметров объекта строительства, а также отсутствие после истечения установленного срока строительства на земельном участке объекта строительства противоречит требованиям, установленным статьей 42 Земельного кодекса Российской Федерации и образуют событие административного правонарушения, ответственность</w:t>
      </w:r>
      <w:proofErr w:type="gramEnd"/>
      <w:r w:rsidRPr="009D41AE">
        <w:rPr>
          <w:rFonts w:ascii="Times New Roman" w:hAnsi="Times New Roman" w:cs="Times New Roman"/>
          <w:sz w:val="28"/>
          <w:szCs w:val="28"/>
        </w:rPr>
        <w:t xml:space="preserve"> за </w:t>
      </w:r>
      <w:proofErr w:type="gramStart"/>
      <w:r w:rsidRPr="009D41AE">
        <w:rPr>
          <w:rFonts w:ascii="Times New Roman" w:hAnsi="Times New Roman" w:cs="Times New Roman"/>
          <w:sz w:val="28"/>
          <w:szCs w:val="28"/>
        </w:rPr>
        <w:t>которое</w:t>
      </w:r>
      <w:proofErr w:type="gramEnd"/>
      <w:r w:rsidRPr="009D41AE">
        <w:rPr>
          <w:rFonts w:ascii="Times New Roman" w:hAnsi="Times New Roman" w:cs="Times New Roman"/>
          <w:sz w:val="28"/>
          <w:szCs w:val="28"/>
        </w:rPr>
        <w:t xml:space="preserve"> предусмотрена частью 3 статьи 8.8 Кодекса Российской Федерации об административных правонарушениях. </w:t>
      </w:r>
    </w:p>
    <w:p w:rsidR="00644085" w:rsidRPr="009D41AE" w:rsidRDefault="00644085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нарушений, связанных с неиспользованием земельного участка, предназначенного для жилищного или иного строительства, необходимо правообладателю земельного участка своевременно обратиться в уполномоченный орган для получения разрешения на строительство на земельном участке или направить в уполномоченный орган уведомление о планируемом строительстве. В течение срока, установленного выданным разрешением на строительство, или в течение десяти лет со дня направления уведомления о планируемом строительстве необходимо на земельном участке построить объект недвижимости (объект незавершенного строительства) соответствующий виду разрешенного использования земельного участка. Лицу, виновному </w:t>
      </w:r>
      <w:r w:rsidR="005D429B">
        <w:rPr>
          <w:rFonts w:ascii="Times New Roman" w:hAnsi="Times New Roman" w:cs="Times New Roman"/>
          <w:sz w:val="28"/>
          <w:szCs w:val="28"/>
        </w:rPr>
        <w:br/>
      </w:r>
      <w:r w:rsidRPr="009D41AE">
        <w:rPr>
          <w:rFonts w:ascii="Times New Roman" w:hAnsi="Times New Roman" w:cs="Times New Roman"/>
          <w:sz w:val="28"/>
          <w:szCs w:val="28"/>
        </w:rPr>
        <w:t xml:space="preserve">в совершении указанного нарушения, по результатам проведения проверки соблюдения земельного законодательства в установленном порядке выдается предписание об устранении выявленного нарушения земельного законодательства. В случае неисполнения выданного предписания земельный участок может быть изъят у его собственника или правообладателя. </w:t>
      </w:r>
    </w:p>
    <w:p w:rsidR="000E1FBC" w:rsidRDefault="000E1FBC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1FBC" w:rsidRDefault="005D429B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0E1FBC" w:rsidRPr="000E1FBC">
        <w:rPr>
          <w:rFonts w:ascii="Times New Roman" w:hAnsi="Times New Roman" w:cs="Times New Roman"/>
          <w:sz w:val="28"/>
          <w:szCs w:val="28"/>
        </w:rPr>
        <w:t>Обязанность по переоформлению прав на земельный участок</w:t>
      </w:r>
    </w:p>
    <w:p w:rsidR="005D429B" w:rsidRDefault="005D429B" w:rsidP="005D42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1FBC" w:rsidRDefault="000E1FBC" w:rsidP="005D42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 xml:space="preserve">Юридические лица, за исключением органов государственной власти </w:t>
      </w:r>
      <w:r w:rsidR="005D429B"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 xml:space="preserve">и органов местного самоуправления; государственные и муниципальные учреждения (бюджетные, казенные, автономные); казенные предприятия; </w:t>
      </w:r>
      <w:proofErr w:type="gramStart"/>
      <w:r w:rsidRPr="000E1FBC">
        <w:rPr>
          <w:rFonts w:ascii="Times New Roman" w:hAnsi="Times New Roman" w:cs="Times New Roman"/>
          <w:sz w:val="28"/>
          <w:szCs w:val="28"/>
        </w:rPr>
        <w:t xml:space="preserve">центры исторического наследия Президентов Российской Федерации, прекративших исполнение своих полномочий, обязаны переоформить право постоянного (бессрочного) пользования земельными участками на право аренды земельных участков или приобрести земельные участки </w:t>
      </w:r>
      <w:r w:rsidR="005D429B"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 xml:space="preserve">в собственность, религиозные организации, кроме того, переоформить </w:t>
      </w:r>
      <w:r w:rsidR="005D429B"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 xml:space="preserve">на право безвозмездного пользования по своему желанию до </w:t>
      </w:r>
      <w:r w:rsidR="005D429B">
        <w:rPr>
          <w:rFonts w:ascii="Times New Roman" w:hAnsi="Times New Roman" w:cs="Times New Roman"/>
          <w:sz w:val="28"/>
          <w:szCs w:val="28"/>
        </w:rPr>
        <w:t>01.07.2012</w:t>
      </w:r>
      <w:r w:rsidRPr="000E1FBC">
        <w:rPr>
          <w:rFonts w:ascii="Times New Roman" w:hAnsi="Times New Roman" w:cs="Times New Roman"/>
          <w:sz w:val="28"/>
          <w:szCs w:val="28"/>
        </w:rPr>
        <w:t xml:space="preserve"> </w:t>
      </w:r>
      <w:r w:rsidR="005D429B"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 xml:space="preserve">в соответствии с правилами, установленными </w:t>
      </w:r>
      <w:r w:rsidR="005D429B">
        <w:rPr>
          <w:rFonts w:ascii="Times New Roman" w:hAnsi="Times New Roman" w:cs="Times New Roman"/>
          <w:sz w:val="28"/>
          <w:szCs w:val="28"/>
        </w:rPr>
        <w:t>Земельным к</w:t>
      </w:r>
      <w:r w:rsidRPr="000E1FBC">
        <w:rPr>
          <w:rFonts w:ascii="Times New Roman" w:hAnsi="Times New Roman" w:cs="Times New Roman"/>
          <w:sz w:val="28"/>
          <w:szCs w:val="28"/>
        </w:rPr>
        <w:t xml:space="preserve">одексом. </w:t>
      </w:r>
      <w:proofErr w:type="gramEnd"/>
    </w:p>
    <w:p w:rsidR="000E1FBC" w:rsidRDefault="000E1FBC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 xml:space="preserve">Юридические лица должны переоформить право постоянного (бессрочного) пользования земельными участками, на которых расположены линии электропередачи, линии связи, трубопроводы, дороги, </w:t>
      </w:r>
      <w:r w:rsidRPr="000E1FBC">
        <w:rPr>
          <w:rFonts w:ascii="Times New Roman" w:hAnsi="Times New Roman" w:cs="Times New Roman"/>
          <w:sz w:val="28"/>
          <w:szCs w:val="28"/>
        </w:rPr>
        <w:lastRenderedPageBreak/>
        <w:t>железнодорожные линии и другие подобные сооружения (линейные объекты), на право аренды таких земельных участков, установить сервитуты в отношении таких земельных участков или приобрести такие земельные участки в собст</w:t>
      </w:r>
      <w:r>
        <w:rPr>
          <w:rFonts w:ascii="Times New Roman" w:hAnsi="Times New Roman" w:cs="Times New Roman"/>
          <w:sz w:val="28"/>
          <w:szCs w:val="28"/>
        </w:rPr>
        <w:t xml:space="preserve">венность до </w:t>
      </w:r>
      <w:r w:rsidR="005D429B">
        <w:rPr>
          <w:rFonts w:ascii="Times New Roman" w:hAnsi="Times New Roman" w:cs="Times New Roman"/>
          <w:sz w:val="28"/>
          <w:szCs w:val="28"/>
        </w:rPr>
        <w:t>01.01.2016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429B" w:rsidRDefault="000E1FBC" w:rsidP="005D42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>Переоформление права на зем</w:t>
      </w:r>
      <w:r w:rsidR="005D429B">
        <w:rPr>
          <w:rFonts w:ascii="Times New Roman" w:hAnsi="Times New Roman" w:cs="Times New Roman"/>
          <w:sz w:val="28"/>
          <w:szCs w:val="28"/>
        </w:rPr>
        <w:t>ельный участок включает в себя:</w:t>
      </w:r>
    </w:p>
    <w:p w:rsidR="005D429B" w:rsidRDefault="000E1FBC" w:rsidP="005D42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>- подачу заявления заинтересованным лицом о предоставлении ему земельного участка на соответствующем праве, предусмотренном Кодексом, при переоформлении права постоян</w:t>
      </w:r>
      <w:r w:rsidR="005D429B">
        <w:rPr>
          <w:rFonts w:ascii="Times New Roman" w:hAnsi="Times New Roman" w:cs="Times New Roman"/>
          <w:sz w:val="28"/>
          <w:szCs w:val="28"/>
        </w:rPr>
        <w:t>ного (бессрочного) пользования;</w:t>
      </w:r>
    </w:p>
    <w:p w:rsidR="000E1FBC" w:rsidRDefault="000E1FBC" w:rsidP="005D42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>- принятие решения уполномоченным органом о предоставлении земельного уч</w:t>
      </w:r>
      <w:r>
        <w:rPr>
          <w:rFonts w:ascii="Times New Roman" w:hAnsi="Times New Roman" w:cs="Times New Roman"/>
          <w:sz w:val="28"/>
          <w:szCs w:val="28"/>
        </w:rPr>
        <w:t>астка на соответствующем праве;</w:t>
      </w:r>
    </w:p>
    <w:p w:rsidR="000E1FBC" w:rsidRDefault="000E1FBC" w:rsidP="005D429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E1FBC">
        <w:rPr>
          <w:rFonts w:ascii="Times New Roman" w:hAnsi="Times New Roman" w:cs="Times New Roman"/>
          <w:sz w:val="28"/>
          <w:szCs w:val="28"/>
        </w:rPr>
        <w:t xml:space="preserve">- государственную регистрацию права в соответствии </w:t>
      </w:r>
      <w:r w:rsidR="005D429B">
        <w:rPr>
          <w:rFonts w:ascii="Times New Roman" w:hAnsi="Times New Roman" w:cs="Times New Roman"/>
          <w:sz w:val="28"/>
          <w:szCs w:val="28"/>
        </w:rPr>
        <w:br/>
      </w:r>
      <w:r w:rsidRPr="000E1FBC">
        <w:rPr>
          <w:rFonts w:ascii="Times New Roman" w:hAnsi="Times New Roman" w:cs="Times New Roman"/>
          <w:sz w:val="28"/>
          <w:szCs w:val="28"/>
        </w:rPr>
        <w:t>с Федеральным 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1FBC">
        <w:rPr>
          <w:rFonts w:ascii="Times New Roman" w:hAnsi="Times New Roman" w:cs="Times New Roman"/>
          <w:sz w:val="28"/>
          <w:szCs w:val="28"/>
        </w:rPr>
        <w:t>«О государственной регистрации недвижимости»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6145F4" w:rsidRPr="009D41AE" w:rsidRDefault="006145F4" w:rsidP="006145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4. Ответственность за правонарушения в области охраны и использования земель </w:t>
      </w:r>
    </w:p>
    <w:p w:rsidR="006145F4" w:rsidRPr="009D41AE" w:rsidRDefault="006145F4" w:rsidP="006145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145F4" w:rsidRPr="009D41AE" w:rsidRDefault="006145F4" w:rsidP="006145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41AE">
        <w:rPr>
          <w:rFonts w:ascii="Times New Roman" w:hAnsi="Times New Roman" w:cs="Times New Roman"/>
          <w:sz w:val="28"/>
          <w:szCs w:val="28"/>
        </w:rPr>
        <w:t xml:space="preserve">Главой XIII Земельного кодекса Российской Федерации установлено, что лица, виновные в совершении земельных правонарушений, несут административную или уголовную ответственность в порядке, установленном законодательством. Привлечение лица, виновного в совершении земельных правонарушений, к административной ответственности не освобождает его от обязанности устранить допущенные земельные правонарушения и возместить причиненный им вред (по соглашению сторон или в судебном порядке). </w:t>
      </w:r>
      <w:proofErr w:type="gramStart"/>
      <w:r w:rsidRPr="009D41AE">
        <w:rPr>
          <w:rFonts w:ascii="Times New Roman" w:hAnsi="Times New Roman" w:cs="Times New Roman"/>
          <w:sz w:val="28"/>
          <w:szCs w:val="28"/>
        </w:rPr>
        <w:t>Самовольно занятые земельные участки возвращаются их собственникам, землепользователям, землевладельцам, арендаторам земельных участков без возмещения затрат, произведенных лицами, виновными в нарушении земельного законодательства, за время незаконного пользования этими земельными участками, либо, в случае самовольного занятия земельного участка, государственная собственность на который не разграничена, подлежат оформлению в собственность или в аренду лицом, занявшим соответствующий земельный участок.</w:t>
      </w:r>
      <w:proofErr w:type="gramEnd"/>
      <w:r w:rsidRPr="009D41AE">
        <w:rPr>
          <w:rFonts w:ascii="Times New Roman" w:hAnsi="Times New Roman" w:cs="Times New Roman"/>
          <w:sz w:val="28"/>
          <w:szCs w:val="28"/>
        </w:rPr>
        <w:t xml:space="preserve"> Приведение земельных участков в пригодное для использования состояние при их загрязнении, других видах порчи, самовольном занятии, снос зданий, сооружений при самовольном занятии земельных участков или самовольном строительстве, а также восстановление уничтоженных межевых знаков осуществляется юридическими лицами и гражданами, виновными в указанных земельных правонарушениях, или за их счет.</w:t>
      </w:r>
    </w:p>
    <w:p w:rsidR="000E1FBC" w:rsidRDefault="000E1FBC" w:rsidP="009D41A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E1FBC" w:rsidSect="003F2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644085"/>
    <w:rsid w:val="000E1FBC"/>
    <w:rsid w:val="0020485F"/>
    <w:rsid w:val="003257E6"/>
    <w:rsid w:val="003D200A"/>
    <w:rsid w:val="003F2506"/>
    <w:rsid w:val="0043634D"/>
    <w:rsid w:val="00480F82"/>
    <w:rsid w:val="00545AD3"/>
    <w:rsid w:val="00576526"/>
    <w:rsid w:val="005D429B"/>
    <w:rsid w:val="006145F4"/>
    <w:rsid w:val="00644085"/>
    <w:rsid w:val="006A12B8"/>
    <w:rsid w:val="007025FC"/>
    <w:rsid w:val="00747C0D"/>
    <w:rsid w:val="009A7B32"/>
    <w:rsid w:val="009D41AE"/>
    <w:rsid w:val="00A02D8F"/>
    <w:rsid w:val="00A20960"/>
    <w:rsid w:val="00B77A9A"/>
    <w:rsid w:val="00B9099B"/>
    <w:rsid w:val="00CE79FA"/>
    <w:rsid w:val="00CF48C0"/>
    <w:rsid w:val="00E63FC8"/>
    <w:rsid w:val="00E77443"/>
    <w:rsid w:val="00F068FF"/>
    <w:rsid w:val="00FB3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08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44085"/>
    <w:rPr>
      <w:color w:val="0000FF" w:themeColor="hyperlink"/>
      <w:u w:val="single"/>
    </w:rPr>
  </w:style>
  <w:style w:type="paragraph" w:customStyle="1" w:styleId="ConsPlusTitle">
    <w:name w:val="ConsPlusTitle"/>
    <w:rsid w:val="00B77A9A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B77A9A"/>
    <w:pPr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2960</Words>
  <Characters>16875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BulatetskayaEN</dc:creator>
  <cp:lastModifiedBy>Chmykh</cp:lastModifiedBy>
  <cp:revision>2</cp:revision>
  <cp:lastPrinted>2020-06-30T12:46:00Z</cp:lastPrinted>
  <dcterms:created xsi:type="dcterms:W3CDTF">2020-07-07T09:58:00Z</dcterms:created>
  <dcterms:modified xsi:type="dcterms:W3CDTF">2020-07-07T09:58:00Z</dcterms:modified>
</cp:coreProperties>
</file>