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A92" w:rsidRPr="00BA2A92" w:rsidRDefault="00BA2A92" w:rsidP="00BA2A92">
      <w:pPr>
        <w:shd w:val="clear" w:color="auto" w:fill="FFFFFF"/>
        <w:spacing w:after="0" w:line="456" w:lineRule="atLeast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36"/>
          <w:szCs w:val="36"/>
        </w:rPr>
      </w:pPr>
      <w:r w:rsidRPr="00BA2A92">
        <w:rPr>
          <w:rFonts w:ascii="Rubik-Bold" w:eastAsia="Times New Roman" w:hAnsi="Rubik-Bold" w:cs="Times New Roman"/>
          <w:b/>
          <w:bCs/>
          <w:color w:val="000000"/>
          <w:kern w:val="36"/>
          <w:sz w:val="36"/>
          <w:szCs w:val="36"/>
        </w:rPr>
        <w:t>Нормативные документы</w:t>
      </w:r>
    </w:p>
    <w:p w:rsidR="00BA2A92" w:rsidRPr="000F7D18" w:rsidRDefault="00BA2A92" w:rsidP="00BA2A92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Batang" w:hAnsi="Times New Roman" w:cs="Times New Roman"/>
          <w:color w:val="000000"/>
          <w:sz w:val="24"/>
          <w:szCs w:val="24"/>
        </w:rPr>
      </w:pPr>
      <w:r w:rsidRPr="00BA2A92">
        <w:rPr>
          <w:rFonts w:ascii="Rubik-Bold" w:eastAsia="Times New Roman" w:hAnsi="Rubik-Bold" w:cs="Times New Roman"/>
          <w:b/>
          <w:bCs/>
          <w:color w:val="000000"/>
        </w:rPr>
        <w:t>1.</w:t>
      </w:r>
      <w:r w:rsidRPr="000F7D18">
        <w:rPr>
          <w:rFonts w:ascii="Times New Roman" w:eastAsia="Batang" w:hAnsi="Times New Roman" w:cs="Times New Roman"/>
          <w:color w:val="3A75C4"/>
          <w:sz w:val="24"/>
          <w:szCs w:val="24"/>
          <w:u w:val="single"/>
        </w:rPr>
        <w:t xml:space="preserve">Федеральный </w:t>
      </w:r>
      <w:hyperlink r:id="rId5" w:history="1">
        <w:r w:rsidRPr="000F7D18">
          <w:rPr>
            <w:rStyle w:val="a4"/>
            <w:rFonts w:ascii="Times New Roman" w:eastAsia="Batang" w:hAnsi="Times New Roman" w:cs="Times New Roman"/>
            <w:sz w:val="24"/>
            <w:szCs w:val="24"/>
          </w:rPr>
          <w:t>закон</w:t>
        </w:r>
      </w:hyperlink>
      <w:r w:rsidRPr="000F7D18">
        <w:rPr>
          <w:rFonts w:ascii="Times New Roman" w:eastAsia="Batang" w:hAnsi="Times New Roman" w:cs="Times New Roman"/>
          <w:color w:val="3A75C4"/>
          <w:sz w:val="24"/>
          <w:szCs w:val="24"/>
          <w:u w:val="single"/>
        </w:rPr>
        <w:t xml:space="preserve"> "Об образовании в Российской Федерации" N 273-ФЗ от 29.12.2012 года</w:t>
      </w:r>
      <w:r w:rsidRPr="000F7D18">
        <w:rPr>
          <w:rFonts w:ascii="Times New Roman" w:eastAsia="Batang" w:hAnsi="Times New Roman" w:cs="Times New Roman"/>
          <w:color w:val="000000"/>
          <w:sz w:val="24"/>
          <w:szCs w:val="24"/>
        </w:rPr>
        <w:t>.</w:t>
      </w:r>
    </w:p>
    <w:p w:rsidR="00BA2A92" w:rsidRPr="000F7D18" w:rsidRDefault="00BA2A92" w:rsidP="00BA2A92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Batang" w:hAnsi="Times New Roman" w:cs="Times New Roman"/>
          <w:color w:val="000000"/>
          <w:sz w:val="24"/>
          <w:szCs w:val="24"/>
        </w:rPr>
      </w:pPr>
      <w:r w:rsidRPr="000F7D18">
        <w:rPr>
          <w:rFonts w:ascii="Times New Roman" w:eastAsia="Batang" w:hAnsi="Times New Roman" w:cs="Times New Roman"/>
          <w:b/>
          <w:bCs/>
          <w:color w:val="000000"/>
          <w:sz w:val="24"/>
          <w:szCs w:val="24"/>
        </w:rPr>
        <w:t>2.</w:t>
      </w:r>
      <w:r w:rsidRPr="000F7D18">
        <w:rPr>
          <w:rFonts w:ascii="Times New Roman" w:eastAsia="Batang" w:hAnsi="Times New Roman" w:cs="Times New Roman"/>
          <w:color w:val="000000"/>
          <w:sz w:val="24"/>
          <w:szCs w:val="24"/>
        </w:rPr>
        <w:t>Письмо Министерства образования и науки Российской Федерации от 27.09.2012 г. N 08-406 «Об организации семейных дошкольных групп в качестве структурных подразделений ДОУ». </w:t>
      </w:r>
      <w:hyperlink r:id="rId6" w:history="1">
        <w:r w:rsidRPr="000F7D18">
          <w:rPr>
            <w:rFonts w:ascii="Times New Roman" w:eastAsia="Batang" w:hAnsi="Times New Roman" w:cs="Times New Roman"/>
            <w:color w:val="3A75C4"/>
            <w:sz w:val="24"/>
            <w:szCs w:val="24"/>
            <w:u w:val="single"/>
          </w:rPr>
          <w:t>Скачать</w:t>
        </w:r>
      </w:hyperlink>
    </w:p>
    <w:p w:rsidR="00BA2A92" w:rsidRPr="000F7D18" w:rsidRDefault="00BA2A92" w:rsidP="00BA2A92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Batang" w:hAnsi="Times New Roman" w:cs="Times New Roman"/>
          <w:color w:val="000000"/>
          <w:sz w:val="24"/>
          <w:szCs w:val="24"/>
        </w:rPr>
      </w:pPr>
      <w:r w:rsidRPr="000F7D18">
        <w:rPr>
          <w:rFonts w:ascii="Times New Roman" w:eastAsia="Batang" w:hAnsi="Times New Roman" w:cs="Times New Roman"/>
          <w:b/>
          <w:bCs/>
          <w:color w:val="000000"/>
          <w:sz w:val="24"/>
          <w:szCs w:val="24"/>
        </w:rPr>
        <w:t>3.</w:t>
      </w:r>
      <w:hyperlink r:id="rId7" w:history="1">
        <w:r w:rsidRPr="000F7D18">
          <w:rPr>
            <w:rFonts w:ascii="Times New Roman" w:eastAsia="Batang" w:hAnsi="Times New Roman" w:cs="Times New Roman"/>
            <w:color w:val="3A75C4"/>
            <w:sz w:val="24"/>
            <w:szCs w:val="24"/>
            <w:u w:val="single"/>
          </w:rPr>
          <w:t>Письмо Министерства образования и науки Российской Федерации от 08.08.2013 г. N 08-1063</w:t>
        </w:r>
      </w:hyperlink>
      <w:r w:rsidRPr="000F7D18">
        <w:rPr>
          <w:rFonts w:ascii="Times New Roman" w:eastAsia="Batang" w:hAnsi="Times New Roman" w:cs="Times New Roman"/>
          <w:color w:val="000000"/>
          <w:sz w:val="24"/>
          <w:szCs w:val="24"/>
        </w:rPr>
        <w:t> "О рекомендациях по порядку комплектования дошкольных образовательных учреждений".</w:t>
      </w:r>
    </w:p>
    <w:p w:rsidR="00BA2A92" w:rsidRPr="000F7D18" w:rsidRDefault="00BA2A92" w:rsidP="00BA2A92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Batang" w:hAnsi="Times New Roman" w:cs="Times New Roman"/>
          <w:color w:val="000000"/>
          <w:sz w:val="24"/>
          <w:szCs w:val="24"/>
        </w:rPr>
      </w:pPr>
      <w:r w:rsidRPr="000F7D18">
        <w:rPr>
          <w:rFonts w:ascii="Times New Roman" w:eastAsia="Batang" w:hAnsi="Times New Roman" w:cs="Times New Roman"/>
          <w:b/>
          <w:bCs/>
          <w:color w:val="000000"/>
          <w:sz w:val="24"/>
          <w:szCs w:val="24"/>
        </w:rPr>
        <w:t>4.</w:t>
      </w:r>
      <w:hyperlink r:id="rId8" w:history="1">
        <w:r w:rsidRPr="000F7D18">
          <w:rPr>
            <w:rFonts w:ascii="Times New Roman" w:eastAsia="Batang" w:hAnsi="Times New Roman" w:cs="Times New Roman"/>
            <w:color w:val="3A75C4"/>
            <w:sz w:val="24"/>
            <w:szCs w:val="24"/>
            <w:u w:val="single"/>
          </w:rPr>
          <w:t>Приказ Министерства образования и науки РФ от 30 августа 2013 г. № 1014</w:t>
        </w:r>
      </w:hyperlink>
      <w:r w:rsidRPr="000F7D18">
        <w:rPr>
          <w:rFonts w:ascii="Times New Roman" w:eastAsia="Batang" w:hAnsi="Times New Roman" w:cs="Times New Roman"/>
          <w:color w:val="000000"/>
          <w:sz w:val="24"/>
          <w:szCs w:val="24"/>
        </w:rPr>
        <w:t> 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образования".</w:t>
      </w:r>
    </w:p>
    <w:p w:rsidR="000F7D18" w:rsidRPr="000F7D18" w:rsidRDefault="00BA2A92" w:rsidP="000F7D18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Batang" w:hAnsi="Times New Roman" w:cs="Times New Roman"/>
          <w:color w:val="000000"/>
          <w:sz w:val="24"/>
          <w:szCs w:val="24"/>
        </w:rPr>
      </w:pPr>
      <w:r w:rsidRPr="000F7D18">
        <w:rPr>
          <w:rFonts w:ascii="Times New Roman" w:eastAsia="Batang" w:hAnsi="Times New Roman" w:cs="Times New Roman"/>
          <w:b/>
          <w:bCs/>
          <w:color w:val="000000"/>
          <w:sz w:val="24"/>
          <w:szCs w:val="24"/>
        </w:rPr>
        <w:t>5.</w:t>
      </w:r>
      <w:hyperlink r:id="rId9" w:history="1">
        <w:r w:rsidRPr="000F7D18">
          <w:rPr>
            <w:rFonts w:ascii="Times New Roman" w:eastAsia="Batang" w:hAnsi="Times New Roman" w:cs="Times New Roman"/>
            <w:color w:val="3A75C4"/>
            <w:sz w:val="24"/>
            <w:szCs w:val="24"/>
            <w:u w:val="single"/>
          </w:rPr>
          <w:t>Постановление Администрации города Ростова-на-Дону от 30.05.2016 № 666</w:t>
        </w:r>
      </w:hyperlink>
      <w:r w:rsidRPr="000F7D18">
        <w:rPr>
          <w:rFonts w:ascii="Times New Roman" w:eastAsia="Batang" w:hAnsi="Times New Roman" w:cs="Times New Roman"/>
          <w:color w:val="000000"/>
          <w:sz w:val="24"/>
          <w:szCs w:val="24"/>
        </w:rPr>
        <w:t> «Об утверждении административного регламента № АР-096-14-Т муниципальной услуги «Прием заявлений, постановка на учет для зачисления детей в образовательные учреждения, реализующие основную образовательную программу дошкольного образования (детские сады)».</w:t>
      </w:r>
    </w:p>
    <w:p w:rsidR="000F7D18" w:rsidRPr="000F7D18" w:rsidRDefault="000F7D18" w:rsidP="000F7D18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Batang" w:hAnsi="Times New Roman" w:cs="Times New Roman"/>
          <w:color w:val="000000"/>
          <w:sz w:val="24"/>
          <w:szCs w:val="24"/>
        </w:rPr>
      </w:pPr>
      <w:r w:rsidRPr="000F7D18">
        <w:rPr>
          <w:rFonts w:ascii="Times New Roman" w:eastAsia="Batang" w:hAnsi="Times New Roman" w:cs="Times New Roman"/>
          <w:b/>
          <w:color w:val="000000"/>
          <w:sz w:val="24"/>
          <w:szCs w:val="24"/>
        </w:rPr>
        <w:t>6</w:t>
      </w:r>
      <w:r w:rsidRPr="000F7D18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. </w:t>
      </w:r>
      <w:r w:rsidRPr="000F7D18">
        <w:rPr>
          <w:rFonts w:ascii="Times New Roman" w:eastAsia="Batang" w:hAnsi="Times New Roman" w:cs="Times New Roman"/>
          <w:sz w:val="24"/>
          <w:szCs w:val="24"/>
        </w:rPr>
        <w:t>Санитарные нормы и правила:</w:t>
      </w:r>
    </w:p>
    <w:p w:rsidR="000F7D18" w:rsidRPr="000F7D18" w:rsidRDefault="000F7D18" w:rsidP="000F7D18">
      <w:pPr>
        <w:pStyle w:val="a5"/>
        <w:rPr>
          <w:rFonts w:ascii="Times New Roman" w:eastAsia="Batang" w:hAnsi="Times New Roman" w:cs="Times New Roman"/>
          <w:sz w:val="24"/>
          <w:szCs w:val="24"/>
        </w:rPr>
      </w:pPr>
      <w:r w:rsidRPr="000F7D18">
        <w:rPr>
          <w:rFonts w:ascii="Times New Roman" w:eastAsia="Batang" w:hAnsi="Times New Roman" w:cs="Times New Roman"/>
          <w:sz w:val="24"/>
          <w:szCs w:val="24"/>
        </w:rPr>
        <w:t>Постановление Главного государственного санитарного врача РФ от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0F7D18">
        <w:rPr>
          <w:rFonts w:ascii="Times New Roman" w:eastAsia="Batang" w:hAnsi="Times New Roman" w:cs="Times New Roman"/>
          <w:sz w:val="24"/>
          <w:szCs w:val="24"/>
        </w:rPr>
        <w:t xml:space="preserve">15 мая 2013 г. N 26 "Об утверждении </w:t>
      </w:r>
      <w:proofErr w:type="spellStart"/>
      <w:r w:rsidRPr="000F7D18">
        <w:rPr>
          <w:rFonts w:ascii="Times New Roman" w:eastAsia="Batang" w:hAnsi="Times New Roman" w:cs="Times New Roman"/>
          <w:sz w:val="24"/>
          <w:szCs w:val="24"/>
        </w:rPr>
        <w:t>СанПиН</w:t>
      </w:r>
      <w:proofErr w:type="spellEnd"/>
      <w:r w:rsidRPr="000F7D18">
        <w:rPr>
          <w:rFonts w:ascii="Times New Roman" w:eastAsia="Batang" w:hAnsi="Times New Roman" w:cs="Times New Roman"/>
          <w:sz w:val="24"/>
          <w:szCs w:val="24"/>
        </w:rPr>
        <w:t xml:space="preserve"> 2.4.1.3049-13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0F7D18">
        <w:rPr>
          <w:rFonts w:ascii="Times New Roman" w:eastAsia="Batang" w:hAnsi="Times New Roman" w:cs="Times New Roman"/>
          <w:sz w:val="24"/>
          <w:szCs w:val="24"/>
        </w:rPr>
        <w:t>"Санитарно-эпидемиологические требования к устройству,</w:t>
      </w:r>
      <w:r>
        <w:rPr>
          <w:rFonts w:ascii="Times New Roman" w:eastAsia="Batang" w:hAnsi="Times New Roman" w:cs="Times New Roman"/>
          <w:sz w:val="24"/>
          <w:szCs w:val="24"/>
        </w:rPr>
        <w:t xml:space="preserve">  </w:t>
      </w:r>
      <w:r w:rsidRPr="000F7D18">
        <w:rPr>
          <w:rFonts w:ascii="Times New Roman" w:eastAsia="Batang" w:hAnsi="Times New Roman" w:cs="Times New Roman"/>
          <w:sz w:val="24"/>
          <w:szCs w:val="24"/>
        </w:rPr>
        <w:t>содержанию и организации режима работы дошкольных</w:t>
      </w:r>
      <w:r>
        <w:rPr>
          <w:rFonts w:ascii="Times New Roman" w:eastAsia="Batang" w:hAnsi="Times New Roman" w:cs="Times New Roman"/>
          <w:sz w:val="24"/>
          <w:szCs w:val="24"/>
        </w:rPr>
        <w:t xml:space="preserve">   </w:t>
      </w:r>
      <w:r w:rsidRPr="000F7D18">
        <w:rPr>
          <w:rFonts w:ascii="Times New Roman" w:eastAsia="Batang" w:hAnsi="Times New Roman" w:cs="Times New Roman"/>
          <w:sz w:val="24"/>
          <w:szCs w:val="24"/>
        </w:rPr>
        <w:t>образовательных организаций"</w:t>
      </w:r>
    </w:p>
    <w:p w:rsidR="000F7D18" w:rsidRPr="000F7D18" w:rsidRDefault="000F7D18" w:rsidP="000F7D18">
      <w:pPr>
        <w:pStyle w:val="a5"/>
        <w:rPr>
          <w:rFonts w:ascii="Times New Roman" w:eastAsia="Batang" w:hAnsi="Times New Roman" w:cs="Times New Roman"/>
          <w:sz w:val="24"/>
          <w:szCs w:val="24"/>
        </w:rPr>
      </w:pPr>
      <w:r w:rsidRPr="000F7D18">
        <w:rPr>
          <w:rFonts w:ascii="Times New Roman" w:eastAsia="Batang" w:hAnsi="Times New Roman" w:cs="Times New Roman"/>
          <w:sz w:val="24"/>
          <w:szCs w:val="24"/>
        </w:rPr>
        <w:t>Письма министерств и ведомств:</w:t>
      </w:r>
    </w:p>
    <w:p w:rsidR="000F7D18" w:rsidRPr="000F7D18" w:rsidRDefault="000F7D18" w:rsidP="000F7D18">
      <w:pPr>
        <w:pStyle w:val="a5"/>
        <w:rPr>
          <w:rFonts w:ascii="Times New Roman" w:eastAsia="Batang" w:hAnsi="Times New Roman" w:cs="Times New Roman"/>
          <w:sz w:val="24"/>
          <w:szCs w:val="24"/>
        </w:rPr>
      </w:pPr>
      <w:r w:rsidRPr="000F7D18">
        <w:rPr>
          <w:rFonts w:ascii="Times New Roman" w:eastAsia="Batang" w:hAnsi="Times New Roman" w:cs="Times New Roman"/>
          <w:sz w:val="24"/>
          <w:szCs w:val="24"/>
        </w:rPr>
        <w:t>7</w:t>
      </w:r>
      <w:r>
        <w:rPr>
          <w:rFonts w:ascii="Times New Roman" w:eastAsia="Batang" w:hAnsi="Times New Roman" w:cs="Times New Roman"/>
          <w:sz w:val="24"/>
          <w:szCs w:val="24"/>
        </w:rPr>
        <w:t xml:space="preserve">. </w:t>
      </w:r>
      <w:r w:rsidRPr="000F7D18">
        <w:rPr>
          <w:rFonts w:ascii="Times New Roman" w:eastAsia="Batang" w:hAnsi="Times New Roman" w:cs="Times New Roman"/>
          <w:sz w:val="24"/>
          <w:szCs w:val="24"/>
        </w:rPr>
        <w:t>Письмо Министерства образования и науки РФ от 5 августа 2013 г. N</w:t>
      </w:r>
      <w:r>
        <w:rPr>
          <w:rFonts w:ascii="Times New Roman" w:eastAsia="Batang" w:hAnsi="Times New Roman" w:cs="Times New Roman"/>
          <w:sz w:val="24"/>
          <w:szCs w:val="24"/>
        </w:rPr>
        <w:t xml:space="preserve">  </w:t>
      </w:r>
      <w:r w:rsidRPr="000F7D18">
        <w:rPr>
          <w:rFonts w:ascii="Times New Roman" w:eastAsia="Batang" w:hAnsi="Times New Roman" w:cs="Times New Roman"/>
          <w:sz w:val="24"/>
          <w:szCs w:val="24"/>
        </w:rPr>
        <w:t>08-1049 "Об организации различных форм присмотра и ухода за</w:t>
      </w:r>
      <w:r>
        <w:rPr>
          <w:rFonts w:ascii="Times New Roman" w:eastAsia="Batang" w:hAnsi="Times New Roman" w:cs="Times New Roman"/>
          <w:sz w:val="24"/>
          <w:szCs w:val="24"/>
        </w:rPr>
        <w:t xml:space="preserve">   </w:t>
      </w:r>
      <w:r w:rsidRPr="000F7D18">
        <w:rPr>
          <w:rFonts w:ascii="Times New Roman" w:eastAsia="Batang" w:hAnsi="Times New Roman" w:cs="Times New Roman"/>
          <w:sz w:val="24"/>
          <w:szCs w:val="24"/>
        </w:rPr>
        <w:t>детьми"</w:t>
      </w:r>
    </w:p>
    <w:p w:rsidR="00EF00F2" w:rsidRDefault="00EF00F2"/>
    <w:sectPr w:rsidR="00EF00F2" w:rsidSect="009A0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ik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2A92"/>
    <w:rsid w:val="000F7D18"/>
    <w:rsid w:val="006B1341"/>
    <w:rsid w:val="009A0547"/>
    <w:rsid w:val="00BA2A92"/>
    <w:rsid w:val="00D0372F"/>
    <w:rsid w:val="00EF0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547"/>
  </w:style>
  <w:style w:type="paragraph" w:styleId="1">
    <w:name w:val="heading 1"/>
    <w:basedOn w:val="a"/>
    <w:link w:val="10"/>
    <w:uiPriority w:val="9"/>
    <w:qFormat/>
    <w:rsid w:val="00BA2A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A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BA2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A2A92"/>
    <w:rPr>
      <w:color w:val="0000FF"/>
      <w:u w:val="single"/>
    </w:rPr>
  </w:style>
  <w:style w:type="paragraph" w:styleId="a5">
    <w:name w:val="No Spacing"/>
    <w:uiPriority w:val="1"/>
    <w:qFormat/>
    <w:rsid w:val="000F7D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6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466">
          <w:marLeft w:val="0"/>
          <w:marRight w:val="0"/>
          <w:marTop w:val="4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3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036498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7038879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roovr.ru/doc/dou/organizaciy_semeinih_grupp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140174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documents/regulations/?name=%D0%90%D0%A0-096-14-%D0%A2&amp;num=&amp;cont=&amp;from=&amp;to=&amp;sections%5b%5d=162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4BC06-7A1E-4618-9726-4706BA6D6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Pervomay_1</dc:creator>
  <cp:keywords/>
  <dc:description/>
  <cp:lastModifiedBy>Pervomay_1</cp:lastModifiedBy>
  <cp:revision>3</cp:revision>
  <cp:lastPrinted>2020-01-30T08:01:00Z</cp:lastPrinted>
  <dcterms:created xsi:type="dcterms:W3CDTF">2020-01-30T07:48:00Z</dcterms:created>
  <dcterms:modified xsi:type="dcterms:W3CDTF">2020-01-30T08:54:00Z</dcterms:modified>
</cp:coreProperties>
</file>