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E39" w:rsidRPr="00F54E39" w:rsidRDefault="0076119F" w:rsidP="005841C1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Предоставление земельных участков в порядке статьи 3.8 </w:t>
      </w:r>
      <w:r w:rsidR="00411888" w:rsidRPr="00F54E3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Федерального закона </w:t>
      </w:r>
      <w:r w:rsidR="005841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  <w:r w:rsidR="00411888" w:rsidRPr="00F54E3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 25 октября 2001 года № 137-ФЗ «О введении в действие Земельного кодекса Российской Федерации»</w:t>
      </w:r>
    </w:p>
    <w:p w:rsidR="00411888" w:rsidRDefault="00411888" w:rsidP="00F54E39">
      <w:pPr>
        <w:shd w:val="clear" w:color="auto" w:fill="FFFFFF"/>
        <w:spacing w:after="150" w:line="510" w:lineRule="atLeast"/>
        <w:textAlignment w:val="top"/>
        <w:outlineLvl w:val="1"/>
        <w:rPr>
          <w:rFonts w:eastAsia="Times New Roman" w:cs="Times New Roman"/>
          <w:b/>
          <w:bCs/>
          <w:color w:val="214176"/>
          <w:sz w:val="24"/>
          <w:szCs w:val="24"/>
          <w:lang w:eastAsia="ru-RU"/>
        </w:rPr>
      </w:pPr>
    </w:p>
    <w:p w:rsidR="00F54E39" w:rsidRDefault="00F54E39" w:rsidP="00F54E39">
      <w:pPr>
        <w:shd w:val="clear" w:color="auto" w:fill="FFFFFF"/>
        <w:spacing w:after="150" w:line="510" w:lineRule="atLeast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41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F54E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звещения о предоставлении земельного участка</w:t>
      </w:r>
    </w:p>
    <w:p w:rsidR="00173E15" w:rsidRPr="00F54E39" w:rsidRDefault="00173E15" w:rsidP="00F54E39">
      <w:pPr>
        <w:shd w:val="clear" w:color="auto" w:fill="FFFFFF"/>
        <w:spacing w:after="150" w:line="510" w:lineRule="atLeast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1045" w:rsidRPr="00124A01" w:rsidRDefault="009F1045" w:rsidP="009F104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5841C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Извещение о </w:t>
      </w:r>
      <w:r w:rsidRPr="00124A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предоставлении земельного участка </w:t>
      </w:r>
      <w:r w:rsidRPr="00124A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собственность</w:t>
      </w:r>
      <w:r w:rsidRPr="00124A01">
        <w:rPr>
          <w:rFonts w:ascii="Times New Roman" w:eastAsia="TimesNewRomanPSMT" w:hAnsi="Times New Roman" w:cs="Times New Roman"/>
          <w:b/>
          <w:sz w:val="28"/>
          <w:szCs w:val="28"/>
        </w:rPr>
        <w:t xml:space="preserve"> </w:t>
      </w:r>
    </w:p>
    <w:p w:rsidR="009F1045" w:rsidRPr="00124A01" w:rsidRDefault="00124A01" w:rsidP="009F104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124A01">
        <w:rPr>
          <w:rFonts w:ascii="Times New Roman" w:hAnsi="Times New Roman" w:cs="Times New Roman"/>
          <w:b/>
          <w:bCs/>
          <w:sz w:val="28"/>
          <w:szCs w:val="28"/>
        </w:rPr>
        <w:t>ул. Рыльского 14 б</w:t>
      </w:r>
    </w:p>
    <w:p w:rsidR="00124A01" w:rsidRPr="00F54E39" w:rsidRDefault="00124A01" w:rsidP="009F104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1045" w:rsidRPr="00F54E39" w:rsidRDefault="009F1045" w:rsidP="009F104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3.8 Федерального закона от 25 октября 2001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137-ФЗ «О введении в действие Земельного кодекса Российской Федерации» Администрация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Пролетарского района города Ростова-на-Дону сообщает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площадью </w:t>
      </w:r>
      <w:r w:rsidR="00124A01">
        <w:rPr>
          <w:rFonts w:ascii="Times New Roman" w:eastAsia="Times New Roman" w:hAnsi="Times New Roman" w:cs="Times New Roman"/>
          <w:sz w:val="28"/>
          <w:szCs w:val="28"/>
          <w:lang w:eastAsia="ru-RU"/>
        </w:rPr>
        <w:t>468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м., расположенного по адресу: </w:t>
      </w:r>
      <w:r w:rsidRPr="005841C1">
        <w:rPr>
          <w:rFonts w:ascii="Times New Roman" w:eastAsia="TimesNewRomanPSMT" w:hAnsi="Times New Roman" w:cs="Times New Roman"/>
          <w:sz w:val="28"/>
          <w:szCs w:val="28"/>
        </w:rPr>
        <w:t xml:space="preserve">Ростовская обл., г. Ростов-на-Дону, </w:t>
      </w:r>
      <w:r w:rsidR="00124A01" w:rsidRPr="00E60187">
        <w:rPr>
          <w:rFonts w:ascii="Times New Roman" w:hAnsi="Times New Roman" w:cs="Times New Roman"/>
          <w:bCs/>
          <w:sz w:val="28"/>
          <w:szCs w:val="28"/>
        </w:rPr>
        <w:t xml:space="preserve">ул. Рыльского 14 </w:t>
      </w:r>
      <w:r w:rsidR="00124A01">
        <w:rPr>
          <w:rFonts w:ascii="Times New Roman" w:hAnsi="Times New Roman" w:cs="Times New Roman"/>
          <w:bCs/>
          <w:sz w:val="28"/>
          <w:szCs w:val="28"/>
        </w:rPr>
        <w:t>Б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5841C1">
        <w:rPr>
          <w:rFonts w:ascii="Times New Roman" w:eastAsia="TimesNewRomanPSMT" w:hAnsi="Times New Roman" w:cs="Times New Roman"/>
          <w:sz w:val="28"/>
          <w:szCs w:val="28"/>
        </w:rPr>
        <w:t xml:space="preserve">с кадастровым номером </w:t>
      </w:r>
      <w:r w:rsidR="00124A01" w:rsidRPr="00E60187">
        <w:rPr>
          <w:rFonts w:ascii="Times New Roman" w:hAnsi="Times New Roman" w:cs="Times New Roman"/>
          <w:bCs/>
          <w:sz w:val="28"/>
          <w:szCs w:val="28"/>
        </w:rPr>
        <w:t>61:44:0032225:8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 жилым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домами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возведённым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4A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14 мая 1998 года и право собственности на которы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т, </w:t>
      </w:r>
      <w:r w:rsidR="00124A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потенциальному владельцу.</w:t>
      </w:r>
    </w:p>
    <w:p w:rsidR="0080137B" w:rsidRPr="00173E15" w:rsidRDefault="009F1045" w:rsidP="009F10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права и законные интересы которых могут быть затронуты в связи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предоставлением указанного земельного участка, в течение тридцати календарных дней со дня опубликования настоящего извещения, вправе представить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5841C1">
        <w:rPr>
          <w:rFonts w:ascii="Times New Roman" w:hAnsi="Times New Roman" w:cs="Times New Roman"/>
          <w:sz w:val="28"/>
          <w:szCs w:val="28"/>
        </w:rPr>
        <w:t xml:space="preserve">Администрацию Пролетарского района города Ростова-на-Дону по адресу: </w:t>
      </w:r>
      <w:r>
        <w:rPr>
          <w:rFonts w:ascii="Times New Roman" w:hAnsi="Times New Roman" w:cs="Times New Roman"/>
          <w:sz w:val="28"/>
          <w:szCs w:val="28"/>
        </w:rPr>
        <w:br/>
      </w:r>
      <w:r w:rsidRPr="005841C1">
        <w:rPr>
          <w:rFonts w:ascii="Times New Roman" w:hAnsi="Times New Roman" w:cs="Times New Roman"/>
          <w:sz w:val="28"/>
          <w:szCs w:val="28"/>
        </w:rPr>
        <w:t xml:space="preserve">344019, г. Ростов-на-Дону, ул. Советская, д. 2/10 или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официальной электронной почты </w:t>
      </w:r>
      <w:hyperlink r:id="rId5" w:history="1"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adminpro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@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rostov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-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gorod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</w:t>
        </w:r>
        <w:proofErr w:type="spellStart"/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  <w:proofErr w:type="spellEnd"/>
      </w:hyperlink>
      <w:r w:rsidRPr="005841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возражения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относительно возможности предоставления земельного участка под жилым домом третьему лицу с приложением документов, обосновывающих такие возражения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свидетельствующих о том, что такое лицо не может являться правообладателем указанного земельного участка и жилого дома, в том числе с приложением документов, подтверждающих права на земельный участок и (или) жил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0"/>
    </w:p>
    <w:sectPr w:rsidR="0080137B" w:rsidRPr="00173E15" w:rsidSect="00173E1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448FC"/>
    <w:multiLevelType w:val="multilevel"/>
    <w:tmpl w:val="684C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E39"/>
    <w:rsid w:val="00124A01"/>
    <w:rsid w:val="00173E15"/>
    <w:rsid w:val="00411888"/>
    <w:rsid w:val="005841C1"/>
    <w:rsid w:val="0076119F"/>
    <w:rsid w:val="0080137B"/>
    <w:rsid w:val="009F1045"/>
    <w:rsid w:val="00F04FE5"/>
    <w:rsid w:val="00F5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24836"/>
  <w15:chartTrackingRefBased/>
  <w15:docId w15:val="{4E06374E-5351-4420-B16C-313AB784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4E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4E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54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4E39"/>
    <w:rPr>
      <w:b/>
      <w:bCs/>
    </w:rPr>
  </w:style>
  <w:style w:type="character" w:styleId="a5">
    <w:name w:val="Hyperlink"/>
    <w:basedOn w:val="a0"/>
    <w:uiPriority w:val="99"/>
    <w:semiHidden/>
    <w:unhideWhenUsed/>
    <w:rsid w:val="00F54E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0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15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82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2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pro@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2025-02-25T08:31:00Z</dcterms:created>
  <dcterms:modified xsi:type="dcterms:W3CDTF">2025-02-27T07:49:00Z</dcterms:modified>
</cp:coreProperties>
</file>