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B46" w:rsidRPr="004D7B3D" w:rsidRDefault="00B43B46" w:rsidP="00B43B4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Усыновление или удочерение</w:t>
      </w:r>
      <w:r w:rsidRPr="004D7B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усыновление) является приоритетной формой устройства детей, оставшихся без попечения родителей. </w:t>
      </w:r>
    </w:p>
    <w:p w:rsidR="00B43B46" w:rsidRPr="00E5549D" w:rsidRDefault="00B43B46" w:rsidP="00B43B46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дел об усыновлении ребенка производится судом в порядке особого производства. </w:t>
      </w:r>
      <w:r w:rsidRPr="004D7B3D">
        <w:rPr>
          <w:rFonts w:ascii="Times New Roman" w:hAnsi="Times New Roman" w:cs="Times New Roman"/>
          <w:sz w:val="28"/>
          <w:szCs w:val="28"/>
        </w:rPr>
        <w:t>Заявление об усыновлении подается гражданами Российской Федерации, желающими усыновить ребенка, в районный суд по месту жительства или месту нахождения усыновляемого ребенка.</w:t>
      </w:r>
    </w:p>
    <w:p w:rsidR="00B43B46" w:rsidRPr="00E5549D" w:rsidRDefault="00B43B46" w:rsidP="00B43B4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19.05.1995 № 81-ФЗ </w:t>
      </w:r>
      <w:r w:rsidRPr="004D7B3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  государственных пособиях гражданам имеющих детей» граждане, усыновившие ребенка (детей), имеют право на получение единовременного пособия в размере 28450 рублей 45 копеек, которое выплачивается одному из усыновителей на каждого усыновленного ребенка. В случае усыновления ребенка-инвалида, ребенка в возрасте старше семи лет, а также детей, являющихся братьями и (или) сестрами, пособие выплачивается в размере 217384 рублей 58 копеек на каждого такого ребенка.   Размер единовременного пособия ежегодно индексируется.</w:t>
      </w:r>
    </w:p>
    <w:p w:rsidR="00B43B46" w:rsidRPr="00023CD9" w:rsidRDefault="00B43B46" w:rsidP="00B43B4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Областным законом от 30.03.2012 № 829-ЗС «О мерах социальной поддержки граждан, усыновивших (удочеривших) детей-сирот и детей, оставшихся без попечения родителей» гражданам, усыновившим (удочерившим) ребенка на территории Ростовской области, выплачивается единовременное денежное пособие в размере 30000 рублей на каждого усыновленного ребенка.</w:t>
      </w:r>
    </w:p>
    <w:p w:rsidR="00B43B46" w:rsidRPr="00023CD9" w:rsidRDefault="00B43B46" w:rsidP="00B43B4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Усыновленные дети приравниваются в правах и обязанностях к детям по происхождению. </w:t>
      </w:r>
    </w:p>
    <w:p w:rsidR="00B43B46" w:rsidRPr="00023CD9" w:rsidRDefault="00B43B46" w:rsidP="00B43B4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просьбе усыновителя усыновляемому ребенку присваивается фамилия усыновителя, а также указанное им имя. Отчество усыновляемого ребенка определяется по имени усыновителя, если усыновитель мужчина, а при усыновлении ребенка женщиной – по имени лица, указанного ею в качестве отца усыновленного ребенка.  В свидетельстве о рождении усыновители записываются родителями ребенка. Для обеспечения тайны усыновления по просьбе усыновителя могут быть изменены дата и место рождения усыновляемого ребенка.</w:t>
      </w:r>
    </w:p>
    <w:p w:rsidR="00B43B46" w:rsidRPr="00023CD9" w:rsidRDefault="00B43B46" w:rsidP="00B43B46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23C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усыновленном ребенке не подлежат разглашению (тайна усыновления). После вступления в силу решения суда об усыновлении родители ребенка не могут отозвать свое заявление о согласии на усыновление, восстановиться в родительских правах, а родственники ребенка – установить над ним опеку.</w:t>
      </w:r>
    </w:p>
    <w:p w:rsidR="00B43B46" w:rsidRPr="00023CD9" w:rsidRDefault="00B43B46" w:rsidP="00B43B46">
      <w:pPr>
        <w:tabs>
          <w:tab w:val="left" w:pos="4700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023CD9">
        <w:rPr>
          <w:rFonts w:ascii="Times New Roman" w:hAnsi="Times New Roman" w:cs="Times New Roman"/>
          <w:sz w:val="28"/>
          <w:szCs w:val="28"/>
          <w:u w:val="single"/>
        </w:rPr>
        <w:t>Если Вы решили усыновить ребенка</w:t>
      </w:r>
    </w:p>
    <w:p w:rsidR="00B43B46" w:rsidRPr="00023CD9" w:rsidRDefault="00B43B46" w:rsidP="00B43B46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23CD9">
        <w:rPr>
          <w:rFonts w:ascii="Times New Roman" w:hAnsi="Times New Roman" w:cs="Times New Roman"/>
          <w:bCs/>
          <w:sz w:val="28"/>
          <w:szCs w:val="28"/>
        </w:rPr>
        <w:t>Граждане Российской Федерации, желающие усыновить ребенка, подают в орган опеки и попечительства по месту своего жительства заявление с просьбой дать заключение о возможности быть усыновителями (далее – заявление), и следующие документы:</w:t>
      </w:r>
    </w:p>
    <w:p w:rsidR="00B43B46" w:rsidRPr="00023CD9" w:rsidRDefault="00B43B46" w:rsidP="00B43B46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Par8"/>
      <w:bookmarkEnd w:id="0"/>
      <w:r w:rsidRPr="00023CD9">
        <w:rPr>
          <w:rFonts w:ascii="Times New Roman" w:hAnsi="Times New Roman" w:cs="Times New Roman"/>
          <w:bCs/>
          <w:sz w:val="28"/>
          <w:szCs w:val="28"/>
        </w:rPr>
        <w:t>краткая автобиография;</w:t>
      </w:r>
    </w:p>
    <w:p w:rsidR="00B43B46" w:rsidRPr="00023CD9" w:rsidRDefault="00B43B46" w:rsidP="00B43B46">
      <w:pPr>
        <w:rPr>
          <w:rFonts w:ascii="Times New Roman" w:hAnsi="Times New Roman" w:cs="Times New Roman"/>
          <w:sz w:val="28"/>
          <w:szCs w:val="28"/>
        </w:rPr>
      </w:pPr>
      <w:r w:rsidRPr="00023CD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</w:t>
      </w:r>
      <w:r w:rsidRPr="00023CD9">
        <w:rPr>
          <w:rFonts w:ascii="Times New Roman" w:hAnsi="Times New Roman" w:cs="Times New Roman"/>
          <w:sz w:val="28"/>
          <w:szCs w:val="28"/>
        </w:rPr>
        <w:t>(срок действия документа – в течение года со дня выдачи);</w:t>
      </w:r>
    </w:p>
    <w:p w:rsidR="00B43B46" w:rsidRPr="00023CD9" w:rsidRDefault="00B43B46" w:rsidP="00B43B4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23CD9">
        <w:rPr>
          <w:rFonts w:ascii="Times New Roman" w:hAnsi="Times New Roman" w:cs="Times New Roman"/>
          <w:sz w:val="28"/>
          <w:szCs w:val="28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</w:p>
    <w:p w:rsidR="00B43B46" w:rsidRPr="00E5549D" w:rsidRDefault="00B43B46" w:rsidP="00B43B46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23CD9">
        <w:rPr>
          <w:rFonts w:ascii="Times New Roman" w:hAnsi="Times New Roman" w:cs="Times New Roman"/>
          <w:bCs/>
          <w:sz w:val="28"/>
          <w:szCs w:val="28"/>
        </w:rPr>
        <w:t>копия свидетельства о браке (при наличии);</w:t>
      </w:r>
    </w:p>
    <w:p w:rsidR="00B43B46" w:rsidRDefault="00B43B46" w:rsidP="00B43B46">
      <w:pPr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DE1EE3">
        <w:rPr>
          <w:rFonts w:ascii="Times New Roman" w:hAnsi="Times New Roman" w:cs="Times New Roman"/>
          <w:sz w:val="28"/>
          <w:szCs w:val="28"/>
        </w:rPr>
        <w:t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требуется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</w:t>
      </w: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729" w:rsidRDefault="00B43B46" w:rsidP="00B43B46">
      <w:bookmarkStart w:id="2" w:name="_GoBack"/>
      <w:bookmarkEnd w:id="2"/>
    </w:p>
    <w:sectPr w:rsidR="005B6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B46"/>
    <w:rsid w:val="00587878"/>
    <w:rsid w:val="00AE7C1F"/>
    <w:rsid w:val="00B4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0DAD2-6013-4207-ACB4-D0083E78C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B46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2026-05-28T09:00:00Z</dcterms:created>
  <dcterms:modified xsi:type="dcterms:W3CDTF">2026-05-28T09:07:00Z</dcterms:modified>
</cp:coreProperties>
</file>