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53F" w:rsidRDefault="001535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5353F" w:rsidRDefault="0015353F">
      <w:pPr>
        <w:pStyle w:val="ConsPlusNormal"/>
        <w:ind w:firstLine="540"/>
        <w:jc w:val="both"/>
        <w:outlineLvl w:val="0"/>
      </w:pPr>
    </w:p>
    <w:p w:rsidR="0015353F" w:rsidRDefault="0015353F">
      <w:pPr>
        <w:pStyle w:val="ConsPlusTitle"/>
        <w:jc w:val="center"/>
        <w:outlineLvl w:val="0"/>
      </w:pPr>
      <w:r>
        <w:t>АДМИНИСТРАЦИЯ ГОРОДА РОСТОВА-НА-ДОНУ</w:t>
      </w:r>
    </w:p>
    <w:p w:rsidR="0015353F" w:rsidRDefault="0015353F">
      <w:pPr>
        <w:pStyle w:val="ConsPlusTitle"/>
        <w:ind w:firstLine="540"/>
        <w:jc w:val="both"/>
      </w:pPr>
    </w:p>
    <w:p w:rsidR="0015353F" w:rsidRDefault="0015353F">
      <w:pPr>
        <w:pStyle w:val="ConsPlusTitle"/>
        <w:jc w:val="center"/>
      </w:pPr>
      <w:r>
        <w:t>ПОСТАНОВЛЕНИЕ</w:t>
      </w:r>
    </w:p>
    <w:p w:rsidR="0015353F" w:rsidRDefault="0015353F">
      <w:pPr>
        <w:pStyle w:val="ConsPlusTitle"/>
        <w:jc w:val="center"/>
      </w:pPr>
      <w:r>
        <w:t>от 14 августа 2023 г. N 800</w:t>
      </w:r>
    </w:p>
    <w:p w:rsidR="0015353F" w:rsidRDefault="0015353F">
      <w:pPr>
        <w:pStyle w:val="ConsPlusTitle"/>
        <w:ind w:firstLine="540"/>
        <w:jc w:val="both"/>
      </w:pPr>
    </w:p>
    <w:p w:rsidR="0015353F" w:rsidRDefault="0015353F">
      <w:pPr>
        <w:pStyle w:val="ConsPlusTitle"/>
        <w:jc w:val="center"/>
      </w:pPr>
      <w:r>
        <w:t>ОБ УТВЕРЖДЕНИИ ПОЛОЖЕНИЯ О КОНКУРСЕ</w:t>
      </w:r>
    </w:p>
    <w:p w:rsidR="0015353F" w:rsidRDefault="0015353F">
      <w:pPr>
        <w:pStyle w:val="ConsPlusTitle"/>
        <w:jc w:val="center"/>
      </w:pPr>
      <w:r>
        <w:t>"ВМЕСТЕ ПРОТИВ КОРРУПЦИИ!"</w:t>
      </w:r>
    </w:p>
    <w:p w:rsidR="0015353F" w:rsidRDefault="001535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35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5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 xml:space="preserve">, от 02.09.2024 </w:t>
            </w:r>
            <w:hyperlink r:id="rId6">
              <w:r>
                <w:rPr>
                  <w:color w:val="0000FF"/>
                </w:rPr>
                <w:t>N 1058</w:t>
              </w:r>
            </w:hyperlink>
            <w:r>
              <w:rPr>
                <w:color w:val="392C69"/>
              </w:rPr>
              <w:t xml:space="preserve">, от 03.06.2025 </w:t>
            </w:r>
            <w:hyperlink r:id="rId7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>,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8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</w:tr>
    </w:tbl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 xml:space="preserve">В целях реализации </w:t>
      </w:r>
      <w:hyperlink r:id="rId9">
        <w:r>
          <w:rPr>
            <w:color w:val="0000FF"/>
          </w:rPr>
          <w:t>комплекса</w:t>
        </w:r>
      </w:hyperlink>
      <w:r>
        <w:t xml:space="preserve"> процессных мероприятий "Противодействие коррупции в городе Ростове-на-Дону" муниципальной программы "Развитие муниципальной службы и противодействие коррупции в городе Ростове-на-Дону", утвержденной постановлением Администрации города Ростова-на-Дону от 25.12.2018 N 1331, для формирования антикоррупционного общественного мнения и нетерпимости к коррупционному поведению, руководствуясь </w:t>
      </w:r>
      <w:hyperlink r:id="rId10">
        <w:r>
          <w:rPr>
            <w:color w:val="0000FF"/>
          </w:rPr>
          <w:t>статьей 48</w:t>
        </w:r>
      </w:hyperlink>
      <w:r>
        <w:t xml:space="preserve"> Устава города Ростова-на-Дону, постановляю: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Положение</w:t>
        </w:r>
      </w:hyperlink>
      <w:r>
        <w:t xml:space="preserve"> о конкурсе "Вместе против коррупции!" согласно приложению к постановлению.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2. Постановление вступает в силу со дня его официального опубликования в газете "Ростов официальный".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3. Контроль за выполнением постановления возложить на первого заместителя главы Администрации города Ростова-на-Дону Дядькова Т.П.</w:t>
      </w:r>
    </w:p>
    <w:p w:rsidR="0015353F" w:rsidRDefault="0015353F">
      <w:pPr>
        <w:pStyle w:val="ConsPlusNormal"/>
        <w:jc w:val="both"/>
      </w:pPr>
      <w:r>
        <w:t xml:space="preserve">(п. 3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</w:pPr>
      <w:r>
        <w:t>Глава Администрации</w:t>
      </w:r>
    </w:p>
    <w:p w:rsidR="0015353F" w:rsidRDefault="0015353F">
      <w:pPr>
        <w:pStyle w:val="ConsPlusNormal"/>
        <w:jc w:val="right"/>
      </w:pPr>
      <w:r>
        <w:t>города Ростова-на-Дону</w:t>
      </w:r>
    </w:p>
    <w:p w:rsidR="0015353F" w:rsidRDefault="0015353F">
      <w:pPr>
        <w:pStyle w:val="ConsPlusNormal"/>
        <w:jc w:val="right"/>
      </w:pPr>
      <w:r>
        <w:t>А.В.ЛОГВИНЕНКО</w:t>
      </w:r>
    </w:p>
    <w:p w:rsidR="0015353F" w:rsidRDefault="0015353F">
      <w:pPr>
        <w:pStyle w:val="ConsPlusNormal"/>
      </w:pPr>
      <w:r>
        <w:t>Постановление вносит</w:t>
      </w:r>
    </w:p>
    <w:p w:rsidR="0015353F" w:rsidRDefault="0015353F">
      <w:pPr>
        <w:pStyle w:val="ConsPlusNormal"/>
        <w:spacing w:before="220"/>
      </w:pPr>
      <w:r>
        <w:t>управление по вопросам</w:t>
      </w:r>
    </w:p>
    <w:p w:rsidR="0015353F" w:rsidRDefault="0015353F">
      <w:pPr>
        <w:pStyle w:val="ConsPlusNormal"/>
        <w:spacing w:before="220"/>
      </w:pPr>
      <w:r>
        <w:t>муниципальной службы и кадров</w:t>
      </w:r>
    </w:p>
    <w:p w:rsidR="0015353F" w:rsidRDefault="0015353F">
      <w:pPr>
        <w:pStyle w:val="ConsPlusNormal"/>
        <w:spacing w:before="220"/>
      </w:pPr>
      <w:r>
        <w:t>Администрации города</w:t>
      </w:r>
    </w:p>
    <w:p w:rsidR="0015353F" w:rsidRDefault="0015353F">
      <w:pPr>
        <w:pStyle w:val="ConsPlusNormal"/>
        <w:spacing w:before="220"/>
      </w:pPr>
      <w:r>
        <w:t>Ростова-на-Дону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  <w:outlineLvl w:val="0"/>
      </w:pPr>
      <w:r>
        <w:t>Приложение</w:t>
      </w:r>
    </w:p>
    <w:p w:rsidR="0015353F" w:rsidRDefault="0015353F">
      <w:pPr>
        <w:pStyle w:val="ConsPlusNormal"/>
        <w:jc w:val="right"/>
      </w:pPr>
      <w:r>
        <w:t>к постановлению</w:t>
      </w:r>
    </w:p>
    <w:p w:rsidR="0015353F" w:rsidRDefault="0015353F">
      <w:pPr>
        <w:pStyle w:val="ConsPlusNormal"/>
        <w:jc w:val="right"/>
      </w:pPr>
      <w:r>
        <w:t>Администрации</w:t>
      </w:r>
    </w:p>
    <w:p w:rsidR="0015353F" w:rsidRDefault="0015353F">
      <w:pPr>
        <w:pStyle w:val="ConsPlusNormal"/>
        <w:jc w:val="right"/>
      </w:pPr>
      <w:r>
        <w:lastRenderedPageBreak/>
        <w:t>города Ростова-на-Дону</w:t>
      </w:r>
    </w:p>
    <w:p w:rsidR="0015353F" w:rsidRDefault="0015353F">
      <w:pPr>
        <w:pStyle w:val="ConsPlusNormal"/>
        <w:jc w:val="right"/>
      </w:pPr>
      <w:r>
        <w:t>от 14.08.2023 N 800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</w:pPr>
      <w:bookmarkStart w:id="0" w:name="P39"/>
      <w:bookmarkEnd w:id="0"/>
      <w:r>
        <w:t>ПОЛОЖЕНИЕ</w:t>
      </w:r>
    </w:p>
    <w:p w:rsidR="0015353F" w:rsidRDefault="0015353F">
      <w:pPr>
        <w:pStyle w:val="ConsPlusTitle"/>
        <w:jc w:val="center"/>
      </w:pPr>
      <w:r>
        <w:t>О КОНКУРСЕ "ВМЕСТЕ ПРОТИВ КОРРУПЦИИ!"</w:t>
      </w:r>
    </w:p>
    <w:p w:rsidR="0015353F" w:rsidRDefault="001535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35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13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 xml:space="preserve">, от 02.09.2024 </w:t>
            </w:r>
            <w:hyperlink r:id="rId14">
              <w:r>
                <w:rPr>
                  <w:color w:val="0000FF"/>
                </w:rPr>
                <w:t>N 1058</w:t>
              </w:r>
            </w:hyperlink>
            <w:r>
              <w:rPr>
                <w:color w:val="392C69"/>
              </w:rPr>
              <w:t xml:space="preserve">, от 03.06.2025 </w:t>
            </w:r>
            <w:hyperlink r:id="rId15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>,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16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</w:tr>
    </w:tbl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1. Общие положения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>1.1. Настоящее Положение определяет порядок организации и проведения конкурса работ на лучшее освещение вопроса профилактики коррупции.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1.2. Конкурс работ на лучшее освещение вопроса профилактики коррупции проводится в двух номинациях: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конкурс журналистских работ на лучшее освещение вопросов противодействия коррупции "СМИ против коррупции" (далее - номинация "СМИ против коррупции");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конкурс работ жителей городского сообщества на лучшее освещение вопросов "Мы против коррупции" (далее - номинация "Мы против коррупции").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1.3. Организатор конкурса - управление по вопросам муниципальной службы и кадров Администрации города Ростова-на-Дону (далее - управление по вопросам муниципальной службы и кадров).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1" w:name="P53"/>
      <w:bookmarkEnd w:id="1"/>
      <w:r>
        <w:t>1.4. Претендентами на участие в конкурсе (далее - претендент) в номинации "СМИ против коррупции" являются физические лица (журналисты, штатные или внештатные авторы материалов), изъявившие желание принять участие в конкурсе путем направления в комиссию по отбору победителей среди участников конкурса журналистских работ на лучшее освещение вопросов противодействия коррупции (далее - Комиссия) заявки на участие в конкурсе (далее - заявка).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Претендентами на участие в конкурсе (далее - претендент) в номинации "Мы против коррупции" являются физические лица - студенты высших и средних специальных учебных заведений, учащиеся 9 - 11 классов общеобразовательных учреждений, изъявившие желание принять участие в конкурсе путем направления в Комиссию заявки на участие в конкурсе (далее - заявка).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05.04.2024 N 301)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1.5. Участники конкурса (далее - конкурсанты) - претенденты, заявки которых приняты Комиссией.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1.6. Средства местного бюджета, предусмотренные </w:t>
      </w:r>
      <w:hyperlink r:id="rId18">
        <w:r>
          <w:rPr>
            <w:color w:val="0000FF"/>
          </w:rPr>
          <w:t>комплексом</w:t>
        </w:r>
      </w:hyperlink>
      <w:r>
        <w:t xml:space="preserve"> процессных мероприятий "Противодействие коррупции в городе Ростове-на-Дону" муниципальной программы "Развитие муниципальной службы и противодействие коррупции в городе Ростове-на-Дону", утвержденной постановлением Администрации города Ростова-на-Дону от 25.12.2018 N 1331, на проведение конкурса на соответствующий финансовый год, расходуются на премии победителям конкурса.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1.7. Управление по вопросам муниципальной службы и кадров обеспечивает проведение информационных мероприятий, связанных с объявлением о проведении конкурса и об итогах </w:t>
      </w:r>
      <w:r>
        <w:lastRenderedPageBreak/>
        <w:t>конкурса.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Информирование об объявлении конкурса и об итогах конкурса осуществляется путем размещения информации на официальном Интернет-портале городской Думы и Администрации города Ростова-на-Дону (далее - официальный сайт).</w:t>
      </w:r>
    </w:p>
    <w:p w:rsidR="0015353F" w:rsidRDefault="0015353F">
      <w:pPr>
        <w:pStyle w:val="ConsPlusNormal"/>
        <w:jc w:val="both"/>
      </w:pPr>
      <w:r>
        <w:t xml:space="preserve">(в ред. постановлений Администрации г. Ростова н/Д от 05.04.2024 </w:t>
      </w:r>
      <w:hyperlink r:id="rId20">
        <w:r>
          <w:rPr>
            <w:color w:val="0000FF"/>
          </w:rPr>
          <w:t>N 301</w:t>
        </w:r>
      </w:hyperlink>
      <w:r>
        <w:t xml:space="preserve">, от 03.06.2025 </w:t>
      </w:r>
      <w:hyperlink r:id="rId21">
        <w:r>
          <w:rPr>
            <w:color w:val="0000FF"/>
          </w:rPr>
          <w:t>N 575</w:t>
        </w:r>
      </w:hyperlink>
      <w:r>
        <w:t xml:space="preserve">, от 17.04.2026 </w:t>
      </w:r>
      <w:hyperlink r:id="rId22">
        <w:r>
          <w:rPr>
            <w:color w:val="0000FF"/>
          </w:rPr>
          <w:t>N 415</w:t>
        </w:r>
      </w:hyperlink>
      <w:r>
        <w:t>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Дата начала и окончания приема заявок определяется правовым актом Администрации города Ростова-на-Дону, который размещается на официальном сайте.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2. Цели и задачи конкурса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>2.1. Целью конкурса является формирование общественного мнения, направленного на негативное отношение к фактам коррупции, в том числе: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пропаганда честного, законопослушного образа жизни;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широкое привлечение средств массовой информации к антикоррупционной пропаганде;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повышение правовой культуры населения;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предупреждение коррупционных правонарушений и преступлений;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снижение правового нигилизма, формирование нетерпимого отношения к коррупции у населения города путем создания работ антикоррупционной направленности на основе утверждения общечеловеческих ценностей;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стимулирование творческой и общественной деятельности учащейся молодежи, студентов и преподавателей, направленной на изучение проблем противодействия коррупции в современном обществе.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2.2. Задачами конкурса являются: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антикоррупционное просвещение населения, формирование в обществе нетерпимого отношения к коррупционным проявлениям;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привлечение внимания общественности к вопросам противодействия коррупции;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укрепление доверия граждан к органам местного самоуправления, формирование позитивного отношения к работе, проводимой ими в сфере профилактики коррупции;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увеличение объема и качества материалов антикоррупционной направленности в средствах массовой информации;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стимулирование деятельности журналистов, направленной на поиск новых эффективных форм и методов антикоррупционной пропаганды.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3. Номинации конкурса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>3.1. В номинации "СМИ против коррупции" учреждается одна премия: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2" w:name="P83"/>
      <w:bookmarkEnd w:id="2"/>
      <w:r>
        <w:t>"Премия за лучший материал, посвященный предупреждению коррупции в обществе и устранению факторов ее возникновения "Дают - не бери". Премиальный фонд составляет 25000 рублей.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Общий премиальный фонд по номинации составляет 25000 рублей.</w:t>
      </w:r>
    </w:p>
    <w:p w:rsidR="0015353F" w:rsidRDefault="0015353F">
      <w:pPr>
        <w:pStyle w:val="ConsPlusNormal"/>
        <w:jc w:val="both"/>
      </w:pPr>
      <w:r>
        <w:lastRenderedPageBreak/>
        <w:t xml:space="preserve">(п. 3.1 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3.2. В номинации "Мы против коррупции" учреждаются две премии: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3" w:name="P87"/>
      <w:bookmarkEnd w:id="3"/>
      <w:r>
        <w:t>"Премия за лучший видеоролик, направленный на пропаганду законопослушного и антикоррупционного поведения". По данной премии устанавливаются первое, второе и третье места. К рассмотрению принимаются работы, выполненные в любом формате (фильмы, анимационные фильмы, телерепортажи, видеоклипы).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Премиальный фонд составляет 50000 рублей и распределяется следующим образом: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25000 рублей - за первое место;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15000 рублей - за второе место;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10000 рублей - за третье место.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4" w:name="P92"/>
      <w:bookmarkEnd w:id="4"/>
      <w:r>
        <w:t>"Премия за лучший плакат, направленный на пропаганду законопослушного и антикоррупционного поведения". По данной премии устанавливаются первое, второе и третье места. К рассмотрению принимаются работы, выполненные в любой технике изобразительного искусства.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Премиальный фонд составляет 25000 рублей и распределяется следующим образом: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10000 рублей - за первое место;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8000 рублей - за второе место;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7000 рублей - за третье место.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Общий премиальный фонд по номинации составляет 75000 рублей.</w:t>
      </w:r>
    </w:p>
    <w:p w:rsidR="0015353F" w:rsidRDefault="0015353F">
      <w:pPr>
        <w:pStyle w:val="ConsPlusNormal"/>
        <w:jc w:val="both"/>
      </w:pPr>
      <w:r>
        <w:t xml:space="preserve">(п. 3.2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4. Порядок подачи заявок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bookmarkStart w:id="5" w:name="P102"/>
      <w:bookmarkEnd w:id="5"/>
      <w:r>
        <w:t>4.1. Для участия в конкурсе в номинации "СМИ против коррупции" Претендент не позднее срока окончания приема заявок подает в Комиссию в электронном виде на адрес электронной почты, указанной в объявлении о проведении конкурса, заявку, включающую следующие документы: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6" w:name="P103"/>
      <w:bookmarkEnd w:id="6"/>
      <w:r>
        <w:t xml:space="preserve">сканированную копию </w:t>
      </w:r>
      <w:hyperlink w:anchor="P212">
        <w:r>
          <w:rPr>
            <w:color w:val="0000FF"/>
          </w:rPr>
          <w:t>заявления</w:t>
        </w:r>
      </w:hyperlink>
      <w:r>
        <w:t xml:space="preserve"> об участии в конкурсе по форме согласно приложению N 1 к настоящему Положению (в формате pdf или jpeg), с обязательным указанием ссылки на материалы, размещенные (опубликованные) в печатных и (или) электронных средствах массовой информации (периодические печатные издания, телеканалы, радиоканалы), в изданиях в информационно-телекоммуникационной сети "Интернет" (сетевые издания и социальные медиа), зарегистрированных в качестве средства массовой информации (далее - сетевое издание), распространяемых на территории города Ростова-на-Дону или на территории всей Ростовской области (далее - конкурсные материалы), размещенные в информационно-телекоммуникационной сети "Интернет", с доступом для скачивания в онлайн-хранилище данных (кроме ресурсов системы Google);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05.04.2024 N 301)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сканированную копию справки (в формате pdf или jpeg), выданной редакцией средств массовой информации (далее - СМИ) о том, что представленные на конкурс материалы не опубликовывались (не размещались) на коммерческих условиях (при наличии редакции);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lastRenderedPageBreak/>
        <w:t>сканированную копию эфирной справки (в формате pdf или jpeg), выданной редакцией СМИ, с указанием темы, даты выхода в эфир, хронометража материалов (в случае, если на конкурс подаются материалы, вышедшие на телерадиоканале);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сканированную копию реестра конкурсных материалов (в формате pdf или jpeg) с указанием даты размещения и темы материалов (в случае, если на конкурс подаются материалы, опубликованные в периодических печатных изданиях и (или) изданиях в информационно-телекоммуникационной сети "Интернет" (сетевые издания и социальные медиа);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ссылку для скачивания на видеозапись (либо аудиозапись) конкурсных материалов, опубликованных (размещенных) в социальных медиа, в форматах воспроизведения mpeg4, avi, mp3 для изданий в информационно-телекоммуникационной сети "Интернет", в том числе в социальных медиа, содержащих публикации аудио и видеоконтента;</w:t>
      </w:r>
    </w:p>
    <w:bookmarkStart w:id="7" w:name="P109"/>
    <w:bookmarkEnd w:id="7"/>
    <w:p w:rsidR="0015353F" w:rsidRDefault="0015353F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\l "P261" \h </w:instrText>
      </w:r>
      <w:r>
        <w:fldChar w:fldCharType="separate"/>
      </w:r>
      <w:r>
        <w:rPr>
          <w:color w:val="0000FF"/>
        </w:rPr>
        <w:t>согласие</w:t>
      </w:r>
      <w:r>
        <w:rPr>
          <w:color w:val="0000FF"/>
        </w:rPr>
        <w:fldChar w:fldCharType="end"/>
      </w:r>
      <w:r>
        <w:t xml:space="preserve"> на обработку персональных данных (в формате pdf или jpeg), подписанное претендентом, согласно приложению N 2 к настоящему Положению;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сканированную копию справки, выданной редакцией СМИ о том, что представленные на конкурс материалы были написаны автором под псевдонимом, в случае если на конкурс подаются материалы, опубликованные (размещенные) в СМИ под псевдонимом (в формате pdf или jpeg).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Указанные в </w:t>
      </w:r>
      <w:hyperlink w:anchor="P103">
        <w:r>
          <w:rPr>
            <w:color w:val="0000FF"/>
          </w:rPr>
          <w:t>абзацах втором</w:t>
        </w:r>
      </w:hyperlink>
      <w:r>
        <w:t xml:space="preserve"> - </w:t>
      </w:r>
      <w:hyperlink w:anchor="P109">
        <w:r>
          <w:rPr>
            <w:color w:val="0000FF"/>
          </w:rPr>
          <w:t>седьмом</w:t>
        </w:r>
      </w:hyperlink>
      <w:r>
        <w:t xml:space="preserve"> настоящего пункта документы представляются также в форме электронного документа в формате doc, docx, odt.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Заявка, направленная по электронной почте после окончания срока приема заявок, указанного в объявлении о проведении конкурса, не рассматривается, о чем секретарь комиссии в течение 2 рабочих дней со дня ее получения направляет ответное письмо на адрес электронной почты, с которой была отправлена заявка.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8" w:name="P113"/>
      <w:bookmarkEnd w:id="8"/>
      <w:r>
        <w:t>4.2. Конкурсные материалы: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должны быть опубликованы (размещены) в средствах массовой информации, распространяемых на территории города Ростова-на-Дону или Ростовской области, на русском языке в период со 2 ноября года, предшествующего проведению конкурса, по дату окончания приема заявок;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должны способствовать повышению информационной открытости органов местного самоуправления, доступности информации в средствах массовой информации и обеспечению общественного контроля в области реализации мероприятий государственной антикоррупционной политики;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не должны носить рекламный характер;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не должны выходить на коммерческих условиях;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не должны подаваться материалы, которые представлялись претендентами в прошлые годы, а также материалы, отличающиеся от предоставляемых в прошлые годы менее чем на 20 процентов;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не должны содержать грамматических ошибок.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4.3. Для участия в номинации конкурса "Мы против коррупции!" претендент не позднее срока окончания приема заявок подает в Комиссию в электронном виде на адрес электронной почты, указанной в объявлении о проведении конкурса, заявку, включающую следующие документы: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сканированную копию </w:t>
      </w:r>
      <w:hyperlink w:anchor="P212">
        <w:r>
          <w:rPr>
            <w:color w:val="0000FF"/>
          </w:rPr>
          <w:t>заявления</w:t>
        </w:r>
      </w:hyperlink>
      <w:r>
        <w:t xml:space="preserve"> об участии в конкурсе по форме согласно приложению N 1 </w:t>
      </w:r>
      <w:r>
        <w:lastRenderedPageBreak/>
        <w:t>к настоящему Положению (в формате pdf или jpeg);</w:t>
      </w:r>
    </w:p>
    <w:p w:rsidR="0015353F" w:rsidRDefault="0015353F">
      <w:pPr>
        <w:pStyle w:val="ConsPlusNormal"/>
        <w:spacing w:before="220"/>
        <w:ind w:firstLine="540"/>
        <w:jc w:val="both"/>
      </w:pPr>
      <w:hyperlink w:anchor="P261">
        <w:r>
          <w:rPr>
            <w:color w:val="0000FF"/>
          </w:rPr>
          <w:t>согласие</w:t>
        </w:r>
      </w:hyperlink>
      <w:r>
        <w:t xml:space="preserve"> на обработку персональных данных (в формате pdf или jpeg), подписанное претендентом, согласно приложению N 2 к настоящему Положению;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файлы с фото и видеозаписями конкурсных материалов.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Форматы предоставления файла на премию "Лучший видеоролик": mpeg 4, разрешение не более 1920 х 1080 р, физический размер файла не более 300 Мб.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Форматы предоставления файла на премию "Лучший плакат": JPG, разрешение в соответствии с форматом А3 (297 x 420 мм) с корректным соотношением сторон и разрешением 300 dpi. Физический размер файла не более 120 сек. Зву: 16 бит, стерео.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4.4. Заявка, направленная по электронной почте после окончания срока приема заявок, указанного в объявлении о проведении конкурса, не рассматривается, о чем секретарь комиссии в течение 2 рабочих дней со дня ее получения направляет ответное письмо на адрес электронной почты, с которой была отправлена заявка.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4.5. Конкурсные материалы не рецензируются, не оплачиваются и не возвращаются.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4.6. Организаторы конкурса имеют право на опубликование, а также иное распространение и тиражирование материалов, поступивших на конкурс, в том числе размещение в информационно-телекоммуникационной сети "Интернет", без выплаты вознаграждения, с обязательной ссылкой на авторство и принадлежность к средствам массовой информации.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4.7. Прием и проверку поступивших заявок и конкурсных материалов на соответствие требованиям настоящего Положения осуществляет секретарь комиссии.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4.8. Заявка считается принятой при условии поступления всех документов, предусмотренных </w:t>
      </w:r>
      <w:hyperlink w:anchor="P102">
        <w:r>
          <w:rPr>
            <w:color w:val="0000FF"/>
          </w:rPr>
          <w:t>пунктами 4.1</w:t>
        </w:r>
      </w:hyperlink>
      <w:r>
        <w:t xml:space="preserve">, </w:t>
      </w:r>
      <w:hyperlink w:anchor="P120">
        <w:r>
          <w:rPr>
            <w:color w:val="0000FF"/>
          </w:rPr>
          <w:t>4.3</w:t>
        </w:r>
      </w:hyperlink>
      <w:r>
        <w:t xml:space="preserve"> настоящего раздела.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Секретарь комиссии в течение 10 рабочих дней после получения заявки регистрирует ее в журнале регистрации заявок и направляет ответное письмо о регистрации заявки (отказе в приеме заявки) на адрес электронной почты, с которой она была отправлена.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4.9. Основаниями для отказа в принятии заявки являются: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несоответствие претендента требованиям, установленным </w:t>
      </w:r>
      <w:hyperlink w:anchor="P53">
        <w:r>
          <w:rPr>
            <w:color w:val="0000FF"/>
          </w:rPr>
          <w:t>пунктом 1.4 раздела 1</w:t>
        </w:r>
      </w:hyperlink>
      <w:r>
        <w:t xml:space="preserve"> настоящего Положения;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в составе заявки документов требованиям, установленным </w:t>
      </w:r>
      <w:hyperlink w:anchor="P102">
        <w:r>
          <w:rPr>
            <w:color w:val="0000FF"/>
          </w:rPr>
          <w:t>пунктами 4.1</w:t>
        </w:r>
      </w:hyperlink>
      <w:r>
        <w:t xml:space="preserve">, </w:t>
      </w:r>
      <w:hyperlink w:anchor="P113">
        <w:r>
          <w:rPr>
            <w:color w:val="0000FF"/>
          </w:rPr>
          <w:t>4.2</w:t>
        </w:r>
      </w:hyperlink>
      <w:r>
        <w:t xml:space="preserve">, </w:t>
      </w:r>
      <w:hyperlink w:anchor="P120">
        <w:r>
          <w:rPr>
            <w:color w:val="0000FF"/>
          </w:rPr>
          <w:t>4.3</w:t>
        </w:r>
      </w:hyperlink>
      <w:r>
        <w:t xml:space="preserve"> настоящего раздела.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4.10. Секретарь комиссии в течение 15 рабочих дней с даты окончания приема заявок передает членам комиссии конкурсные материалы.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bookmarkStart w:id="10" w:name="P137"/>
      <w:bookmarkEnd w:id="10"/>
      <w:r>
        <w:t>5. Порядок оценки конкурсных материалов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 xml:space="preserve">5.1. В целях определения победителей конкурса комиссия после окончания приема заявок осуществляет оценку конкурсных материалов по балльной системе. Члены комиссии оценивают каждый конкурсный материал в соответствии с критериями, установленными </w:t>
      </w:r>
      <w:hyperlink w:anchor="P140">
        <w:r>
          <w:rPr>
            <w:color w:val="0000FF"/>
          </w:rPr>
          <w:t>пунктами 5.2</w:t>
        </w:r>
      </w:hyperlink>
      <w:r>
        <w:t xml:space="preserve"> и </w:t>
      </w:r>
      <w:hyperlink w:anchor="P146">
        <w:r>
          <w:rPr>
            <w:color w:val="0000FF"/>
          </w:rPr>
          <w:t>5.3</w:t>
        </w:r>
      </w:hyperlink>
      <w:r>
        <w:t xml:space="preserve"> настоящего раздела. После оценки конкурсного материала каждым членом комиссии итоговые баллы оценки по каждому конкурсному материалу суммируются и делятся на количество членов комиссии. Победителем конкурса признается конкурсант, представивший конкурсный материал, набравший наибольшее количество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11" w:name="P140"/>
      <w:bookmarkEnd w:id="11"/>
      <w:r>
        <w:lastRenderedPageBreak/>
        <w:t>5.2. При оценке конкурсного материала, представленного в номинации "СМИ против коррупции", Комиссией используются следующие критерии: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5.2.1. Соответствие целям </w:t>
      </w:r>
      <w:hyperlink r:id="rId26">
        <w:r>
          <w:rPr>
            <w:color w:val="0000FF"/>
          </w:rPr>
          <w:t>комплекса</w:t>
        </w:r>
      </w:hyperlink>
      <w:r>
        <w:t xml:space="preserve"> процессных мероприятий "Противодействие коррупции в городе Ростове-на-Дону" муниципальной программы "Развитие муниципальной службы и противодействие коррупции в городе Ростове-на-Дону", утвержденной постановлением Администрации города Ростова-на-Дону от 25.12.2018 N 1331.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5.2.2. Информационная насыщенность материала, глубина освещения темы. Показатели оценки: 0 - 10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5.2.3. Стиль изложения и профессионализм подачи материала. Показатели оценки: 0 - 10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5.2.4 - 5.2.5. Утратили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Администрации г. Ростова н/Д от 05.04.2024 N 301.</w:t>
      </w:r>
    </w:p>
    <w:p w:rsidR="0015353F" w:rsidRDefault="0015353F">
      <w:pPr>
        <w:pStyle w:val="ConsPlusNormal"/>
        <w:spacing w:before="220"/>
        <w:ind w:firstLine="540"/>
        <w:jc w:val="both"/>
      </w:pPr>
      <w:bookmarkStart w:id="12" w:name="P146"/>
      <w:bookmarkEnd w:id="12"/>
      <w:r>
        <w:t>5.3 При оценке конкурсного материала, представленного в номинации "Мы против коррупции!" Комиссией используются следующие критерии: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5.3.1. Соответствие целям </w:t>
      </w:r>
      <w:hyperlink r:id="rId29">
        <w:r>
          <w:rPr>
            <w:color w:val="0000FF"/>
          </w:rPr>
          <w:t>комплекса</w:t>
        </w:r>
      </w:hyperlink>
      <w:r>
        <w:t xml:space="preserve"> процессных мероприятий "Противодействие коррупции в городе Ростове-на-Дону" муниципальной программы "Развитие муниципальной службы и противодействие коррупции в городе Ростове-на-Дону", утвержденной постановлением Администрации города Ростова-на-Дону от 25.12.2018 N 1331.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5.3.2. Информационная насыщенность материала, глубина освещения темы. Показатели оценки: 0 - 10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5.3.3. Актуальность представленной идеи творческой работы.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Показатели оценки: 0 - 10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5.3.4. Художественное и техническое исполнение работы (идея, соответствие содержания заявленной теме, изображение, звук, цвет, свет, монтаж). Показатели оценки: 0 - 10 баллов.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5.4. В случае если на премию, предусмотренную </w:t>
      </w:r>
      <w:hyperlink w:anchor="P83">
        <w:r>
          <w:rPr>
            <w:color w:val="0000FF"/>
          </w:rPr>
          <w:t>абзацем вторым пункта 3.1</w:t>
        </w:r>
      </w:hyperlink>
      <w:r>
        <w:t xml:space="preserve"> настоящего Положения, принята только одна заявка либо заявки отсутствуют, конкурс на указанную премию в соответствующей номинации не проводится. В этом случае Комиссия перераспределяет денежные средства на премию за лучший плакат, направленный на пропаганду законопослушного и антикоррупционного поведения, по которой могут быть определены по два победителя на призовые места.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В случае если на одну из премий, предусмотренных </w:t>
      </w:r>
      <w:hyperlink w:anchor="P87">
        <w:r>
          <w:rPr>
            <w:color w:val="0000FF"/>
          </w:rPr>
          <w:t>абзацами вторым</w:t>
        </w:r>
      </w:hyperlink>
      <w:r>
        <w:t xml:space="preserve"> и </w:t>
      </w:r>
      <w:hyperlink w:anchor="P92">
        <w:r>
          <w:rPr>
            <w:color w:val="0000FF"/>
          </w:rPr>
          <w:t>четвертым пункта 3.2</w:t>
        </w:r>
      </w:hyperlink>
      <w:r>
        <w:t xml:space="preserve"> настоящего Положения, приняты только две заявки, конкурс проводится за первое и второе места. В этом случае Комиссия перераспределяет денежные средства на другую премию в одной из двух номинаций.</w:t>
      </w:r>
    </w:p>
    <w:p w:rsidR="0015353F" w:rsidRDefault="0015353F">
      <w:pPr>
        <w:pStyle w:val="ConsPlusNormal"/>
        <w:jc w:val="both"/>
      </w:pPr>
      <w:r>
        <w:t xml:space="preserve">(п. 5.4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17.04.2026 N 415)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6. Организация работы комиссии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>6.1. Комиссия состоит из председателя комиссии, заместителя председателя комиссии, секретаря комиссии, иных членов комиссии, общее количество которых должно быть нечетным.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Состав комиссии утверждается постановлением Администрации города Ростова-на-Дону.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lastRenderedPageBreak/>
        <w:t>6.2. Председатель комиссии: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определяет дату и время проведения заседания комиссии;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осуществляет общее руководство работой комиссии;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объявляет заседание комиссии правомочным;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открывает и ведет заседание комиссии.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6.3. В отсутствие председателя комиссии его функции выполняет заместитель председателя комиссии.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6.4. Секретарь комиссии: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готовит информацию для размещения объявления о проведении конкурса содержащую сведения о месте, порядке, датах начала и окончания срока приема заявок, и организует ее размещение на официальном сайте не позднее 5 рабочих дней до дня начала приема заявок;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02.09.2024 N 1058)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консультирует претендентов и конкурсантов по процедурным вопросам проведения конкурса;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ведет журнал регистрации заявок.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6.5. Заседание комиссии считается правомочным, если на нем присутствует более половины ее состава. Решение комиссии принимается в соответствии с </w:t>
      </w:r>
      <w:hyperlink w:anchor="P137">
        <w:r>
          <w:rPr>
            <w:color w:val="0000FF"/>
          </w:rPr>
          <w:t>разделом 5</w:t>
        </w:r>
      </w:hyperlink>
      <w:r>
        <w:t xml:space="preserve"> настоящего Положения.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Каждый член комиссии обладает одним голосом.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6.6. Члены Комиссии имеют право отметить материалы, не вошедшие в число победителей. Авторы таких материалов награждаются Благодарственным письмом Администрации города Ростова-на-Дону.</w:t>
      </w:r>
    </w:p>
    <w:p w:rsidR="0015353F" w:rsidRDefault="0015353F">
      <w:pPr>
        <w:pStyle w:val="ConsPlusNormal"/>
        <w:jc w:val="both"/>
      </w:pPr>
      <w:r>
        <w:t xml:space="preserve">(п. 6.6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03.06.2025 N 575)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6.7. Решение комиссии оформляется протоколом, который подписывают председатель комиссии или, в его отсутствие, заместитель председателя комиссии, секретарь комиссии.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6.8. Обеспечение деятельности комиссии осуществляет управление по вопросам муниципальной службы и кадров.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6.9. Управление по вопросам муниципальной службы и кадров организует размещение информации на официальном сайте.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Title"/>
        <w:jc w:val="center"/>
        <w:outlineLvl w:val="1"/>
      </w:pPr>
      <w:r>
        <w:t>7. Подведение итогов конкурса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  <w:r>
        <w:t>7.1. Итоги конкурса подводятся в IV квартале текущего финансового года и оформляются протоколом заседания комиссии.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Выплата премий победителям конкурса осуществляется до 31 декабря текущего финансового года на основании правового акта Администрации города Ростова-на-Дону, изданного по итогам заседания Комиссии, путем перечисления денежных средств на лицевые счета, открытые победителями конкурса в кредитных организациях, расположенных на территории Российской Федерации, по реквизитам, указанным в заявлении.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05.04.2024 N 301)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7.2. Победители конкурса представляют в комиссию в течение 10 рабочих дней после </w:t>
      </w:r>
      <w:r>
        <w:lastRenderedPageBreak/>
        <w:t>подведения итогов конкурса: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02.09.2024 N 1058)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оригинал </w:t>
      </w:r>
      <w:hyperlink w:anchor="P212">
        <w:r>
          <w:rPr>
            <w:color w:val="0000FF"/>
          </w:rPr>
          <w:t>заявления</w:t>
        </w:r>
      </w:hyperlink>
      <w:r>
        <w:t xml:space="preserve"> об участии в конкурсе по форме согласно приложению N 1 к настоящему Положению;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 xml:space="preserve">оригинал </w:t>
      </w:r>
      <w:hyperlink w:anchor="P261">
        <w:r>
          <w:rPr>
            <w:color w:val="0000FF"/>
          </w:rPr>
          <w:t>согласия</w:t>
        </w:r>
      </w:hyperlink>
      <w:r>
        <w:t xml:space="preserve"> на обработку персональных данных по форме согласно приложению N 2 к настоящему Положению.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7.3. Сообщение об итогах конкурса и выплате премий по результатам конкурса размещается на официальном сайте не позднее 31 декабря текущего года.</w:t>
      </w:r>
    </w:p>
    <w:p w:rsidR="0015353F" w:rsidRDefault="0015353F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05.04.2024 N 301)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7.4. Информирование победителей конкурса о дате и месте проведения церемонии награждения осуществляется путем размещения информации на официальном сайте.</w:t>
      </w:r>
    </w:p>
    <w:p w:rsidR="0015353F" w:rsidRDefault="0015353F">
      <w:pPr>
        <w:pStyle w:val="ConsPlusNormal"/>
        <w:spacing w:before="220"/>
        <w:ind w:firstLine="540"/>
        <w:jc w:val="both"/>
      </w:pPr>
      <w:r>
        <w:t>7.5. Проведение церемонии награждения победителей конкурса организуется управлением по вопросам муниципальной службы и кадров и проходит в торжественной обстановке не позднее 31 декабря текущего года.</w:t>
      </w:r>
    </w:p>
    <w:p w:rsidR="0015353F" w:rsidRDefault="0015353F">
      <w:pPr>
        <w:pStyle w:val="ConsPlusNormal"/>
        <w:jc w:val="both"/>
      </w:pPr>
      <w:r>
        <w:t xml:space="preserve">(п. 7.5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05.04.2024 N 301)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</w:pPr>
      <w:r>
        <w:t>Начальник управления</w:t>
      </w:r>
    </w:p>
    <w:p w:rsidR="0015353F" w:rsidRDefault="0015353F">
      <w:pPr>
        <w:pStyle w:val="ConsPlusNormal"/>
        <w:jc w:val="right"/>
      </w:pPr>
      <w:r>
        <w:t>документационного обеспечения</w:t>
      </w:r>
    </w:p>
    <w:p w:rsidR="0015353F" w:rsidRDefault="0015353F">
      <w:pPr>
        <w:pStyle w:val="ConsPlusNormal"/>
        <w:jc w:val="right"/>
      </w:pPr>
      <w:r>
        <w:t>Администрации города Ростова-на-Дону</w:t>
      </w:r>
    </w:p>
    <w:p w:rsidR="0015353F" w:rsidRDefault="0015353F">
      <w:pPr>
        <w:pStyle w:val="ConsPlusNormal"/>
        <w:jc w:val="right"/>
      </w:pPr>
      <w:r>
        <w:t>Д.К.ДЕНИСЕНКО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  <w:outlineLvl w:val="1"/>
      </w:pPr>
      <w:r>
        <w:t>Приложение N 1</w:t>
      </w:r>
    </w:p>
    <w:p w:rsidR="0015353F" w:rsidRDefault="0015353F">
      <w:pPr>
        <w:pStyle w:val="ConsPlusNormal"/>
        <w:jc w:val="right"/>
      </w:pPr>
      <w:r>
        <w:t>к Положению</w:t>
      </w:r>
    </w:p>
    <w:p w:rsidR="0015353F" w:rsidRDefault="0015353F">
      <w:pPr>
        <w:pStyle w:val="ConsPlusNormal"/>
        <w:jc w:val="right"/>
      </w:pPr>
      <w:r>
        <w:t>о конкурсе</w:t>
      </w:r>
    </w:p>
    <w:p w:rsidR="0015353F" w:rsidRDefault="0015353F">
      <w:pPr>
        <w:pStyle w:val="ConsPlusNormal"/>
        <w:jc w:val="right"/>
      </w:pPr>
      <w:r>
        <w:t>"Вместе против коррупции!"</w:t>
      </w:r>
    </w:p>
    <w:p w:rsidR="0015353F" w:rsidRDefault="001535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35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Ростова н/Д</w:t>
            </w:r>
          </w:p>
          <w:p w:rsidR="0015353F" w:rsidRDefault="0015353F">
            <w:pPr>
              <w:pStyle w:val="ConsPlusNormal"/>
              <w:jc w:val="center"/>
            </w:pPr>
            <w:r>
              <w:rPr>
                <w:color w:val="392C69"/>
              </w:rPr>
              <w:t>от 05.04.2024 N 301)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353F" w:rsidRDefault="0015353F">
            <w:pPr>
              <w:pStyle w:val="ConsPlusNormal"/>
            </w:pPr>
          </w:p>
        </w:tc>
      </w:tr>
    </w:tbl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nformat"/>
        <w:jc w:val="both"/>
      </w:pPr>
      <w:bookmarkStart w:id="13" w:name="P212"/>
      <w:bookmarkEnd w:id="13"/>
      <w:r>
        <w:t xml:space="preserve">                                                     В Администрацию города</w:t>
      </w:r>
    </w:p>
    <w:p w:rsidR="0015353F" w:rsidRDefault="0015353F">
      <w:pPr>
        <w:pStyle w:val="ConsPlusNonformat"/>
        <w:jc w:val="both"/>
      </w:pPr>
      <w:r>
        <w:t xml:space="preserve">                                                        Ростова-на-Дону</w:t>
      </w:r>
    </w:p>
    <w:p w:rsidR="0015353F" w:rsidRDefault="0015353F">
      <w:pPr>
        <w:pStyle w:val="ConsPlusNonformat"/>
        <w:jc w:val="both"/>
      </w:pPr>
    </w:p>
    <w:p w:rsidR="0015353F" w:rsidRDefault="0015353F">
      <w:pPr>
        <w:pStyle w:val="ConsPlusNonformat"/>
        <w:jc w:val="both"/>
      </w:pPr>
      <w:r>
        <w:t xml:space="preserve">                                 ЗАЯВЛЕНИЕ</w:t>
      </w:r>
    </w:p>
    <w:p w:rsidR="0015353F" w:rsidRDefault="0015353F">
      <w:pPr>
        <w:pStyle w:val="ConsPlusNonformat"/>
        <w:jc w:val="both"/>
      </w:pPr>
      <w:r>
        <w:t xml:space="preserve">             об участии в конкурсе "Вместе против коррупции!"</w:t>
      </w:r>
    </w:p>
    <w:p w:rsidR="0015353F" w:rsidRDefault="0015353F">
      <w:pPr>
        <w:pStyle w:val="ConsPlusNonformat"/>
        <w:jc w:val="both"/>
      </w:pPr>
    </w:p>
    <w:p w:rsidR="0015353F" w:rsidRDefault="0015353F">
      <w:pPr>
        <w:pStyle w:val="ConsPlusNonformat"/>
        <w:jc w:val="both"/>
      </w:pPr>
      <w:r>
        <w:t xml:space="preserve">    Прошу принять для участия в конкурсе "Вместе против коррупции!"</w:t>
      </w:r>
    </w:p>
    <w:p w:rsidR="0015353F" w:rsidRDefault="0015353F">
      <w:pPr>
        <w:pStyle w:val="ConsPlusNonformat"/>
        <w:jc w:val="both"/>
      </w:pPr>
      <w:r>
        <w:t>в ________________________________________________________ году в номинации</w:t>
      </w:r>
    </w:p>
    <w:p w:rsidR="0015353F" w:rsidRDefault="0015353F">
      <w:pPr>
        <w:pStyle w:val="ConsPlusNonformat"/>
        <w:jc w:val="both"/>
      </w:pPr>
      <w:r>
        <w:t>"_______________________________________________________________" на премию</w:t>
      </w:r>
    </w:p>
    <w:p w:rsidR="0015353F" w:rsidRDefault="0015353F">
      <w:pPr>
        <w:pStyle w:val="ConsPlusNonformat"/>
        <w:jc w:val="both"/>
      </w:pPr>
      <w:r>
        <w:t>"______________________________________________________________" конкурсные</w:t>
      </w:r>
    </w:p>
    <w:p w:rsidR="0015353F" w:rsidRDefault="0015353F">
      <w:pPr>
        <w:pStyle w:val="ConsPlusNonformat"/>
        <w:jc w:val="both"/>
      </w:pPr>
      <w:r>
        <w:t>материалы _________________________________________________________________</w:t>
      </w:r>
    </w:p>
    <w:p w:rsidR="0015353F" w:rsidRDefault="0015353F">
      <w:pPr>
        <w:pStyle w:val="ConsPlusNonformat"/>
        <w:jc w:val="both"/>
      </w:pPr>
      <w:r>
        <w:t>___________________________________________________________________________</w:t>
      </w:r>
    </w:p>
    <w:p w:rsidR="0015353F" w:rsidRDefault="0015353F">
      <w:pPr>
        <w:pStyle w:val="ConsPlusNonformat"/>
        <w:jc w:val="both"/>
      </w:pPr>
      <w:r>
        <w:t>___________________________________________________________________________</w:t>
      </w:r>
    </w:p>
    <w:p w:rsidR="0015353F" w:rsidRDefault="0015353F">
      <w:pPr>
        <w:pStyle w:val="ConsPlusNonformat"/>
        <w:jc w:val="both"/>
      </w:pPr>
      <w:r>
        <w:t>(Ф.И.О.</w:t>
      </w:r>
      <w:proofErr w:type="gramStart"/>
      <w:r>
        <w:t>,  дата</w:t>
      </w:r>
      <w:proofErr w:type="gramEnd"/>
      <w:r>
        <w:t xml:space="preserve">  рождения,  место  работы  (учебы),  должность, тел., e-mail</w:t>
      </w:r>
    </w:p>
    <w:p w:rsidR="0015353F" w:rsidRDefault="0015353F">
      <w:pPr>
        <w:pStyle w:val="ConsPlusNonformat"/>
        <w:jc w:val="both"/>
      </w:pPr>
      <w:r>
        <w:t>претендента</w:t>
      </w:r>
      <w:proofErr w:type="gramStart"/>
      <w:r>
        <w:t xml:space="preserve">),   </w:t>
      </w:r>
      <w:proofErr w:type="gramEnd"/>
      <w:r>
        <w:t xml:space="preserve">         опубликованные           (размещенные)           в</w:t>
      </w:r>
    </w:p>
    <w:p w:rsidR="0015353F" w:rsidRDefault="0015353F">
      <w:pPr>
        <w:pStyle w:val="ConsPlusNonformat"/>
        <w:jc w:val="both"/>
      </w:pPr>
      <w:r>
        <w:t>"____________________________________________" (вид и наименование средства</w:t>
      </w:r>
    </w:p>
    <w:p w:rsidR="0015353F" w:rsidRDefault="0015353F">
      <w:pPr>
        <w:pStyle w:val="ConsPlusNonformat"/>
        <w:jc w:val="both"/>
      </w:pPr>
      <w:r>
        <w:t>массовой информации в соответствии со свидетельством о регистрации средства</w:t>
      </w:r>
    </w:p>
    <w:p w:rsidR="0015353F" w:rsidRDefault="0015353F">
      <w:pPr>
        <w:pStyle w:val="ConsPlusNonformat"/>
        <w:jc w:val="both"/>
      </w:pPr>
      <w:r>
        <w:t>массовой информации) &lt;*&gt;.</w:t>
      </w:r>
    </w:p>
    <w:p w:rsidR="0015353F" w:rsidRDefault="0015353F">
      <w:pPr>
        <w:pStyle w:val="ConsPlusNonformat"/>
        <w:jc w:val="both"/>
      </w:pPr>
      <w:r>
        <w:lastRenderedPageBreak/>
        <w:t xml:space="preserve">    1.  </w:t>
      </w:r>
      <w:proofErr w:type="gramStart"/>
      <w:r>
        <w:t>Банковские  реквизиты</w:t>
      </w:r>
      <w:proofErr w:type="gramEnd"/>
      <w:r>
        <w:t xml:space="preserve"> претендента (наименование банка, лицевой счет</w:t>
      </w:r>
    </w:p>
    <w:p w:rsidR="0015353F" w:rsidRDefault="0015353F">
      <w:pPr>
        <w:pStyle w:val="ConsPlusNonformat"/>
        <w:jc w:val="both"/>
      </w:pPr>
      <w:r>
        <w:t>претендента, расчетный счет банка, корреспондентский счет банка, БИК банка,</w:t>
      </w:r>
    </w:p>
    <w:p w:rsidR="0015353F" w:rsidRDefault="0015353F">
      <w:pPr>
        <w:pStyle w:val="ConsPlusNonformat"/>
        <w:jc w:val="both"/>
      </w:pPr>
      <w:r>
        <w:t>ИНН банка, КПП банка) _____________________________________________________</w:t>
      </w:r>
    </w:p>
    <w:p w:rsidR="0015353F" w:rsidRDefault="0015353F">
      <w:pPr>
        <w:pStyle w:val="ConsPlusNonformat"/>
        <w:jc w:val="both"/>
      </w:pPr>
      <w:r>
        <w:t>___________________________________________________________________________</w:t>
      </w:r>
    </w:p>
    <w:p w:rsidR="0015353F" w:rsidRDefault="0015353F">
      <w:pPr>
        <w:pStyle w:val="ConsPlusNonformat"/>
        <w:jc w:val="both"/>
      </w:pPr>
      <w:r>
        <w:t>___________________________________________________________________________</w:t>
      </w:r>
    </w:p>
    <w:p w:rsidR="0015353F" w:rsidRDefault="0015353F">
      <w:pPr>
        <w:pStyle w:val="ConsPlusNonformat"/>
        <w:jc w:val="both"/>
      </w:pPr>
      <w:r>
        <w:t>__________________________________________________________________________.</w:t>
      </w:r>
    </w:p>
    <w:p w:rsidR="0015353F" w:rsidRDefault="0015353F">
      <w:pPr>
        <w:pStyle w:val="ConsPlusNonformat"/>
        <w:jc w:val="both"/>
      </w:pPr>
      <w:r>
        <w:t xml:space="preserve">    2.  Краткое описание содержания конкурсных материалов (допустимый объем</w:t>
      </w:r>
    </w:p>
    <w:p w:rsidR="0015353F" w:rsidRDefault="0015353F">
      <w:pPr>
        <w:pStyle w:val="ConsPlusNonformat"/>
        <w:jc w:val="both"/>
      </w:pPr>
      <w:r>
        <w:t>- от 400 до 500 печатных знаков с пробелами).</w:t>
      </w:r>
    </w:p>
    <w:p w:rsidR="0015353F" w:rsidRDefault="0015353F">
      <w:pPr>
        <w:pStyle w:val="ConsPlusNonformat"/>
        <w:jc w:val="both"/>
      </w:pPr>
      <w:r>
        <w:t xml:space="preserve">    3.     Ссылка     на     конкурсные     </w:t>
      </w:r>
      <w:proofErr w:type="gramStart"/>
      <w:r>
        <w:t xml:space="preserve">материалы,   </w:t>
      </w:r>
      <w:proofErr w:type="gramEnd"/>
      <w:r>
        <w:t xml:space="preserve">  размещенные    в</w:t>
      </w:r>
    </w:p>
    <w:p w:rsidR="0015353F" w:rsidRDefault="0015353F">
      <w:pPr>
        <w:pStyle w:val="ConsPlusNonformat"/>
        <w:jc w:val="both"/>
      </w:pPr>
      <w:r>
        <w:t>информационно-телекоммуникационной сети Интернет, с доступом для скачивания</w:t>
      </w:r>
    </w:p>
    <w:p w:rsidR="0015353F" w:rsidRDefault="0015353F">
      <w:pPr>
        <w:pStyle w:val="ConsPlusNonformat"/>
        <w:jc w:val="both"/>
      </w:pPr>
      <w:r>
        <w:t>(кроме ресурсов системы Google).</w:t>
      </w:r>
    </w:p>
    <w:p w:rsidR="0015353F" w:rsidRDefault="0015353F">
      <w:pPr>
        <w:pStyle w:val="ConsPlusNonformat"/>
        <w:jc w:val="both"/>
      </w:pPr>
    </w:p>
    <w:p w:rsidR="0015353F" w:rsidRDefault="0015353F">
      <w:pPr>
        <w:pStyle w:val="ConsPlusNonformat"/>
        <w:jc w:val="both"/>
      </w:pPr>
      <w:r>
        <w:t>Дата                                                    Подпись претендента</w:t>
      </w:r>
    </w:p>
    <w:p w:rsidR="0015353F" w:rsidRDefault="0015353F">
      <w:pPr>
        <w:pStyle w:val="ConsPlusNonformat"/>
        <w:jc w:val="both"/>
      </w:pPr>
      <w:r>
        <w:t xml:space="preserve">    --------------------------------</w:t>
      </w:r>
    </w:p>
    <w:p w:rsidR="0015353F" w:rsidRDefault="0015353F">
      <w:pPr>
        <w:pStyle w:val="ConsPlusNonformat"/>
        <w:jc w:val="both"/>
      </w:pPr>
      <w:r>
        <w:t xml:space="preserve">    &lt;*</w:t>
      </w:r>
      <w:proofErr w:type="gramStart"/>
      <w:r>
        <w:t>&gt;  Вид</w:t>
      </w:r>
      <w:proofErr w:type="gramEnd"/>
      <w:r>
        <w:t xml:space="preserve"> и наименование средства массовой информации указывается только</w:t>
      </w:r>
    </w:p>
    <w:p w:rsidR="0015353F" w:rsidRDefault="0015353F">
      <w:pPr>
        <w:pStyle w:val="ConsPlusNonformat"/>
        <w:jc w:val="both"/>
      </w:pPr>
      <w:r>
        <w:t>претендентами на участие в номинации "СМИ против коррупции".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</w:pPr>
      <w:r>
        <w:t>Начальник управления</w:t>
      </w:r>
    </w:p>
    <w:p w:rsidR="0015353F" w:rsidRDefault="0015353F">
      <w:pPr>
        <w:pStyle w:val="ConsPlusNormal"/>
        <w:jc w:val="right"/>
      </w:pPr>
      <w:r>
        <w:t>документационного обеспечения</w:t>
      </w:r>
    </w:p>
    <w:p w:rsidR="0015353F" w:rsidRDefault="0015353F">
      <w:pPr>
        <w:pStyle w:val="ConsPlusNormal"/>
        <w:jc w:val="right"/>
      </w:pPr>
      <w:r>
        <w:t>Администрации города Ростова-на-Дону</w:t>
      </w:r>
    </w:p>
    <w:p w:rsidR="0015353F" w:rsidRDefault="0015353F">
      <w:pPr>
        <w:pStyle w:val="ConsPlusNormal"/>
        <w:jc w:val="right"/>
      </w:pPr>
      <w:r>
        <w:t>Д.К.ДЕНИСЕНКО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  <w:outlineLvl w:val="1"/>
      </w:pPr>
      <w:r>
        <w:t>Приложение N 2</w:t>
      </w:r>
    </w:p>
    <w:p w:rsidR="0015353F" w:rsidRDefault="0015353F">
      <w:pPr>
        <w:pStyle w:val="ConsPlusNormal"/>
        <w:jc w:val="right"/>
      </w:pPr>
      <w:r>
        <w:t>к Положению</w:t>
      </w:r>
    </w:p>
    <w:p w:rsidR="0015353F" w:rsidRDefault="0015353F">
      <w:pPr>
        <w:pStyle w:val="ConsPlusNormal"/>
        <w:jc w:val="right"/>
      </w:pPr>
      <w:r>
        <w:t>о конкурсе</w:t>
      </w:r>
    </w:p>
    <w:p w:rsidR="0015353F" w:rsidRDefault="0015353F">
      <w:pPr>
        <w:pStyle w:val="ConsPlusNormal"/>
        <w:jc w:val="right"/>
      </w:pPr>
      <w:r>
        <w:t>"Вместе против коррупции!"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nformat"/>
        <w:jc w:val="both"/>
      </w:pPr>
      <w:bookmarkStart w:id="14" w:name="P261"/>
      <w:bookmarkEnd w:id="14"/>
      <w:r>
        <w:t xml:space="preserve">                                 СОГЛАСИЕ</w:t>
      </w:r>
    </w:p>
    <w:p w:rsidR="0015353F" w:rsidRDefault="0015353F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15353F" w:rsidRDefault="0015353F">
      <w:pPr>
        <w:pStyle w:val="ConsPlusNonformat"/>
        <w:jc w:val="both"/>
      </w:pPr>
    </w:p>
    <w:p w:rsidR="0015353F" w:rsidRDefault="0015353F">
      <w:pPr>
        <w:pStyle w:val="ConsPlusNonformat"/>
        <w:jc w:val="both"/>
      </w:pPr>
      <w:r>
        <w:t>Я, _______________________________________________________, проживающий(ая)</w:t>
      </w:r>
    </w:p>
    <w:p w:rsidR="0015353F" w:rsidRDefault="0015353F">
      <w:pPr>
        <w:pStyle w:val="ConsPlusNonformat"/>
        <w:jc w:val="both"/>
      </w:pPr>
      <w:r>
        <w:t>по адресу: _______________________________________________________________.</w:t>
      </w:r>
    </w:p>
    <w:p w:rsidR="0015353F" w:rsidRDefault="0015353F">
      <w:pPr>
        <w:pStyle w:val="ConsPlusNonformat"/>
        <w:jc w:val="both"/>
      </w:pPr>
      <w:r>
        <w:t>Паспорт ___________________, выдан ________________________________________</w:t>
      </w:r>
    </w:p>
    <w:p w:rsidR="0015353F" w:rsidRDefault="0015353F">
      <w:pPr>
        <w:pStyle w:val="ConsPlusNonformat"/>
        <w:jc w:val="both"/>
      </w:pPr>
      <w:r>
        <w:t xml:space="preserve">в  соответствии  с  требованиями </w:t>
      </w:r>
      <w:hyperlink r:id="rId39">
        <w:r>
          <w:rPr>
            <w:color w:val="0000FF"/>
          </w:rPr>
          <w:t>статьи 9</w:t>
        </w:r>
      </w:hyperlink>
      <w:r>
        <w:t xml:space="preserve"> Федерального закона от 27.07.2006</w:t>
      </w:r>
    </w:p>
    <w:p w:rsidR="0015353F" w:rsidRDefault="0015353F">
      <w:pPr>
        <w:pStyle w:val="ConsPlusNonformat"/>
        <w:jc w:val="both"/>
      </w:pPr>
      <w:proofErr w:type="gramStart"/>
      <w:r>
        <w:t>N  152</w:t>
      </w:r>
      <w:proofErr w:type="gramEnd"/>
      <w:r>
        <w:t>-ФЗ  "О  персональных данных" даю свое согласие  Администрации города</w:t>
      </w:r>
    </w:p>
    <w:p w:rsidR="0015353F" w:rsidRDefault="0015353F">
      <w:pPr>
        <w:pStyle w:val="ConsPlusNonformat"/>
        <w:jc w:val="both"/>
      </w:pPr>
      <w:r>
        <w:t>Ростова-на-</w:t>
      </w:r>
      <w:proofErr w:type="gramStart"/>
      <w:r>
        <w:t>Дону  на</w:t>
      </w:r>
      <w:proofErr w:type="gramEnd"/>
      <w:r>
        <w:t xml:space="preserve">  автоматизированную,  а также без использования средств</w:t>
      </w:r>
    </w:p>
    <w:p w:rsidR="0015353F" w:rsidRDefault="0015353F">
      <w:pPr>
        <w:pStyle w:val="ConsPlusNonformat"/>
        <w:jc w:val="both"/>
      </w:pPr>
      <w:proofErr w:type="gramStart"/>
      <w:r>
        <w:t>автоматизации  обработку</w:t>
      </w:r>
      <w:proofErr w:type="gramEnd"/>
      <w:r>
        <w:t xml:space="preserve"> моих персональных данных, включающих фамилию, имя,</w:t>
      </w:r>
    </w:p>
    <w:p w:rsidR="0015353F" w:rsidRDefault="0015353F">
      <w:pPr>
        <w:pStyle w:val="ConsPlusNonformat"/>
        <w:jc w:val="both"/>
      </w:pPr>
      <w:proofErr w:type="gramStart"/>
      <w:r>
        <w:t>отчество,  должность</w:t>
      </w:r>
      <w:proofErr w:type="gramEnd"/>
      <w:r>
        <w:t>,  сведения  о  месте  работы,  информацию о банковских</w:t>
      </w:r>
    </w:p>
    <w:p w:rsidR="0015353F" w:rsidRDefault="0015353F">
      <w:pPr>
        <w:pStyle w:val="ConsPlusNonformat"/>
        <w:jc w:val="both"/>
      </w:pPr>
      <w:r>
        <w:t xml:space="preserve">реквизитах   в   целях    </w:t>
      </w:r>
      <w:proofErr w:type="gramStart"/>
      <w:r>
        <w:t>осуществления  действий</w:t>
      </w:r>
      <w:proofErr w:type="gramEnd"/>
      <w:r>
        <w:t xml:space="preserve">  по  формированию  пакета</w:t>
      </w:r>
    </w:p>
    <w:p w:rsidR="0015353F" w:rsidRDefault="0015353F">
      <w:pPr>
        <w:pStyle w:val="ConsPlusNonformat"/>
        <w:jc w:val="both"/>
      </w:pPr>
      <w:r>
        <w:t>документов, необходимых для проведения конкурса "Вместе против коррупции".</w:t>
      </w:r>
    </w:p>
    <w:p w:rsidR="0015353F" w:rsidRDefault="0015353F">
      <w:pPr>
        <w:pStyle w:val="ConsPlusNonformat"/>
        <w:jc w:val="both"/>
      </w:pPr>
      <w:r>
        <w:t xml:space="preserve">    </w:t>
      </w:r>
      <w:proofErr w:type="gramStart"/>
      <w:r>
        <w:t>Предоставляю  Администрации</w:t>
      </w:r>
      <w:proofErr w:type="gramEnd"/>
      <w:r>
        <w:t xml:space="preserve">  города  Ростова-на-Дону право осуществлять</w:t>
      </w:r>
    </w:p>
    <w:p w:rsidR="0015353F" w:rsidRDefault="0015353F">
      <w:pPr>
        <w:pStyle w:val="ConsPlusNonformat"/>
        <w:jc w:val="both"/>
      </w:pPr>
      <w:proofErr w:type="gramStart"/>
      <w:r>
        <w:t>все  действия</w:t>
      </w:r>
      <w:proofErr w:type="gramEnd"/>
      <w:r>
        <w:t xml:space="preserve">  (операции)  с  моими  персональными  данными,  включая сбор,</w:t>
      </w:r>
    </w:p>
    <w:p w:rsidR="0015353F" w:rsidRDefault="0015353F">
      <w:pPr>
        <w:pStyle w:val="ConsPlusNonformat"/>
        <w:jc w:val="both"/>
      </w:pPr>
      <w:r>
        <w:t>систематизацию, накопление, хранение, обновление, изменение, использование,</w:t>
      </w:r>
    </w:p>
    <w:p w:rsidR="0015353F" w:rsidRDefault="0015353F">
      <w:pPr>
        <w:pStyle w:val="ConsPlusNonformat"/>
        <w:jc w:val="both"/>
      </w:pPr>
      <w:r>
        <w:t>передачу (предоставление), обезличивание, блокирование, уничтожение.</w:t>
      </w:r>
    </w:p>
    <w:p w:rsidR="0015353F" w:rsidRDefault="0015353F">
      <w:pPr>
        <w:pStyle w:val="ConsPlusNonformat"/>
        <w:jc w:val="both"/>
      </w:pPr>
      <w:r>
        <w:t xml:space="preserve">    Срок действия настоящего согласия со дня его подписания до дня отзыва в</w:t>
      </w:r>
    </w:p>
    <w:p w:rsidR="0015353F" w:rsidRDefault="0015353F">
      <w:pPr>
        <w:pStyle w:val="ConsPlusNonformat"/>
        <w:jc w:val="both"/>
      </w:pPr>
      <w:r>
        <w:t>письменной форме.</w:t>
      </w:r>
    </w:p>
    <w:p w:rsidR="0015353F" w:rsidRDefault="0015353F">
      <w:pPr>
        <w:pStyle w:val="ConsPlusNonformat"/>
        <w:jc w:val="both"/>
      </w:pPr>
      <w:r>
        <w:t xml:space="preserve">    Настоящее согласие на обработку персональных данных может быть отозвано</w:t>
      </w:r>
    </w:p>
    <w:p w:rsidR="0015353F" w:rsidRDefault="0015353F">
      <w:pPr>
        <w:pStyle w:val="ConsPlusNonformat"/>
        <w:jc w:val="both"/>
      </w:pPr>
      <w:r>
        <w:t xml:space="preserve">в порядке, установленном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27.07.2006 N 152-ФЗ.</w:t>
      </w:r>
    </w:p>
    <w:p w:rsidR="0015353F" w:rsidRDefault="0015353F">
      <w:pPr>
        <w:pStyle w:val="ConsPlusNonformat"/>
        <w:jc w:val="both"/>
      </w:pPr>
      <w:r>
        <w:t xml:space="preserve">    Подтверждаю,  что  я  ознакомлен  с  Федеральным  </w:t>
      </w:r>
      <w:hyperlink r:id="rId41">
        <w:r>
          <w:rPr>
            <w:color w:val="0000FF"/>
          </w:rPr>
          <w:t>законом</w:t>
        </w:r>
      </w:hyperlink>
      <w:r>
        <w:t xml:space="preserve"> от 27.07.2006</w:t>
      </w:r>
    </w:p>
    <w:p w:rsidR="0015353F" w:rsidRDefault="0015353F">
      <w:pPr>
        <w:pStyle w:val="ConsPlusNonformat"/>
        <w:jc w:val="both"/>
      </w:pPr>
      <w:proofErr w:type="gramStart"/>
      <w:r>
        <w:t>N  152</w:t>
      </w:r>
      <w:proofErr w:type="gramEnd"/>
      <w:r>
        <w:t>-ФЗ  в части прав субъекта персональных данных. Права и обязанности в</w:t>
      </w:r>
    </w:p>
    <w:p w:rsidR="0015353F" w:rsidRDefault="0015353F">
      <w:pPr>
        <w:pStyle w:val="ConsPlusNonformat"/>
        <w:jc w:val="both"/>
      </w:pPr>
      <w:r>
        <w:t>области защиты персональных данных мне разъяснены.</w:t>
      </w:r>
    </w:p>
    <w:p w:rsidR="0015353F" w:rsidRDefault="0015353F">
      <w:pPr>
        <w:pStyle w:val="ConsPlusNonformat"/>
        <w:jc w:val="both"/>
      </w:pPr>
    </w:p>
    <w:p w:rsidR="0015353F" w:rsidRDefault="0015353F">
      <w:pPr>
        <w:pStyle w:val="ConsPlusNonformat"/>
        <w:jc w:val="both"/>
      </w:pPr>
      <w:r>
        <w:t>Подпись субъекта персональных данных ______________ "_____" _______ 20__ г.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jc w:val="right"/>
      </w:pPr>
      <w:r>
        <w:t>Начальник управления</w:t>
      </w:r>
    </w:p>
    <w:p w:rsidR="0015353F" w:rsidRDefault="0015353F">
      <w:pPr>
        <w:pStyle w:val="ConsPlusNormal"/>
        <w:jc w:val="right"/>
      </w:pPr>
      <w:r>
        <w:t>документационного обеспечения</w:t>
      </w:r>
    </w:p>
    <w:p w:rsidR="0015353F" w:rsidRDefault="0015353F">
      <w:pPr>
        <w:pStyle w:val="ConsPlusNormal"/>
        <w:jc w:val="right"/>
      </w:pPr>
      <w:r>
        <w:lastRenderedPageBreak/>
        <w:t>Администрации города Ростова-на-Дону</w:t>
      </w:r>
    </w:p>
    <w:p w:rsidR="0015353F" w:rsidRDefault="0015353F">
      <w:pPr>
        <w:pStyle w:val="ConsPlusNormal"/>
        <w:jc w:val="right"/>
      </w:pPr>
      <w:r>
        <w:t>Д.К.ДЕНИСЕНКО</w:t>
      </w: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ind w:firstLine="540"/>
        <w:jc w:val="both"/>
      </w:pPr>
    </w:p>
    <w:p w:rsidR="0015353F" w:rsidRDefault="001535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5255" w:rsidRDefault="00915255">
      <w:bookmarkStart w:id="15" w:name="_GoBack"/>
      <w:bookmarkEnd w:id="15"/>
    </w:p>
    <w:sectPr w:rsidR="00915255" w:rsidSect="004B3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3F"/>
    <w:rsid w:val="0015353F"/>
    <w:rsid w:val="0091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828F9-1563-4BB8-AA15-1DE9BAFE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35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35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35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35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39056&amp;dst=100006" TargetMode="External"/><Relationship Id="rId18" Type="http://schemas.openxmlformats.org/officeDocument/2006/relationships/hyperlink" Target="https://login.consultant.ru/link/?req=doc&amp;base=RLAW186&amp;n=161595&amp;dst=111386" TargetMode="External"/><Relationship Id="rId26" Type="http://schemas.openxmlformats.org/officeDocument/2006/relationships/hyperlink" Target="https://login.consultant.ru/link/?req=doc&amp;base=RLAW186&amp;n=161595&amp;dst=111386" TargetMode="External"/><Relationship Id="rId39" Type="http://schemas.openxmlformats.org/officeDocument/2006/relationships/hyperlink" Target="https://login.consultant.ru/link/?req=doc&amp;base=LAW&amp;n=540428&amp;dst=100278" TargetMode="External"/><Relationship Id="rId21" Type="http://schemas.openxmlformats.org/officeDocument/2006/relationships/hyperlink" Target="https://login.consultant.ru/link/?req=doc&amp;base=RLAW186&amp;n=149912&amp;dst=100007" TargetMode="External"/><Relationship Id="rId34" Type="http://schemas.openxmlformats.org/officeDocument/2006/relationships/hyperlink" Target="https://login.consultant.ru/link/?req=doc&amp;base=RLAW186&amp;n=139056&amp;dst=100031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6&amp;n=149912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58964&amp;dst=100009" TargetMode="External"/><Relationship Id="rId20" Type="http://schemas.openxmlformats.org/officeDocument/2006/relationships/hyperlink" Target="https://login.consultant.ru/link/?req=doc&amp;base=RLAW186&amp;n=139056&amp;dst=100008" TargetMode="External"/><Relationship Id="rId29" Type="http://schemas.openxmlformats.org/officeDocument/2006/relationships/hyperlink" Target="https://login.consultant.ru/link/?req=doc&amp;base=RLAW186&amp;n=161595&amp;dst=111386" TargetMode="External"/><Relationship Id="rId41" Type="http://schemas.openxmlformats.org/officeDocument/2006/relationships/hyperlink" Target="https://login.consultant.ru/link/?req=doc&amp;base=LAW&amp;n=5404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42734&amp;dst=100005" TargetMode="External"/><Relationship Id="rId11" Type="http://schemas.openxmlformats.org/officeDocument/2006/relationships/hyperlink" Target="https://login.consultant.ru/link/?req=doc&amp;base=RLAW186&amp;n=158964&amp;dst=100006" TargetMode="External"/><Relationship Id="rId24" Type="http://schemas.openxmlformats.org/officeDocument/2006/relationships/hyperlink" Target="https://login.consultant.ru/link/?req=doc&amp;base=RLAW186&amp;n=158964&amp;dst=100018" TargetMode="External"/><Relationship Id="rId32" Type="http://schemas.openxmlformats.org/officeDocument/2006/relationships/hyperlink" Target="https://login.consultant.ru/link/?req=doc&amp;base=RLAW186&amp;n=142734&amp;dst=100021" TargetMode="External"/><Relationship Id="rId37" Type="http://schemas.openxmlformats.org/officeDocument/2006/relationships/hyperlink" Target="https://login.consultant.ru/link/?req=doc&amp;base=RLAW186&amp;n=139056&amp;dst=100034" TargetMode="External"/><Relationship Id="rId40" Type="http://schemas.openxmlformats.org/officeDocument/2006/relationships/hyperlink" Target="https://login.consultant.ru/link/?req=doc&amp;base=LAW&amp;n=540428" TargetMode="External"/><Relationship Id="rId5" Type="http://schemas.openxmlformats.org/officeDocument/2006/relationships/hyperlink" Target="https://login.consultant.ru/link/?req=doc&amp;base=RLAW186&amp;n=139056&amp;dst=100005" TargetMode="External"/><Relationship Id="rId15" Type="http://schemas.openxmlformats.org/officeDocument/2006/relationships/hyperlink" Target="https://login.consultant.ru/link/?req=doc&amp;base=RLAW186&amp;n=149912&amp;dst=100006" TargetMode="External"/><Relationship Id="rId23" Type="http://schemas.openxmlformats.org/officeDocument/2006/relationships/hyperlink" Target="https://login.consultant.ru/link/?req=doc&amp;base=RLAW186&amp;n=158964&amp;dst=100014" TargetMode="External"/><Relationship Id="rId28" Type="http://schemas.openxmlformats.org/officeDocument/2006/relationships/hyperlink" Target="https://login.consultant.ru/link/?req=doc&amp;base=RLAW186&amp;n=139056&amp;dst=100025" TargetMode="External"/><Relationship Id="rId36" Type="http://schemas.openxmlformats.org/officeDocument/2006/relationships/hyperlink" Target="https://login.consultant.ru/link/?req=doc&amp;base=RLAW186&amp;n=139056&amp;dst=100033" TargetMode="External"/><Relationship Id="rId10" Type="http://schemas.openxmlformats.org/officeDocument/2006/relationships/hyperlink" Target="https://login.consultant.ru/link/?req=doc&amp;base=RLAW186&amp;n=161326&amp;dst=102036" TargetMode="External"/><Relationship Id="rId19" Type="http://schemas.openxmlformats.org/officeDocument/2006/relationships/hyperlink" Target="https://login.consultant.ru/link/?req=doc&amp;base=RLAW186&amp;n=158964&amp;dst=100011" TargetMode="External"/><Relationship Id="rId31" Type="http://schemas.openxmlformats.org/officeDocument/2006/relationships/hyperlink" Target="https://login.consultant.ru/link/?req=doc&amp;base=RLAW186&amp;n=158964&amp;dst=10003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61595&amp;dst=111386" TargetMode="External"/><Relationship Id="rId14" Type="http://schemas.openxmlformats.org/officeDocument/2006/relationships/hyperlink" Target="https://login.consultant.ru/link/?req=doc&amp;base=RLAW186&amp;n=142734&amp;dst=100006" TargetMode="External"/><Relationship Id="rId22" Type="http://schemas.openxmlformats.org/officeDocument/2006/relationships/hyperlink" Target="https://login.consultant.ru/link/?req=doc&amp;base=RLAW186&amp;n=158964&amp;dst=100012" TargetMode="External"/><Relationship Id="rId27" Type="http://schemas.openxmlformats.org/officeDocument/2006/relationships/hyperlink" Target="https://login.consultant.ru/link/?req=doc&amp;base=RLAW186&amp;n=158964&amp;dst=100032" TargetMode="External"/><Relationship Id="rId30" Type="http://schemas.openxmlformats.org/officeDocument/2006/relationships/hyperlink" Target="https://login.consultant.ru/link/?req=doc&amp;base=RLAW186&amp;n=158964&amp;dst=100033" TargetMode="External"/><Relationship Id="rId35" Type="http://schemas.openxmlformats.org/officeDocument/2006/relationships/hyperlink" Target="https://login.consultant.ru/link/?req=doc&amp;base=RLAW186&amp;n=142734&amp;dst=10002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186&amp;n=158964&amp;dst=1000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158964&amp;dst=100007" TargetMode="External"/><Relationship Id="rId17" Type="http://schemas.openxmlformats.org/officeDocument/2006/relationships/hyperlink" Target="https://login.consultant.ru/link/?req=doc&amp;base=RLAW186&amp;n=139056&amp;dst=100007" TargetMode="External"/><Relationship Id="rId25" Type="http://schemas.openxmlformats.org/officeDocument/2006/relationships/hyperlink" Target="https://login.consultant.ru/link/?req=doc&amp;base=RLAW186&amp;n=139056&amp;dst=100024" TargetMode="External"/><Relationship Id="rId33" Type="http://schemas.openxmlformats.org/officeDocument/2006/relationships/hyperlink" Target="https://login.consultant.ru/link/?req=doc&amp;base=RLAW186&amp;n=149912&amp;dst=100008" TargetMode="External"/><Relationship Id="rId38" Type="http://schemas.openxmlformats.org/officeDocument/2006/relationships/hyperlink" Target="https://login.consultant.ru/link/?req=doc&amp;base=RLAW186&amp;n=139056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4363</Words>
  <Characters>24872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Лейла Ханахмедовна</dc:creator>
  <cp:keywords/>
  <dc:description/>
  <cp:lastModifiedBy>Омарова Лейла Ханахмедовна</cp:lastModifiedBy>
  <cp:revision>1</cp:revision>
  <dcterms:created xsi:type="dcterms:W3CDTF">2026-09-10T11:03:00Z</dcterms:created>
  <dcterms:modified xsi:type="dcterms:W3CDTF">2026-09-10T11:04:00Z</dcterms:modified>
</cp:coreProperties>
</file>