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0645" w:rsidRDefault="007F0645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7F0645" w:rsidRDefault="007F0645">
      <w:pPr>
        <w:pStyle w:val="ConsPlusNormal"/>
        <w:jc w:val="both"/>
        <w:outlineLvl w:val="0"/>
      </w:pPr>
    </w:p>
    <w:p w:rsidR="007F0645" w:rsidRDefault="007F0645">
      <w:pPr>
        <w:pStyle w:val="ConsPlusTitle"/>
        <w:jc w:val="center"/>
      </w:pPr>
      <w:r>
        <w:t>АДМИНИСТРАЦИЯ ГОРОДА РОСТОВА-НА-ДОНУ</w:t>
      </w:r>
    </w:p>
    <w:p w:rsidR="007F0645" w:rsidRDefault="007F0645">
      <w:pPr>
        <w:pStyle w:val="ConsPlusTitle"/>
        <w:ind w:firstLine="540"/>
        <w:jc w:val="both"/>
      </w:pPr>
    </w:p>
    <w:p w:rsidR="007F0645" w:rsidRDefault="007F0645">
      <w:pPr>
        <w:pStyle w:val="ConsPlusTitle"/>
        <w:jc w:val="center"/>
      </w:pPr>
      <w:r>
        <w:t>ПОСТАНОВЛЕНИЕ</w:t>
      </w:r>
    </w:p>
    <w:p w:rsidR="007F0645" w:rsidRDefault="007F0645">
      <w:pPr>
        <w:pStyle w:val="ConsPlusTitle"/>
        <w:jc w:val="center"/>
      </w:pPr>
      <w:r>
        <w:t>от 10 февраля 2026 г. N 140</w:t>
      </w:r>
    </w:p>
    <w:p w:rsidR="007F0645" w:rsidRDefault="007F0645">
      <w:pPr>
        <w:pStyle w:val="ConsPlusTitle"/>
        <w:ind w:firstLine="540"/>
        <w:jc w:val="both"/>
      </w:pPr>
    </w:p>
    <w:p w:rsidR="007F0645" w:rsidRDefault="007F0645">
      <w:pPr>
        <w:pStyle w:val="ConsPlusTitle"/>
        <w:jc w:val="center"/>
      </w:pPr>
      <w:r>
        <w:t>ОБ УСТАНОВЛЕНИИ УЧАСТНИКАМ СПЕЦИАЛЬНОЙ ВОЕННОЙ ОПЕРАЦИИ</w:t>
      </w:r>
    </w:p>
    <w:p w:rsidR="007F0645" w:rsidRDefault="007F0645">
      <w:pPr>
        <w:pStyle w:val="ConsPlusTitle"/>
        <w:jc w:val="center"/>
      </w:pPr>
      <w:r>
        <w:t>И ЧЛЕНАМ ИХ СЕМЕЙ ЛЬГОТНОЙ АРЕНДНОЙ ПЛАТЫ ЗА АРЕНДУ</w:t>
      </w:r>
    </w:p>
    <w:p w:rsidR="007F0645" w:rsidRDefault="007F0645">
      <w:pPr>
        <w:pStyle w:val="ConsPlusTitle"/>
        <w:jc w:val="center"/>
      </w:pPr>
      <w:r>
        <w:t xml:space="preserve">ПОМЕЩЕНИЙ И ЗЕМЕЛЬНЫХ УЧАСТКОВ, НАХОДЯЩИХСЯ В </w:t>
      </w:r>
      <w:proofErr w:type="gramStart"/>
      <w:r>
        <w:t>МУНИЦИПАЛЬНОЙ</w:t>
      </w:r>
      <w:proofErr w:type="gramEnd"/>
    </w:p>
    <w:p w:rsidR="007F0645" w:rsidRDefault="007F0645">
      <w:pPr>
        <w:pStyle w:val="ConsPlusTitle"/>
        <w:jc w:val="center"/>
      </w:pPr>
      <w:r>
        <w:t xml:space="preserve">СОБСТВЕННОСТИ, </w:t>
      </w:r>
      <w:proofErr w:type="gramStart"/>
      <w:r>
        <w:t>ПРЕДОСТАВЛЕННЫХ</w:t>
      </w:r>
      <w:proofErr w:type="gramEnd"/>
      <w:r>
        <w:t xml:space="preserve"> ДЛЯ ОСУЩЕСТВЛЕНИЯ</w:t>
      </w:r>
    </w:p>
    <w:p w:rsidR="007F0645" w:rsidRDefault="007F0645">
      <w:pPr>
        <w:pStyle w:val="ConsPlusTitle"/>
        <w:jc w:val="center"/>
      </w:pPr>
      <w:r>
        <w:t>ПРЕДПРИНИМАТЕЛЬСКОЙ ДЕЯТЕЛЬНОСТИ</w:t>
      </w:r>
    </w:p>
    <w:p w:rsidR="007F0645" w:rsidRDefault="007F0645">
      <w:pPr>
        <w:pStyle w:val="ConsPlusNormal"/>
        <w:jc w:val="both"/>
      </w:pPr>
    </w:p>
    <w:p w:rsidR="007F0645" w:rsidRDefault="007F0645">
      <w:pPr>
        <w:pStyle w:val="ConsPlusNormal"/>
        <w:ind w:firstLine="540"/>
        <w:jc w:val="both"/>
      </w:pPr>
      <w:r>
        <w:t xml:space="preserve">В соответствии с Гражданским </w:t>
      </w:r>
      <w:hyperlink r:id="rId5">
        <w:r>
          <w:rPr>
            <w:color w:val="0000FF"/>
          </w:rPr>
          <w:t>кодексом</w:t>
        </w:r>
      </w:hyperlink>
      <w:r>
        <w:t xml:space="preserve"> Российской Федерации, Земельным </w:t>
      </w:r>
      <w:hyperlink r:id="rId6">
        <w:r>
          <w:rPr>
            <w:color w:val="0000FF"/>
          </w:rPr>
          <w:t>кодексом</w:t>
        </w:r>
      </w:hyperlink>
      <w:r>
        <w:t xml:space="preserve"> Российской Федерации, Федеральным </w:t>
      </w:r>
      <w:hyperlink r:id="rId7">
        <w:r>
          <w:rPr>
            <w:color w:val="0000FF"/>
          </w:rPr>
          <w:t>законом</w:t>
        </w:r>
      </w:hyperlink>
      <w:r>
        <w:t xml:space="preserve"> от 28.03.1998 N 53-ФЗ "О воинской обязанности и военной службе", </w:t>
      </w:r>
      <w:hyperlink r:id="rId8">
        <w:r>
          <w:rPr>
            <w:color w:val="0000FF"/>
          </w:rPr>
          <w:t>решением</w:t>
        </w:r>
      </w:hyperlink>
      <w:r>
        <w:t xml:space="preserve"> Ростовской-на-Дону городской Думы от 26.04.2011 N 100 "О принятии Положения "О порядке передачи в аренду объектов, находящихся в муниципальной собственности города Ростова-на-Дону" постановляю:</w:t>
      </w:r>
    </w:p>
    <w:p w:rsidR="007F0645" w:rsidRDefault="007F0645">
      <w:pPr>
        <w:pStyle w:val="ConsPlusNormal"/>
        <w:spacing w:before="220"/>
        <w:ind w:firstLine="540"/>
        <w:jc w:val="both"/>
      </w:pPr>
      <w:bookmarkStart w:id="0" w:name="P13"/>
      <w:bookmarkEnd w:id="0"/>
      <w:r>
        <w:t xml:space="preserve">1. </w:t>
      </w:r>
      <w:proofErr w:type="gramStart"/>
      <w:r>
        <w:t>Установить льготную арендную плату в размере 50% от размера годовой арендной платы по договорам аренды помещений и земельных участков, находящихся в муниципальной собственности, заключенных с ветеранами боевых действий, принимающими (принимавшими) участие в специальной военной операции, содействующими (содействовавшими) выполнению задач специальной военной операции на территориях Донецкой Народной Республики, Луганской Народной Республики и Украины с 24 февраля 2022 года, на территориях Запорожской</w:t>
      </w:r>
      <w:proofErr w:type="gramEnd"/>
      <w:r>
        <w:t xml:space="preserve"> области и Херсонской области с 30 сентября 2022 года, а также членами их семей, для осуществления предпринимательской деятельности.</w:t>
      </w:r>
    </w:p>
    <w:p w:rsidR="007F0645" w:rsidRDefault="007F0645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В целях подтверждения права на получение льгот по оплате арендной платы лица, относящиеся к категории лиц, указанных в </w:t>
      </w:r>
      <w:hyperlink w:anchor="P13">
        <w:r>
          <w:rPr>
            <w:color w:val="0000FF"/>
          </w:rPr>
          <w:t>пункте 1</w:t>
        </w:r>
      </w:hyperlink>
      <w:r>
        <w:t xml:space="preserve"> настоящего постановления, одновременно с подачей заявления о предоставлении в аренду помещений или земельных участков, находящихся в муниципальной собственности, либо заявления о заключении дополнительного соглашения к договору аренды помещений или земельных участков, находящихся в муниципальной собственности, представляют справку о подтверждении факта</w:t>
      </w:r>
      <w:proofErr w:type="gramEnd"/>
      <w:r>
        <w:t xml:space="preserve"> </w:t>
      </w:r>
      <w:proofErr w:type="gramStart"/>
      <w:r>
        <w:t>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выдаваемую участнику специальной военной операции, или справку о подтверждении факта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выдаваемую члену семьи участника специальной военной операции.</w:t>
      </w:r>
      <w:proofErr w:type="gramEnd"/>
    </w:p>
    <w:p w:rsidR="007F0645" w:rsidRDefault="007F0645">
      <w:pPr>
        <w:pStyle w:val="ConsPlusNormal"/>
        <w:spacing w:before="220"/>
        <w:ind w:firstLine="540"/>
        <w:jc w:val="both"/>
      </w:pPr>
      <w:r>
        <w:t>3. Льгота по ранее заключенным договорам аренды помещений или земельных участков, находящихся в муниципальной собственности, применяется со дня подачи арендатором заявления о заключении дополнительного соглашения к договору аренды.</w:t>
      </w:r>
    </w:p>
    <w:p w:rsidR="007F0645" w:rsidRDefault="007F0645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>Отраслевым (функциональным) или территориальным органам Администрации города Ростова-на-Дону, муниципальным учреждениям или муниципальным унитарным предприятиям, муниципальному казенному учреждению "Управление казной города Ростова-на-Дону" в течение 10 рабочих дней с момента заключения в установленном порядке дополнительного соглашения к договору аренды помещения или земельного участка, находящихся в муниципальной собственности, направлять в Департамент имущественно-земельных отношений города Ростова-на-Дону копию соглашения.</w:t>
      </w:r>
      <w:proofErr w:type="gramEnd"/>
    </w:p>
    <w:p w:rsidR="007F0645" w:rsidRDefault="007F0645">
      <w:pPr>
        <w:pStyle w:val="ConsPlusNormal"/>
        <w:spacing w:before="220"/>
        <w:ind w:firstLine="540"/>
        <w:jc w:val="both"/>
      </w:pPr>
      <w:r>
        <w:t xml:space="preserve">5. Постановление вступает в силу со дня его официального опубликования в городской </w:t>
      </w:r>
      <w:r>
        <w:lastRenderedPageBreak/>
        <w:t>газете "Ростов официальный".</w:t>
      </w:r>
    </w:p>
    <w:p w:rsidR="007F0645" w:rsidRDefault="007F0645">
      <w:pPr>
        <w:pStyle w:val="ConsPlusNormal"/>
        <w:spacing w:before="220"/>
        <w:ind w:firstLine="540"/>
        <w:jc w:val="both"/>
      </w:pPr>
      <w:r>
        <w:t xml:space="preserve">6. </w:t>
      </w:r>
      <w:proofErr w:type="gramStart"/>
      <w:r>
        <w:t>Контроль за</w:t>
      </w:r>
      <w:proofErr w:type="gramEnd"/>
      <w:r>
        <w:t xml:space="preserve"> выполнением постановления возложить на заместителя главы Администрации города Ростова-на-Дону по экономике Золотухина В.В.</w:t>
      </w:r>
    </w:p>
    <w:p w:rsidR="007F0645" w:rsidRDefault="007F0645">
      <w:pPr>
        <w:pStyle w:val="ConsPlusNormal"/>
        <w:jc w:val="both"/>
      </w:pPr>
    </w:p>
    <w:p w:rsidR="007F0645" w:rsidRDefault="007F0645">
      <w:pPr>
        <w:pStyle w:val="ConsPlusNormal"/>
        <w:jc w:val="right"/>
      </w:pPr>
      <w:r>
        <w:t>Глава</w:t>
      </w:r>
    </w:p>
    <w:p w:rsidR="007F0645" w:rsidRDefault="007F0645">
      <w:pPr>
        <w:pStyle w:val="ConsPlusNormal"/>
        <w:jc w:val="right"/>
      </w:pPr>
      <w:r>
        <w:t>города Ростова-на-Дону</w:t>
      </w:r>
    </w:p>
    <w:p w:rsidR="007F0645" w:rsidRDefault="007F0645">
      <w:pPr>
        <w:pStyle w:val="ConsPlusNormal"/>
        <w:jc w:val="right"/>
      </w:pPr>
      <w:r>
        <w:t>А.Ю.СКРЯБИН</w:t>
      </w:r>
    </w:p>
    <w:p w:rsidR="007F0645" w:rsidRDefault="007F0645">
      <w:pPr>
        <w:pStyle w:val="ConsPlusNormal"/>
      </w:pPr>
      <w:r>
        <w:t>Постановление вносит</w:t>
      </w:r>
    </w:p>
    <w:p w:rsidR="007F0645" w:rsidRDefault="007F0645">
      <w:pPr>
        <w:pStyle w:val="ConsPlusNormal"/>
        <w:spacing w:before="220"/>
      </w:pPr>
      <w:r>
        <w:t>Департамент имущественно-</w:t>
      </w:r>
    </w:p>
    <w:p w:rsidR="007F0645" w:rsidRDefault="007F0645">
      <w:pPr>
        <w:pStyle w:val="ConsPlusNormal"/>
        <w:spacing w:before="220"/>
      </w:pPr>
      <w:r>
        <w:t>земельных отношений</w:t>
      </w:r>
    </w:p>
    <w:p w:rsidR="007F0645" w:rsidRDefault="007F0645">
      <w:pPr>
        <w:pStyle w:val="ConsPlusNormal"/>
        <w:spacing w:before="220"/>
      </w:pPr>
      <w:r>
        <w:t>города Ростова-на-Дону</w:t>
      </w:r>
    </w:p>
    <w:p w:rsidR="007F0645" w:rsidRDefault="007F0645">
      <w:pPr>
        <w:pStyle w:val="ConsPlusNormal"/>
        <w:jc w:val="both"/>
      </w:pPr>
    </w:p>
    <w:p w:rsidR="007F0645" w:rsidRDefault="007F0645">
      <w:pPr>
        <w:pStyle w:val="ConsPlusNormal"/>
        <w:jc w:val="both"/>
      </w:pPr>
    </w:p>
    <w:p w:rsidR="007F0645" w:rsidRDefault="007F064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D4059" w:rsidRDefault="006D4059"/>
    <w:sectPr w:rsidR="006D4059" w:rsidSect="000D77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7F0645"/>
    <w:rsid w:val="000113DB"/>
    <w:rsid w:val="00054E3E"/>
    <w:rsid w:val="000E5482"/>
    <w:rsid w:val="0019054E"/>
    <w:rsid w:val="001D1458"/>
    <w:rsid w:val="002E7652"/>
    <w:rsid w:val="003606BF"/>
    <w:rsid w:val="003772A1"/>
    <w:rsid w:val="0050530B"/>
    <w:rsid w:val="00544200"/>
    <w:rsid w:val="00547F50"/>
    <w:rsid w:val="00556A43"/>
    <w:rsid w:val="00576794"/>
    <w:rsid w:val="005E0E0F"/>
    <w:rsid w:val="006013E2"/>
    <w:rsid w:val="00606CE5"/>
    <w:rsid w:val="006D4059"/>
    <w:rsid w:val="006E2555"/>
    <w:rsid w:val="006E5400"/>
    <w:rsid w:val="0076709B"/>
    <w:rsid w:val="007E079E"/>
    <w:rsid w:val="007F0645"/>
    <w:rsid w:val="00825AB5"/>
    <w:rsid w:val="0083281C"/>
    <w:rsid w:val="009C7612"/>
    <w:rsid w:val="00A83598"/>
    <w:rsid w:val="00AB3D04"/>
    <w:rsid w:val="00B129A1"/>
    <w:rsid w:val="00C55376"/>
    <w:rsid w:val="00C95E95"/>
    <w:rsid w:val="00D10A3A"/>
    <w:rsid w:val="00D20398"/>
    <w:rsid w:val="00D23511"/>
    <w:rsid w:val="00DF70B1"/>
    <w:rsid w:val="00FC533B"/>
    <w:rsid w:val="00FD20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0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6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F06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F064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86&amp;n=131826&amp;dst=10012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3658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3866&amp;dst=519" TargetMode="External"/><Relationship Id="rId5" Type="http://schemas.openxmlformats.org/officeDocument/2006/relationships/hyperlink" Target="https://login.consultant.ru/link/?req=doc&amp;base=LAW&amp;n=508506&amp;dst=100702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586</Words>
  <Characters>3343</Characters>
  <Application>Microsoft Office Word</Application>
  <DocSecurity>0</DocSecurity>
  <Lines>27</Lines>
  <Paragraphs>7</Paragraphs>
  <ScaleCrop>false</ScaleCrop>
  <Company/>
  <LinksUpToDate>false</LinksUpToDate>
  <CharactersWithSpaces>3922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Anciferova</dc:creator>
  <cp:lastModifiedBy>Anciferova</cp:lastModifiedBy>
  <cp:revision>1</cp:revision>
  <dcterms:created xsi:type="dcterms:W3CDTF">2026-07-09T14:08:00Z</dcterms:created>
  <dcterms:modified xsi:type="dcterms:W3CDTF">2026-07-09T14:08:00Z</dcterms:modified>
</cp:coreProperties>
</file>