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E715EC" w14:textId="77777777" w:rsidR="0096494B" w:rsidRPr="0096494B" w:rsidRDefault="0096494B" w:rsidP="0096494B">
      <w:pPr>
        <w:widowControl w:val="0"/>
        <w:autoSpaceDE w:val="0"/>
        <w:autoSpaceDN w:val="0"/>
        <w:adjustRightInd w:val="0"/>
        <w:ind w:left="5954"/>
        <w:jc w:val="center"/>
        <w:rPr>
          <w:sz w:val="28"/>
          <w:szCs w:val="28"/>
        </w:rPr>
      </w:pPr>
      <w:r w:rsidRPr="0096494B">
        <w:rPr>
          <w:sz w:val="28"/>
          <w:szCs w:val="28"/>
        </w:rPr>
        <w:t xml:space="preserve">Приложение  </w:t>
      </w:r>
    </w:p>
    <w:p w14:paraId="36AA5389" w14:textId="77777777" w:rsidR="0096494B" w:rsidRDefault="0096494B" w:rsidP="0096494B">
      <w:pPr>
        <w:widowControl w:val="0"/>
        <w:autoSpaceDE w:val="0"/>
        <w:autoSpaceDN w:val="0"/>
        <w:adjustRightInd w:val="0"/>
        <w:ind w:left="5954"/>
        <w:jc w:val="center"/>
        <w:rPr>
          <w:sz w:val="28"/>
          <w:szCs w:val="28"/>
        </w:rPr>
      </w:pPr>
      <w:r w:rsidRPr="0096494B">
        <w:rPr>
          <w:sz w:val="28"/>
          <w:szCs w:val="28"/>
        </w:rPr>
        <w:t xml:space="preserve">к приказу </w:t>
      </w:r>
    </w:p>
    <w:p w14:paraId="6840C2FE" w14:textId="65277B19" w:rsidR="0096494B" w:rsidRPr="0096494B" w:rsidRDefault="0096494B" w:rsidP="0096494B">
      <w:pPr>
        <w:widowControl w:val="0"/>
        <w:autoSpaceDE w:val="0"/>
        <w:autoSpaceDN w:val="0"/>
        <w:adjustRightInd w:val="0"/>
        <w:ind w:left="5954"/>
        <w:jc w:val="center"/>
        <w:rPr>
          <w:sz w:val="28"/>
          <w:szCs w:val="28"/>
        </w:rPr>
      </w:pPr>
      <w:r w:rsidRPr="0096494B">
        <w:rPr>
          <w:bCs/>
          <w:sz w:val="28"/>
          <w:szCs w:val="28"/>
        </w:rPr>
        <w:t>МКУ «Муниципальный архив города Ростова-на-Дону»</w:t>
      </w:r>
    </w:p>
    <w:p w14:paraId="17857653" w14:textId="76885A32" w:rsidR="0096494B" w:rsidRPr="0096494B" w:rsidRDefault="0096494B" w:rsidP="0096494B">
      <w:pPr>
        <w:widowControl w:val="0"/>
        <w:autoSpaceDE w:val="0"/>
        <w:autoSpaceDN w:val="0"/>
        <w:adjustRightInd w:val="0"/>
        <w:ind w:left="5954"/>
        <w:jc w:val="center"/>
        <w:rPr>
          <w:sz w:val="28"/>
          <w:szCs w:val="28"/>
        </w:rPr>
      </w:pPr>
      <w:r w:rsidRPr="0096494B">
        <w:rPr>
          <w:sz w:val="28"/>
          <w:szCs w:val="28"/>
        </w:rPr>
        <w:t xml:space="preserve">от </w:t>
      </w:r>
      <w:r w:rsidR="00013C26">
        <w:rPr>
          <w:sz w:val="28"/>
          <w:szCs w:val="28"/>
        </w:rPr>
        <w:t>21.06.2024</w:t>
      </w:r>
      <w:r w:rsidRPr="0096494B">
        <w:rPr>
          <w:sz w:val="28"/>
          <w:szCs w:val="28"/>
        </w:rPr>
        <w:t xml:space="preserve"> № </w:t>
      </w:r>
      <w:r w:rsidR="00013C26">
        <w:rPr>
          <w:sz w:val="28"/>
          <w:szCs w:val="28"/>
        </w:rPr>
        <w:t>23</w:t>
      </w:r>
    </w:p>
    <w:p w14:paraId="37DEFD19" w14:textId="77777777" w:rsidR="00906423" w:rsidRDefault="00906423" w:rsidP="00411D71">
      <w:pPr>
        <w:ind w:right="-284"/>
        <w:jc w:val="center"/>
        <w:rPr>
          <w:caps/>
          <w:sz w:val="28"/>
          <w:szCs w:val="28"/>
        </w:rPr>
      </w:pPr>
    </w:p>
    <w:p w14:paraId="00A0848C" w14:textId="31C50B4F" w:rsidR="003C40C3" w:rsidRDefault="00262F46" w:rsidP="00411D71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909A7E2" w14:textId="77777777" w:rsidR="00875D41" w:rsidRDefault="00875D41" w:rsidP="00411D71">
      <w:pPr>
        <w:ind w:right="-284"/>
        <w:jc w:val="center"/>
        <w:rPr>
          <w:sz w:val="28"/>
          <w:szCs w:val="28"/>
        </w:rPr>
      </w:pPr>
    </w:p>
    <w:p w14:paraId="727A4558" w14:textId="77777777" w:rsidR="00875D41" w:rsidRPr="006A3370" w:rsidRDefault="00875D41" w:rsidP="00411D71">
      <w:pPr>
        <w:ind w:right="-284"/>
        <w:jc w:val="center"/>
        <w:rPr>
          <w:b/>
          <w:sz w:val="28"/>
          <w:szCs w:val="28"/>
        </w:rPr>
      </w:pPr>
      <w:r w:rsidRPr="006A3370">
        <w:rPr>
          <w:b/>
          <w:sz w:val="28"/>
          <w:szCs w:val="28"/>
        </w:rPr>
        <w:t xml:space="preserve">ПОРЯДОК </w:t>
      </w:r>
    </w:p>
    <w:p w14:paraId="57C327CF" w14:textId="77777777" w:rsidR="00875D41" w:rsidRPr="006A3370" w:rsidRDefault="002C77B8" w:rsidP="00411D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защиты работников, сообщивших о коррупционных правонарушениях  </w:t>
      </w:r>
    </w:p>
    <w:p w14:paraId="74DB028B" w14:textId="77777777" w:rsidR="002C77B8" w:rsidRDefault="002C77B8" w:rsidP="002C77B8">
      <w:pPr>
        <w:pStyle w:val="a5"/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</w:p>
    <w:p w14:paraId="10FD803E" w14:textId="77777777" w:rsidR="00790051" w:rsidRPr="00790051" w:rsidRDefault="002C77B8" w:rsidP="005B7711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790051">
        <w:rPr>
          <w:sz w:val="28"/>
          <w:szCs w:val="28"/>
        </w:rPr>
        <w:t>Настоящий Порядок разработан в соответствии с федеральным законом от 25 декабря 2008 № 273-ФЗ «О противодействии коррупции</w:t>
      </w:r>
      <w:r w:rsidR="00790051" w:rsidRPr="00790051">
        <w:rPr>
          <w:sz w:val="28"/>
          <w:szCs w:val="28"/>
        </w:rPr>
        <w:t>», Методическими рекомендациями по разработке и принятию организационных мер по предупреждению и противодействию коррупции, утвержденными Министерством труда и социальной защиты Российской Федерации от 08 ноября 2013 года, Методикой оценки эффективности деятельности по предупреждению коррупции в государственных и муниципальных учреждениях, унитарных предприятиях, в отношении которых функции и полномочия учредителя осуществляют исполнительные органы Ростовской области и органы местного самоуправления муниципальных образований в Ростовской области, утверждена пунктом 3.6 протокола заседания комиссии по координации работы</w:t>
      </w:r>
      <w:r w:rsidR="00790051">
        <w:rPr>
          <w:sz w:val="28"/>
          <w:szCs w:val="28"/>
        </w:rPr>
        <w:br/>
      </w:r>
      <w:r w:rsidR="00790051" w:rsidRPr="00790051">
        <w:rPr>
          <w:sz w:val="28"/>
          <w:szCs w:val="28"/>
        </w:rPr>
        <w:t>по противодействию коррупции в Ростовской области от 27.03.2024 № 1</w:t>
      </w:r>
      <w:r w:rsidR="00790051">
        <w:rPr>
          <w:sz w:val="28"/>
          <w:szCs w:val="28"/>
        </w:rPr>
        <w:t>.</w:t>
      </w:r>
    </w:p>
    <w:p w14:paraId="682D73CF" w14:textId="167A88D1" w:rsidR="005F69CE" w:rsidRDefault="00790051" w:rsidP="00833C0B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Действие настоящего Порядка распространяется </w:t>
      </w:r>
      <w:r w:rsidR="005F69CE">
        <w:rPr>
          <w:sz w:val="28"/>
          <w:szCs w:val="28"/>
        </w:rPr>
        <w:t>на всех работников Учреждения.</w:t>
      </w:r>
    </w:p>
    <w:p w14:paraId="32C0A943" w14:textId="77777777" w:rsidR="00107BA4" w:rsidRDefault="00107BA4" w:rsidP="00833C0B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Термины и определения:</w:t>
      </w:r>
    </w:p>
    <w:p w14:paraId="242A39BF" w14:textId="318F7D51" w:rsidR="00107BA4" w:rsidRDefault="00107BA4" w:rsidP="00107BA4">
      <w:pPr>
        <w:pStyle w:val="a5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Работники Учреждения – физические лица, состоящие</w:t>
      </w:r>
      <w:r>
        <w:rPr>
          <w:sz w:val="28"/>
          <w:szCs w:val="28"/>
        </w:rPr>
        <w:br/>
        <w:t>с Учреждением  в трудовых отношениях.</w:t>
      </w:r>
    </w:p>
    <w:p w14:paraId="02F61607" w14:textId="77777777" w:rsidR="00107BA4" w:rsidRDefault="00107BA4" w:rsidP="00107BA4">
      <w:pPr>
        <w:pStyle w:val="a5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Коррупционное правонарушение – деяние, обладающее признаками коррупции, за которые федеральными законами и иными нормативными правовыми актами предусмотрена гражданско-правовая, административная, дисциплинарная или уголовная ответственность.</w:t>
      </w:r>
    </w:p>
    <w:p w14:paraId="35B7C284" w14:textId="77777777" w:rsidR="00107BA4" w:rsidRDefault="00107BA4" w:rsidP="00107BA4">
      <w:pPr>
        <w:pStyle w:val="a5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Защита работников – это совокупность мер по обеспечению защиты работодателем на время проведения процедур проверки сообщений о коррупционных правонарушениях, а также после их окончания.</w:t>
      </w:r>
    </w:p>
    <w:p w14:paraId="65AE0FBB" w14:textId="664626BB" w:rsidR="00107BA4" w:rsidRDefault="00107BA4" w:rsidP="00107BA4">
      <w:pPr>
        <w:pStyle w:val="a5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Формальные санкции – меры воздействия, применяемые в соответствии с определенными правилами в отношении работника, сообщившего о коррупционных правонарушениях в деятельности Учреждения</w:t>
      </w:r>
      <w:r w:rsidR="00262F46">
        <w:rPr>
          <w:sz w:val="28"/>
          <w:szCs w:val="28"/>
        </w:rPr>
        <w:t xml:space="preserve"> </w:t>
      </w:r>
      <w:r>
        <w:rPr>
          <w:sz w:val="28"/>
          <w:szCs w:val="28"/>
        </w:rPr>
        <w:t>либо его работников.</w:t>
      </w:r>
    </w:p>
    <w:p w14:paraId="619E583E" w14:textId="66A8EEE4" w:rsidR="00107BA4" w:rsidRDefault="00107BA4" w:rsidP="00107BA4">
      <w:pPr>
        <w:pStyle w:val="a5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Неформальные санкции – спонтанные, эмоционально окрашенные реакции </w:t>
      </w:r>
      <w:r w:rsidR="00311A1C">
        <w:rPr>
          <w:sz w:val="28"/>
          <w:szCs w:val="28"/>
        </w:rPr>
        <w:t>непосредственного руководителя либо коллег на поведение работника, сообщившего о коррупционных правонарушениях в деятельности Учреждения  либо его работников.</w:t>
      </w:r>
      <w:r>
        <w:rPr>
          <w:sz w:val="28"/>
          <w:szCs w:val="28"/>
        </w:rPr>
        <w:t xml:space="preserve"> </w:t>
      </w:r>
    </w:p>
    <w:p w14:paraId="12AC1E2A" w14:textId="77777777" w:rsidR="00311A1C" w:rsidRDefault="005F69CE" w:rsidP="00833C0B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Защите подлежат </w:t>
      </w:r>
      <w:r w:rsidR="00311A1C">
        <w:rPr>
          <w:sz w:val="28"/>
          <w:szCs w:val="28"/>
        </w:rPr>
        <w:t>работники</w:t>
      </w:r>
      <w:r>
        <w:rPr>
          <w:sz w:val="28"/>
          <w:szCs w:val="28"/>
        </w:rPr>
        <w:t>, сообщившие о</w:t>
      </w:r>
      <w:r w:rsidR="00311A1C">
        <w:rPr>
          <w:sz w:val="28"/>
          <w:szCs w:val="28"/>
        </w:rPr>
        <w:t>:</w:t>
      </w:r>
    </w:p>
    <w:p w14:paraId="700DEA5A" w14:textId="74AA4417" w:rsidR="005F69CE" w:rsidRDefault="00311A1C" w:rsidP="00311A1C">
      <w:pPr>
        <w:pStyle w:val="a5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5F69CE">
        <w:rPr>
          <w:sz w:val="28"/>
          <w:szCs w:val="28"/>
        </w:rPr>
        <w:t xml:space="preserve"> коррупционных правонарушениях как в деятельности Учреждения, так и совершенных работниками </w:t>
      </w:r>
      <w:r w:rsidR="00262F46">
        <w:rPr>
          <w:sz w:val="28"/>
          <w:szCs w:val="28"/>
        </w:rPr>
        <w:t>У</w:t>
      </w:r>
      <w:r w:rsidR="005F69CE">
        <w:rPr>
          <w:sz w:val="28"/>
          <w:szCs w:val="28"/>
        </w:rPr>
        <w:t>чреждения, иными лицами, от формаль</w:t>
      </w:r>
      <w:r>
        <w:rPr>
          <w:sz w:val="28"/>
          <w:szCs w:val="28"/>
        </w:rPr>
        <w:t>ных и неформальных санкций;</w:t>
      </w:r>
    </w:p>
    <w:p w14:paraId="60E46845" w14:textId="77777777" w:rsidR="00311A1C" w:rsidRDefault="00311A1C" w:rsidP="00311A1C">
      <w:pPr>
        <w:pStyle w:val="a5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фактах склонения его к совершению коррупционного правонарушения</w:t>
      </w:r>
      <w:r w:rsidR="00ED21B4">
        <w:rPr>
          <w:sz w:val="28"/>
          <w:szCs w:val="28"/>
        </w:rPr>
        <w:br/>
      </w:r>
      <w:r>
        <w:rPr>
          <w:sz w:val="28"/>
          <w:szCs w:val="28"/>
        </w:rPr>
        <w:t>(о фактах обращения к иным работникам) в связи с исполнением служебных обязанностей.</w:t>
      </w:r>
    </w:p>
    <w:p w14:paraId="3580F65C" w14:textId="77777777" w:rsidR="00311A1C" w:rsidRDefault="00311A1C" w:rsidP="00833C0B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Для эффективной защиты работников, сообщивших о коррупционных правонарушениях, применяется комплекс мер, который включает в себя:</w:t>
      </w:r>
    </w:p>
    <w:p w14:paraId="2F77F25A" w14:textId="79E106B3" w:rsidR="00311A1C" w:rsidRDefault="00311A1C" w:rsidP="00311A1C">
      <w:pPr>
        <w:pStyle w:val="a5"/>
        <w:numPr>
          <w:ilvl w:val="2"/>
          <w:numId w:val="1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Обеспечение конфиденциальности сведений о работнике, сообщи</w:t>
      </w:r>
      <w:r w:rsidR="001221E5">
        <w:rPr>
          <w:sz w:val="28"/>
          <w:szCs w:val="28"/>
        </w:rPr>
        <w:t>в</w:t>
      </w:r>
      <w:r>
        <w:rPr>
          <w:sz w:val="28"/>
          <w:szCs w:val="28"/>
        </w:rPr>
        <w:t xml:space="preserve">шем </w:t>
      </w:r>
      <w:r w:rsidR="001221E5">
        <w:rPr>
          <w:sz w:val="28"/>
          <w:szCs w:val="28"/>
        </w:rPr>
        <w:t>о коррупционном правонарушении в деятельности Учреждения.</w:t>
      </w:r>
    </w:p>
    <w:p w14:paraId="279932C0" w14:textId="77777777" w:rsidR="001221E5" w:rsidRDefault="001221E5" w:rsidP="00311A1C">
      <w:pPr>
        <w:pStyle w:val="a5"/>
        <w:numPr>
          <w:ilvl w:val="2"/>
          <w:numId w:val="1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работнику гарантий, предотвращающих его неправомерное увольнение, а также иное ущемление прав и законных интересов в рамках исполнения  </w:t>
      </w:r>
    </w:p>
    <w:p w14:paraId="3B3CB13D" w14:textId="3B29627B" w:rsidR="00AD0BAA" w:rsidRPr="00AD0BAA" w:rsidRDefault="00ED21B4" w:rsidP="00AD0BAA">
      <w:pPr>
        <w:pStyle w:val="a5"/>
        <w:numPr>
          <w:ilvl w:val="1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AD0BAA">
        <w:rPr>
          <w:sz w:val="28"/>
          <w:szCs w:val="28"/>
        </w:rPr>
        <w:t>В случае проведения в отношении работника, ранее сообщившего о коррупционном правонарушении</w:t>
      </w:r>
      <w:r w:rsidR="00A05A86" w:rsidRPr="00AD0BAA">
        <w:rPr>
          <w:sz w:val="28"/>
          <w:szCs w:val="28"/>
        </w:rPr>
        <w:t>, служебной проверки, следствием которой, по мнению работника, может стать применение в отношении него мер дисциплинарного воздействия, материалы служебной проверки по ходатайству работника, могут быть предварительно рассмотрены на засе</w:t>
      </w:r>
      <w:r w:rsidR="00AD0BAA" w:rsidRPr="00AD0BAA">
        <w:rPr>
          <w:sz w:val="28"/>
          <w:szCs w:val="28"/>
        </w:rPr>
        <w:t>д</w:t>
      </w:r>
      <w:r w:rsidR="00A05A86" w:rsidRPr="00AD0BAA">
        <w:rPr>
          <w:sz w:val="28"/>
          <w:szCs w:val="28"/>
        </w:rPr>
        <w:t xml:space="preserve">ании </w:t>
      </w:r>
      <w:r w:rsidR="00AD0BAA" w:rsidRPr="00AD0BAA">
        <w:rPr>
          <w:sz w:val="28"/>
          <w:szCs w:val="28"/>
        </w:rPr>
        <w:t xml:space="preserve">Комиссии по </w:t>
      </w:r>
      <w:r w:rsidR="00AF0A24">
        <w:rPr>
          <w:sz w:val="28"/>
          <w:szCs w:val="28"/>
        </w:rPr>
        <w:t xml:space="preserve">соблюдению требований к служебному поведению и урегулированию конфликта интересов </w:t>
      </w:r>
      <w:r w:rsidR="00AD0BAA" w:rsidRPr="00AD0BAA">
        <w:rPr>
          <w:sz w:val="28"/>
          <w:szCs w:val="28"/>
        </w:rPr>
        <w:t>в Учреждении.</w:t>
      </w:r>
    </w:p>
    <w:p w14:paraId="2268418F" w14:textId="77777777" w:rsidR="00AD0BAA" w:rsidRDefault="00A05A86" w:rsidP="00AD0BAA">
      <w:pPr>
        <w:pStyle w:val="a5"/>
        <w:numPr>
          <w:ilvl w:val="1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AD0BAA">
        <w:rPr>
          <w:sz w:val="28"/>
          <w:szCs w:val="28"/>
        </w:rPr>
        <w:t xml:space="preserve"> </w:t>
      </w:r>
      <w:r w:rsidR="00AD0BAA">
        <w:rPr>
          <w:sz w:val="28"/>
          <w:szCs w:val="28"/>
        </w:rPr>
        <w:t>Ходатайство работника, ранее сообщившего о коррупционных правонарушениях, должно быть подано одновременно с предоставлением письменных объяснений о причинах и обстоятельствах допущенного нарушения, которые работник представляет работодателю в порядке статьи 193 Трудового кодекса РФ.</w:t>
      </w:r>
    </w:p>
    <w:p w14:paraId="14A7E0F8" w14:textId="3E642C18" w:rsidR="004F3490" w:rsidRDefault="00AD0BAA" w:rsidP="00AD0BAA">
      <w:pPr>
        <w:pStyle w:val="a5"/>
        <w:numPr>
          <w:ilvl w:val="1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привлечения к дисциплинарной ответственности работника, ранее сообщившего о коррупционных правонарушениях в деятельности Учреждения, дисциплинарное взыскание может быть обжаловано работником в государственную инспекцию труда и (или) органы по рассмотрению индивидуальных </w:t>
      </w:r>
      <w:r w:rsidR="004F3490">
        <w:rPr>
          <w:sz w:val="28"/>
          <w:szCs w:val="28"/>
        </w:rPr>
        <w:t>трудовых споров на общих основаниях.</w:t>
      </w:r>
    </w:p>
    <w:p w14:paraId="234496FD" w14:textId="77777777" w:rsidR="00262F46" w:rsidRDefault="00262F46" w:rsidP="00262F46">
      <w:pPr>
        <w:shd w:val="clear" w:color="auto" w:fill="FFFFFF"/>
        <w:jc w:val="both"/>
        <w:rPr>
          <w:sz w:val="28"/>
          <w:szCs w:val="28"/>
        </w:rPr>
      </w:pPr>
    </w:p>
    <w:p w14:paraId="741327C2" w14:textId="77777777" w:rsidR="00262F46" w:rsidRDefault="00262F46" w:rsidP="00262F46">
      <w:pPr>
        <w:shd w:val="clear" w:color="auto" w:fill="FFFFFF"/>
        <w:jc w:val="both"/>
        <w:rPr>
          <w:sz w:val="28"/>
          <w:szCs w:val="28"/>
        </w:rPr>
      </w:pPr>
    </w:p>
    <w:p w14:paraId="150A6F54" w14:textId="77777777" w:rsidR="00262F46" w:rsidRDefault="00262F46" w:rsidP="00262F46">
      <w:pPr>
        <w:shd w:val="clear" w:color="auto" w:fill="FFFFFF"/>
        <w:jc w:val="both"/>
        <w:rPr>
          <w:sz w:val="28"/>
          <w:szCs w:val="28"/>
        </w:rPr>
      </w:pPr>
    </w:p>
    <w:p w14:paraId="3DB2F593" w14:textId="5D77CF78" w:rsidR="00262F46" w:rsidRPr="00262F46" w:rsidRDefault="00262F46" w:rsidP="00262F4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Директор архива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В.П. Москвина</w:t>
      </w:r>
    </w:p>
    <w:sectPr w:rsidR="00262F46" w:rsidRPr="00262F46" w:rsidSect="00EE10E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67389E"/>
    <w:multiLevelType w:val="multilevel"/>
    <w:tmpl w:val="43940F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 w16cid:durableId="190653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0C3"/>
    <w:rsid w:val="0000147A"/>
    <w:rsid w:val="00003078"/>
    <w:rsid w:val="000030D4"/>
    <w:rsid w:val="00005328"/>
    <w:rsid w:val="00006F39"/>
    <w:rsid w:val="00007306"/>
    <w:rsid w:val="000130E3"/>
    <w:rsid w:val="00013C26"/>
    <w:rsid w:val="00014EA5"/>
    <w:rsid w:val="00016625"/>
    <w:rsid w:val="00016BE3"/>
    <w:rsid w:val="00023BA1"/>
    <w:rsid w:val="00023C90"/>
    <w:rsid w:val="00025518"/>
    <w:rsid w:val="00026D5F"/>
    <w:rsid w:val="00036D87"/>
    <w:rsid w:val="000411A0"/>
    <w:rsid w:val="00041B50"/>
    <w:rsid w:val="000456BE"/>
    <w:rsid w:val="00063308"/>
    <w:rsid w:val="000707A4"/>
    <w:rsid w:val="00072F70"/>
    <w:rsid w:val="00074582"/>
    <w:rsid w:val="00080530"/>
    <w:rsid w:val="000908EA"/>
    <w:rsid w:val="00094433"/>
    <w:rsid w:val="00097429"/>
    <w:rsid w:val="00097AEA"/>
    <w:rsid w:val="000A569C"/>
    <w:rsid w:val="000B0015"/>
    <w:rsid w:val="000B269C"/>
    <w:rsid w:val="000B4C22"/>
    <w:rsid w:val="000D134D"/>
    <w:rsid w:val="000D42EA"/>
    <w:rsid w:val="000D4A5B"/>
    <w:rsid w:val="000E3454"/>
    <w:rsid w:val="000E55B1"/>
    <w:rsid w:val="0010190D"/>
    <w:rsid w:val="00102E7D"/>
    <w:rsid w:val="00105D9F"/>
    <w:rsid w:val="00107BA4"/>
    <w:rsid w:val="00110E57"/>
    <w:rsid w:val="00112C7F"/>
    <w:rsid w:val="001139C7"/>
    <w:rsid w:val="00116A70"/>
    <w:rsid w:val="001205CB"/>
    <w:rsid w:val="001221E5"/>
    <w:rsid w:val="0012350F"/>
    <w:rsid w:val="001277BA"/>
    <w:rsid w:val="00134A4E"/>
    <w:rsid w:val="00143319"/>
    <w:rsid w:val="0014632F"/>
    <w:rsid w:val="0014799E"/>
    <w:rsid w:val="001512FC"/>
    <w:rsid w:val="00152458"/>
    <w:rsid w:val="00152772"/>
    <w:rsid w:val="00165DED"/>
    <w:rsid w:val="00165F8C"/>
    <w:rsid w:val="00171F13"/>
    <w:rsid w:val="00173CDE"/>
    <w:rsid w:val="001A182E"/>
    <w:rsid w:val="001A244E"/>
    <w:rsid w:val="001B24B1"/>
    <w:rsid w:val="001C2BF8"/>
    <w:rsid w:val="001D623B"/>
    <w:rsid w:val="001E4054"/>
    <w:rsid w:val="00201A9A"/>
    <w:rsid w:val="00211C1A"/>
    <w:rsid w:val="002218F8"/>
    <w:rsid w:val="00226E6C"/>
    <w:rsid w:val="00260FDA"/>
    <w:rsid w:val="00262F46"/>
    <w:rsid w:val="00270829"/>
    <w:rsid w:val="002729BF"/>
    <w:rsid w:val="00297CD5"/>
    <w:rsid w:val="002A2688"/>
    <w:rsid w:val="002C77B8"/>
    <w:rsid w:val="002E0BBC"/>
    <w:rsid w:val="002F1AE5"/>
    <w:rsid w:val="002F32E4"/>
    <w:rsid w:val="002F3E7A"/>
    <w:rsid w:val="00311A1C"/>
    <w:rsid w:val="003175C8"/>
    <w:rsid w:val="003277D5"/>
    <w:rsid w:val="003416D2"/>
    <w:rsid w:val="00345D63"/>
    <w:rsid w:val="00354038"/>
    <w:rsid w:val="00355B57"/>
    <w:rsid w:val="003602E0"/>
    <w:rsid w:val="00360F5E"/>
    <w:rsid w:val="00382338"/>
    <w:rsid w:val="0039137F"/>
    <w:rsid w:val="003964FD"/>
    <w:rsid w:val="003A14A0"/>
    <w:rsid w:val="003B3C89"/>
    <w:rsid w:val="003C0E63"/>
    <w:rsid w:val="003C40C3"/>
    <w:rsid w:val="003C5634"/>
    <w:rsid w:val="003D620A"/>
    <w:rsid w:val="003E6A60"/>
    <w:rsid w:val="003F4BD1"/>
    <w:rsid w:val="00404693"/>
    <w:rsid w:val="0040764A"/>
    <w:rsid w:val="00410856"/>
    <w:rsid w:val="00411D71"/>
    <w:rsid w:val="00415352"/>
    <w:rsid w:val="004165EB"/>
    <w:rsid w:val="00420EC9"/>
    <w:rsid w:val="0042398B"/>
    <w:rsid w:val="00424839"/>
    <w:rsid w:val="00431C07"/>
    <w:rsid w:val="00434D39"/>
    <w:rsid w:val="004362E7"/>
    <w:rsid w:val="00436A1D"/>
    <w:rsid w:val="0044557C"/>
    <w:rsid w:val="00454DD9"/>
    <w:rsid w:val="00461C2B"/>
    <w:rsid w:val="00461D76"/>
    <w:rsid w:val="004655F2"/>
    <w:rsid w:val="00472ED9"/>
    <w:rsid w:val="004749BD"/>
    <w:rsid w:val="00475099"/>
    <w:rsid w:val="00480F64"/>
    <w:rsid w:val="0048240B"/>
    <w:rsid w:val="00482ED0"/>
    <w:rsid w:val="004866D0"/>
    <w:rsid w:val="00495E24"/>
    <w:rsid w:val="004A1885"/>
    <w:rsid w:val="004A7CFF"/>
    <w:rsid w:val="004B2049"/>
    <w:rsid w:val="004B4027"/>
    <w:rsid w:val="004C3430"/>
    <w:rsid w:val="004C3700"/>
    <w:rsid w:val="004D312C"/>
    <w:rsid w:val="004F3490"/>
    <w:rsid w:val="00501C96"/>
    <w:rsid w:val="00503196"/>
    <w:rsid w:val="005320C4"/>
    <w:rsid w:val="00533ED9"/>
    <w:rsid w:val="00542148"/>
    <w:rsid w:val="00542821"/>
    <w:rsid w:val="005451EA"/>
    <w:rsid w:val="005478CB"/>
    <w:rsid w:val="00550DF6"/>
    <w:rsid w:val="00552796"/>
    <w:rsid w:val="00556F24"/>
    <w:rsid w:val="005623AD"/>
    <w:rsid w:val="00583FE8"/>
    <w:rsid w:val="00585C26"/>
    <w:rsid w:val="00587507"/>
    <w:rsid w:val="00591F58"/>
    <w:rsid w:val="005951E6"/>
    <w:rsid w:val="005A4B84"/>
    <w:rsid w:val="005A7FE2"/>
    <w:rsid w:val="005B0A29"/>
    <w:rsid w:val="005B3E78"/>
    <w:rsid w:val="005B40E7"/>
    <w:rsid w:val="005B6453"/>
    <w:rsid w:val="005D4783"/>
    <w:rsid w:val="005E2E6C"/>
    <w:rsid w:val="005E3400"/>
    <w:rsid w:val="005E5117"/>
    <w:rsid w:val="005F06EF"/>
    <w:rsid w:val="005F69CE"/>
    <w:rsid w:val="0060110A"/>
    <w:rsid w:val="00620DE3"/>
    <w:rsid w:val="006237CE"/>
    <w:rsid w:val="00625AC5"/>
    <w:rsid w:val="006264F2"/>
    <w:rsid w:val="006371E7"/>
    <w:rsid w:val="006452B2"/>
    <w:rsid w:val="00647D07"/>
    <w:rsid w:val="006535E2"/>
    <w:rsid w:val="006551B3"/>
    <w:rsid w:val="00681DF7"/>
    <w:rsid w:val="006A3370"/>
    <w:rsid w:val="006B0850"/>
    <w:rsid w:val="006B2BDF"/>
    <w:rsid w:val="006C082A"/>
    <w:rsid w:val="006C1659"/>
    <w:rsid w:val="006D51CD"/>
    <w:rsid w:val="006E102A"/>
    <w:rsid w:val="006E1A89"/>
    <w:rsid w:val="006E3228"/>
    <w:rsid w:val="006E3BC3"/>
    <w:rsid w:val="006E7F34"/>
    <w:rsid w:val="006F4B24"/>
    <w:rsid w:val="006F53A9"/>
    <w:rsid w:val="006F6DF1"/>
    <w:rsid w:val="00715E5C"/>
    <w:rsid w:val="007402B2"/>
    <w:rsid w:val="00740532"/>
    <w:rsid w:val="00742B39"/>
    <w:rsid w:val="0076128B"/>
    <w:rsid w:val="00767C30"/>
    <w:rsid w:val="00774752"/>
    <w:rsid w:val="00774918"/>
    <w:rsid w:val="0078219F"/>
    <w:rsid w:val="00790051"/>
    <w:rsid w:val="00790F21"/>
    <w:rsid w:val="0079250F"/>
    <w:rsid w:val="00794C6C"/>
    <w:rsid w:val="007A04F7"/>
    <w:rsid w:val="007B30C4"/>
    <w:rsid w:val="007B3643"/>
    <w:rsid w:val="007C1407"/>
    <w:rsid w:val="007D29D2"/>
    <w:rsid w:val="007F1F3A"/>
    <w:rsid w:val="007F2FE7"/>
    <w:rsid w:val="00812A21"/>
    <w:rsid w:val="00816F87"/>
    <w:rsid w:val="00832518"/>
    <w:rsid w:val="00835EFC"/>
    <w:rsid w:val="00836952"/>
    <w:rsid w:val="00836DFA"/>
    <w:rsid w:val="00841442"/>
    <w:rsid w:val="0085464C"/>
    <w:rsid w:val="00855735"/>
    <w:rsid w:val="00856A4D"/>
    <w:rsid w:val="008603C2"/>
    <w:rsid w:val="00875D41"/>
    <w:rsid w:val="008A5FF0"/>
    <w:rsid w:val="008C5550"/>
    <w:rsid w:val="008D0E3F"/>
    <w:rsid w:val="008D76C4"/>
    <w:rsid w:val="008E50C2"/>
    <w:rsid w:val="008E55F4"/>
    <w:rsid w:val="008F0FFA"/>
    <w:rsid w:val="008F3215"/>
    <w:rsid w:val="009006AA"/>
    <w:rsid w:val="0090601A"/>
    <w:rsid w:val="00906423"/>
    <w:rsid w:val="00907777"/>
    <w:rsid w:val="00914D91"/>
    <w:rsid w:val="00922079"/>
    <w:rsid w:val="00922CE3"/>
    <w:rsid w:val="00932F98"/>
    <w:rsid w:val="00933ECE"/>
    <w:rsid w:val="00941E52"/>
    <w:rsid w:val="00950143"/>
    <w:rsid w:val="009520AB"/>
    <w:rsid w:val="00960F05"/>
    <w:rsid w:val="00964889"/>
    <w:rsid w:val="0096494B"/>
    <w:rsid w:val="00965C93"/>
    <w:rsid w:val="0097122E"/>
    <w:rsid w:val="00975ECE"/>
    <w:rsid w:val="009911A1"/>
    <w:rsid w:val="009A013A"/>
    <w:rsid w:val="009A1909"/>
    <w:rsid w:val="009B2602"/>
    <w:rsid w:val="009B3E42"/>
    <w:rsid w:val="009B4A6C"/>
    <w:rsid w:val="009C1164"/>
    <w:rsid w:val="009C38E8"/>
    <w:rsid w:val="009E5841"/>
    <w:rsid w:val="009F2E58"/>
    <w:rsid w:val="00A0004A"/>
    <w:rsid w:val="00A05A86"/>
    <w:rsid w:val="00A16658"/>
    <w:rsid w:val="00A202C6"/>
    <w:rsid w:val="00A208D9"/>
    <w:rsid w:val="00A21F3F"/>
    <w:rsid w:val="00A34657"/>
    <w:rsid w:val="00A37ECA"/>
    <w:rsid w:val="00A47472"/>
    <w:rsid w:val="00A5082B"/>
    <w:rsid w:val="00A511C5"/>
    <w:rsid w:val="00A53091"/>
    <w:rsid w:val="00A535BB"/>
    <w:rsid w:val="00A60C77"/>
    <w:rsid w:val="00A62CBB"/>
    <w:rsid w:val="00A62E58"/>
    <w:rsid w:val="00A7293B"/>
    <w:rsid w:val="00A76EDA"/>
    <w:rsid w:val="00A82878"/>
    <w:rsid w:val="00A903DD"/>
    <w:rsid w:val="00A97272"/>
    <w:rsid w:val="00A9729C"/>
    <w:rsid w:val="00A97A0F"/>
    <w:rsid w:val="00AA2A54"/>
    <w:rsid w:val="00AA5DFE"/>
    <w:rsid w:val="00AA7272"/>
    <w:rsid w:val="00AB69E0"/>
    <w:rsid w:val="00AB70AD"/>
    <w:rsid w:val="00AC0EDF"/>
    <w:rsid w:val="00AD0BAA"/>
    <w:rsid w:val="00AE6857"/>
    <w:rsid w:val="00AE7303"/>
    <w:rsid w:val="00AF0A24"/>
    <w:rsid w:val="00AF3B69"/>
    <w:rsid w:val="00B0024C"/>
    <w:rsid w:val="00B15805"/>
    <w:rsid w:val="00B17ACE"/>
    <w:rsid w:val="00B21925"/>
    <w:rsid w:val="00B4532F"/>
    <w:rsid w:val="00B65EA7"/>
    <w:rsid w:val="00B70967"/>
    <w:rsid w:val="00B93A90"/>
    <w:rsid w:val="00B962FC"/>
    <w:rsid w:val="00BA4884"/>
    <w:rsid w:val="00BA5900"/>
    <w:rsid w:val="00BA66CA"/>
    <w:rsid w:val="00BA7BA1"/>
    <w:rsid w:val="00BB3042"/>
    <w:rsid w:val="00BC278A"/>
    <w:rsid w:val="00BC5EC6"/>
    <w:rsid w:val="00BC7539"/>
    <w:rsid w:val="00BE236C"/>
    <w:rsid w:val="00BF0471"/>
    <w:rsid w:val="00C01004"/>
    <w:rsid w:val="00C01D9F"/>
    <w:rsid w:val="00C031B1"/>
    <w:rsid w:val="00C10656"/>
    <w:rsid w:val="00C30F64"/>
    <w:rsid w:val="00C31EA2"/>
    <w:rsid w:val="00C35925"/>
    <w:rsid w:val="00C363A0"/>
    <w:rsid w:val="00C50948"/>
    <w:rsid w:val="00C50F86"/>
    <w:rsid w:val="00C51D23"/>
    <w:rsid w:val="00C618AE"/>
    <w:rsid w:val="00C62D05"/>
    <w:rsid w:val="00C66CD7"/>
    <w:rsid w:val="00C748FF"/>
    <w:rsid w:val="00C75A22"/>
    <w:rsid w:val="00C85845"/>
    <w:rsid w:val="00CA7AA2"/>
    <w:rsid w:val="00CB1AE4"/>
    <w:rsid w:val="00CC29C2"/>
    <w:rsid w:val="00CC64A0"/>
    <w:rsid w:val="00CD451E"/>
    <w:rsid w:val="00CE0575"/>
    <w:rsid w:val="00CE16E2"/>
    <w:rsid w:val="00D11E73"/>
    <w:rsid w:val="00D15997"/>
    <w:rsid w:val="00D17ADF"/>
    <w:rsid w:val="00D227C2"/>
    <w:rsid w:val="00D230D0"/>
    <w:rsid w:val="00D27E25"/>
    <w:rsid w:val="00D3645E"/>
    <w:rsid w:val="00D43578"/>
    <w:rsid w:val="00D52804"/>
    <w:rsid w:val="00D54BED"/>
    <w:rsid w:val="00D54EF6"/>
    <w:rsid w:val="00D6383F"/>
    <w:rsid w:val="00D64AA7"/>
    <w:rsid w:val="00D704BC"/>
    <w:rsid w:val="00D72763"/>
    <w:rsid w:val="00D7719C"/>
    <w:rsid w:val="00D872C3"/>
    <w:rsid w:val="00D91E96"/>
    <w:rsid w:val="00DC08C8"/>
    <w:rsid w:val="00DC12D9"/>
    <w:rsid w:val="00DC368B"/>
    <w:rsid w:val="00DC3ECD"/>
    <w:rsid w:val="00DE43C2"/>
    <w:rsid w:val="00DF1EBF"/>
    <w:rsid w:val="00DF5A41"/>
    <w:rsid w:val="00E01AB4"/>
    <w:rsid w:val="00E02E1C"/>
    <w:rsid w:val="00E0487B"/>
    <w:rsid w:val="00E155E7"/>
    <w:rsid w:val="00E162AF"/>
    <w:rsid w:val="00E379C4"/>
    <w:rsid w:val="00E4470C"/>
    <w:rsid w:val="00E5386C"/>
    <w:rsid w:val="00E6459F"/>
    <w:rsid w:val="00E65278"/>
    <w:rsid w:val="00E73DA6"/>
    <w:rsid w:val="00E74776"/>
    <w:rsid w:val="00E82E65"/>
    <w:rsid w:val="00E833C3"/>
    <w:rsid w:val="00E93A32"/>
    <w:rsid w:val="00E94EFD"/>
    <w:rsid w:val="00E96029"/>
    <w:rsid w:val="00EA0D27"/>
    <w:rsid w:val="00EA4FFA"/>
    <w:rsid w:val="00EA69B5"/>
    <w:rsid w:val="00EB6105"/>
    <w:rsid w:val="00ED21B4"/>
    <w:rsid w:val="00EE10E0"/>
    <w:rsid w:val="00EE21A5"/>
    <w:rsid w:val="00EE726A"/>
    <w:rsid w:val="00EE742B"/>
    <w:rsid w:val="00EF384C"/>
    <w:rsid w:val="00EF70FF"/>
    <w:rsid w:val="00F00D56"/>
    <w:rsid w:val="00F03B95"/>
    <w:rsid w:val="00F149B0"/>
    <w:rsid w:val="00F22716"/>
    <w:rsid w:val="00F31B40"/>
    <w:rsid w:val="00F37BC7"/>
    <w:rsid w:val="00F41188"/>
    <w:rsid w:val="00F5163F"/>
    <w:rsid w:val="00F60D1E"/>
    <w:rsid w:val="00F61244"/>
    <w:rsid w:val="00F679FB"/>
    <w:rsid w:val="00F67E50"/>
    <w:rsid w:val="00F91078"/>
    <w:rsid w:val="00F92D48"/>
    <w:rsid w:val="00FA1194"/>
    <w:rsid w:val="00FB46AF"/>
    <w:rsid w:val="00FC1EAA"/>
    <w:rsid w:val="00FE0246"/>
    <w:rsid w:val="00FE14B6"/>
    <w:rsid w:val="00FE1A83"/>
    <w:rsid w:val="00FE2BD6"/>
    <w:rsid w:val="00FE615F"/>
    <w:rsid w:val="00FF018B"/>
    <w:rsid w:val="00FF4783"/>
    <w:rsid w:val="00FF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C8934"/>
  <w15:docId w15:val="{75A47F44-C53B-4385-8BCC-66A6766A7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4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0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0C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01C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75D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61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DFBFB-327E-4FCE-99BE-06C48012F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Е.А.</dc:creator>
  <cp:lastModifiedBy>Виктория Москвина</cp:lastModifiedBy>
  <cp:revision>3</cp:revision>
  <cp:lastPrinted>2024-06-10T09:25:00Z</cp:lastPrinted>
  <dcterms:created xsi:type="dcterms:W3CDTF">2024-07-08T13:46:00Z</dcterms:created>
  <dcterms:modified xsi:type="dcterms:W3CDTF">2024-07-09T05:00:00Z</dcterms:modified>
</cp:coreProperties>
</file>