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39" w:rsidRPr="00F54E39" w:rsidRDefault="0076119F" w:rsidP="005841C1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Предоставление земельных участков в порядке статьи 3.8 </w:t>
      </w:r>
      <w:r w:rsidR="00411888" w:rsidRPr="00F54E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Федерального закона </w:t>
      </w:r>
      <w:r w:rsidR="005841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="00411888" w:rsidRPr="00F54E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 25 октября 2001 года № 137-ФЗ «О введении в действие Земельного кодекса Российской Федерации»</w:t>
      </w:r>
    </w:p>
    <w:p w:rsidR="00411888" w:rsidRDefault="00411888" w:rsidP="00F54E39">
      <w:pPr>
        <w:shd w:val="clear" w:color="auto" w:fill="FFFFFF"/>
        <w:spacing w:after="150" w:line="510" w:lineRule="atLeast"/>
        <w:textAlignment w:val="top"/>
        <w:outlineLvl w:val="1"/>
        <w:rPr>
          <w:rFonts w:eastAsia="Times New Roman" w:cs="Times New Roman"/>
          <w:b/>
          <w:bCs/>
          <w:color w:val="214176"/>
          <w:sz w:val="24"/>
          <w:szCs w:val="24"/>
          <w:lang w:eastAsia="ru-RU"/>
        </w:rPr>
      </w:pPr>
    </w:p>
    <w:p w:rsidR="00F54E39" w:rsidRDefault="00F54E39" w:rsidP="00A51F0F">
      <w:pPr>
        <w:shd w:val="clear" w:color="auto" w:fill="FFFFFF"/>
        <w:spacing w:after="150" w:line="510" w:lineRule="atLeast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4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F54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звещения о </w:t>
      </w:r>
      <w:r w:rsidR="00A51F0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предварительном согласовании </w:t>
      </w:r>
      <w:r w:rsidR="00A51F0F" w:rsidRPr="00062A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предоставлени</w:t>
      </w:r>
      <w:r w:rsidR="00A51F0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</w:t>
      </w:r>
      <w:r w:rsidR="00A51F0F" w:rsidRPr="00062A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земельного участка</w:t>
      </w:r>
    </w:p>
    <w:p w:rsidR="00173E15" w:rsidRPr="00F54E39" w:rsidRDefault="00173E15" w:rsidP="00F54E39">
      <w:pPr>
        <w:shd w:val="clear" w:color="auto" w:fill="FFFFFF"/>
        <w:spacing w:after="150" w:line="510" w:lineRule="atLeast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1045" w:rsidRPr="00124A01" w:rsidRDefault="00A51F0F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062A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Извещение 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предварительном согласовании </w:t>
      </w:r>
      <w:r w:rsidRPr="00062A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</w:t>
      </w:r>
      <w:r w:rsidRPr="00062A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br/>
      </w:r>
      <w:r w:rsidRPr="00062A8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земельного участка </w:t>
      </w:r>
      <w:r w:rsidR="00327741">
        <w:rPr>
          <w:rFonts w:ascii="Times New Roman" w:hAnsi="Times New Roman" w:cs="Times New Roman"/>
          <w:b/>
          <w:bCs/>
          <w:sz w:val="28"/>
          <w:szCs w:val="28"/>
        </w:rPr>
        <w:t>пер. Кирилловский, 19</w:t>
      </w:r>
    </w:p>
    <w:p w:rsidR="00124A01" w:rsidRPr="00F54E39" w:rsidRDefault="00124A01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1045" w:rsidRPr="00F54E39" w:rsidRDefault="009F1045" w:rsidP="009F104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3.8 Федерального закона от 25 октября 2001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137-ФЗ «О введении в действие Земельного кодекса Российской Федерации» Администрация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Пролетарского района города Ростова-на-Дону сообщает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площадью </w:t>
      </w:r>
      <w:r w:rsidR="00327741">
        <w:rPr>
          <w:rFonts w:ascii="Times New Roman" w:eastAsia="Times New Roman" w:hAnsi="Times New Roman" w:cs="Times New Roman"/>
          <w:sz w:val="28"/>
          <w:szCs w:val="28"/>
          <w:lang w:eastAsia="ru-RU"/>
        </w:rPr>
        <w:t>491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Pr="005841C1">
        <w:rPr>
          <w:rFonts w:ascii="Times New Roman" w:eastAsia="TimesNewRomanPSMT" w:hAnsi="Times New Roman" w:cs="Times New Roman"/>
          <w:sz w:val="28"/>
          <w:szCs w:val="28"/>
        </w:rPr>
        <w:t xml:space="preserve">Ростовская обл., г. Ростов-на-Дону, </w:t>
      </w:r>
      <w:r w:rsidR="00327741">
        <w:rPr>
          <w:rFonts w:ascii="Times New Roman" w:eastAsia="TimesNewRomanPSMT" w:hAnsi="Times New Roman" w:cs="Times New Roman"/>
          <w:sz w:val="28"/>
          <w:szCs w:val="28"/>
        </w:rPr>
        <w:br/>
      </w:r>
      <w:r w:rsidR="00327741">
        <w:rPr>
          <w:rFonts w:ascii="Times New Roman" w:hAnsi="Times New Roman" w:cs="Times New Roman"/>
          <w:bCs/>
          <w:sz w:val="28"/>
          <w:szCs w:val="28"/>
        </w:rPr>
        <w:t>пер. Кирилловский, 19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7741" w:rsidRPr="00062A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жилым дом</w:t>
      </w:r>
      <w:r w:rsidR="0032774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327741" w:rsidRPr="00062A8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возведённым до 14 мая 1998 года и право собственности на которые отсутствует, их потенциальному владельцу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137B" w:rsidRPr="00173E15" w:rsidRDefault="009F1045" w:rsidP="009F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права и законные интересы которых могут быть затронуты в связи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предоставлением указанного земельного участка, в течение тридцати календарных дней со дня опубликования настоящего извещения, вправе представить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841C1">
        <w:rPr>
          <w:rFonts w:ascii="Times New Roman" w:hAnsi="Times New Roman" w:cs="Times New Roman"/>
          <w:sz w:val="28"/>
          <w:szCs w:val="28"/>
        </w:rPr>
        <w:t xml:space="preserve">Администрацию Пролетарского района города Ростова-на-Дону по адресу: </w:t>
      </w:r>
      <w:r>
        <w:rPr>
          <w:rFonts w:ascii="Times New Roman" w:hAnsi="Times New Roman" w:cs="Times New Roman"/>
          <w:sz w:val="28"/>
          <w:szCs w:val="28"/>
        </w:rPr>
        <w:br/>
      </w:r>
      <w:r w:rsidRPr="005841C1">
        <w:rPr>
          <w:rFonts w:ascii="Times New Roman" w:hAnsi="Times New Roman" w:cs="Times New Roman"/>
          <w:sz w:val="28"/>
          <w:szCs w:val="28"/>
        </w:rPr>
        <w:t xml:space="preserve">344019, г. Ростов-на-Дону, ул. Советская, д. 2/10 или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официальной электронной почты </w:t>
      </w:r>
      <w:hyperlink r:id="rId5" w:history="1"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adminpro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@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rostov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-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gorod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proofErr w:type="spellStart"/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Pr="005841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возражения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возможности предоставления земельного участка под жилым домом третьему лицу с приложением документов, обосновывающих такие возражения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свидетельствующих о том, что такое лицо не может являться правообладателем указанного земельного участка и жилого дома, в том числе с приложением документов, подтверждающих п</w:t>
      </w:r>
      <w:bookmarkStart w:id="0" w:name="_GoBack"/>
      <w:bookmarkEnd w:id="0"/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рава на земельный участок и (или) жил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0137B" w:rsidRPr="00173E15" w:rsidSect="00173E1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448FC"/>
    <w:multiLevelType w:val="multilevel"/>
    <w:tmpl w:val="684C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E39"/>
    <w:rsid w:val="00124A01"/>
    <w:rsid w:val="00173E15"/>
    <w:rsid w:val="00327741"/>
    <w:rsid w:val="00411888"/>
    <w:rsid w:val="005841C1"/>
    <w:rsid w:val="0076119F"/>
    <w:rsid w:val="0080137B"/>
    <w:rsid w:val="009F1045"/>
    <w:rsid w:val="00A51F0F"/>
    <w:rsid w:val="00E64F6D"/>
    <w:rsid w:val="00F04FE5"/>
    <w:rsid w:val="00F5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6374E-5351-4420-B16C-313AB784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4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4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54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4E39"/>
    <w:rPr>
      <w:b/>
      <w:bCs/>
    </w:rPr>
  </w:style>
  <w:style w:type="character" w:styleId="a5">
    <w:name w:val="Hyperlink"/>
    <w:basedOn w:val="a0"/>
    <w:uiPriority w:val="99"/>
    <w:semiHidden/>
    <w:unhideWhenUsed/>
    <w:rsid w:val="00F54E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2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2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pro@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2025-02-25T08:31:00Z</dcterms:created>
  <dcterms:modified xsi:type="dcterms:W3CDTF">2025-07-25T07:53:00Z</dcterms:modified>
</cp:coreProperties>
</file>