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518" w:rsidRPr="002C7518" w:rsidRDefault="002C7518" w:rsidP="002C7518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</w:rPr>
      </w:pPr>
      <w:r w:rsidRPr="002C7518">
        <w:rPr>
          <w:rFonts w:ascii="Arial" w:eastAsia="Times New Roman" w:hAnsi="Arial" w:cs="Arial"/>
          <w:b/>
          <w:bCs/>
          <w:kern w:val="36"/>
          <w:sz w:val="48"/>
          <w:szCs w:val="48"/>
        </w:rPr>
        <w:t>Приём в дошкольные образовательные учреждения</w:t>
      </w:r>
    </w:p>
    <w:p w:rsidR="002C7518" w:rsidRDefault="002C7518" w:rsidP="002C751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25887"/>
          <w:sz w:val="27"/>
          <w:szCs w:val="27"/>
        </w:rPr>
      </w:pPr>
    </w:p>
    <w:p w:rsidR="002C7518" w:rsidRPr="002C7518" w:rsidRDefault="002C7518" w:rsidP="002C75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Постановка на учет в дошкольные образовательные учреждения</w:t>
      </w:r>
    </w:p>
    <w:p w:rsidR="002C7518" w:rsidRPr="002C7518" w:rsidRDefault="002C7518" w:rsidP="002C751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отраслевым реестром полномочий МКУ       «Отдел образования Первомайского района города Ростова-на-Дону»  выполняет функции по учету детей дошкольного возраста, нуждающихся в определении в дошкольные образовательные учреждения, формированию контингента обучающихся и воспитанников.</w:t>
      </w:r>
    </w:p>
    <w:p w:rsidR="002C7518" w:rsidRPr="002C7518" w:rsidRDefault="002C7518" w:rsidP="002C7518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по вопросам дошкольного образования ведет главный специалист отдела образования </w:t>
      </w:r>
      <w:r w:rsidRPr="002C7518">
        <w:rPr>
          <w:rFonts w:ascii="Times New Roman" w:eastAsia="Times New Roman" w:hAnsi="Times New Roman" w:cs="Times New Roman"/>
          <w:b/>
          <w:bCs/>
          <w:sz w:val="28"/>
          <w:szCs w:val="28"/>
        </w:rPr>
        <w:t>Рыбакова Антонина Александровна</w:t>
      </w:r>
      <w:r w:rsidRPr="002C7518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.</w:t>
      </w:r>
    </w:p>
    <w:p w:rsidR="002C7518" w:rsidRPr="002C7518" w:rsidRDefault="002C7518" w:rsidP="002C751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b/>
          <w:bCs/>
          <w:sz w:val="28"/>
          <w:szCs w:val="28"/>
        </w:rPr>
        <w:t>ЧАСЫ ПРИЕМА:</w:t>
      </w:r>
      <w:r w:rsidRPr="002C75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7518" w:rsidRPr="002C7518" w:rsidRDefault="002C7518" w:rsidP="002C751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Понедельник:  с 14:00 до 17:00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Четверг:  с 9:00 до 13:00;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Контактный телефон: +7(863) 227-90-80.</w:t>
      </w:r>
    </w:p>
    <w:p w:rsidR="002C7518" w:rsidRPr="002C7518" w:rsidRDefault="002C7518" w:rsidP="002C7518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приема в муниципальные дошкольные образовательные учреждения:</w:t>
      </w:r>
    </w:p>
    <w:p w:rsidR="002C7518" w:rsidRPr="002C7518" w:rsidRDefault="002C7518" w:rsidP="002C7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Комплектование дошкольных образовательных учреждений осуществляется в соответствии с нормативными документами:</w:t>
      </w:r>
    </w:p>
    <w:p w:rsidR="002C7518" w:rsidRPr="002C7518" w:rsidRDefault="002C7518" w:rsidP="002C7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Постановление Администрации города от 30 мая 2016 г. № 666 "Об утверждении административного регламента №АР-096-14-Т муниципальной услуги "Прием заявлений, постановка на учет для зачисления детей в образовательные организации, реализующие основную образовательную программу дошкольного образования (детские сады)" (в ред. постановления Администрации г. Ростова </w:t>
      </w:r>
      <w:proofErr w:type="spellStart"/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Start"/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/Д</w:t>
      </w:r>
      <w:proofErr w:type="gramEnd"/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18.10.2016 N 1509)</w:t>
      </w:r>
    </w:p>
    <w:p w:rsidR="002C7518" w:rsidRPr="002C7518" w:rsidRDefault="002C7518" w:rsidP="002C7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Приказа Управления образования города Ростова-на-Дону от 18.11.2016 № 756 «Об утверждении порядка комплектования муниципальных образовательных организаций, реализующих общеобразовательные программы дошкольного образования».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Комплектование муниципальных дошкольных образовательных учреждений на 1 сентября текущего года осуществляется с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апреля</w:t>
      </w: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по 1 июля на основании направлений, выдаваемых отделом образования по месту жительства в соответствии с датой  регистрации в электронном реестре, нуждающихся в определении в муниципальные дошкольные образовательные учреждения города Ростова-на-Дону.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b/>
          <w:sz w:val="28"/>
          <w:szCs w:val="28"/>
        </w:rPr>
        <w:t>Зарегистрироваться в электронном реестре можно: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  Самостоятельно через официальный интернет-портал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Ростовской–на-Дону городской Думы и Администрации города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Ростова-на-Дону (</w:t>
      </w:r>
      <w:hyperlink r:id="rId4" w:tgtFrame="_blank" w:history="1">
        <w:r w:rsidRPr="002C7518">
          <w:rPr>
            <w:rFonts w:ascii="Times New Roman" w:eastAsia="Times New Roman" w:hAnsi="Times New Roman" w:cs="Times New Roman"/>
            <w:color w:val="0979BE"/>
            <w:sz w:val="28"/>
            <w:szCs w:val="28"/>
          </w:rPr>
          <w:t>http://www.rostov-gorod.ru/user/doy</w:t>
        </w:r>
      </w:hyperlink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 - запись детей, нуждающихся в определении в муниципальные дошкольные образовательные учреждения города Ростова-на-Дону);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2.  В многофункциональных центрах (МФЦ) по месту жительства.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3.  Непосредственно в  отделе образования в часы приема, имея при себе паспорт одного из родителей (законного представителя)  с регистрацией в городе Ростове-на-Дону, свидетельство о рождении ребенка.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документов, которые необходимо представить родителям (законным представителям) при приеме ребенка в муниципальное дошкольное образовательное учреждение: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1. Заявление на имя руководителя МДОУ с просьбой о принятии ребенка в дошкольное образовательное учреждение.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2. Направление (путевка) в МДОУ, выданное районным отделом образования по месту жительства потребителя услуги.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3. Документы (для обозрения), удостоверяющие личность одного из родителей (законных представителей) несовершеннолетнего.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4. Подлинник (для обозрения) и копия свидетельства о рождении несовершеннолетнего.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5. Подлинник (для обозрения) и копия свидетельства о регистрации ребенка в городе Ростове-на-Дону.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6. Медицинскую карту, оформляемую в муниципальном лечебно-профилактическом учреждении по месту жительства.</w:t>
      </w:r>
    </w:p>
    <w:p w:rsidR="002C7518" w:rsidRPr="002C7518" w:rsidRDefault="002C7518" w:rsidP="002C7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518">
        <w:rPr>
          <w:rFonts w:ascii="Times New Roman" w:eastAsia="Times New Roman" w:hAnsi="Times New Roman" w:cs="Times New Roman"/>
          <w:color w:val="000000"/>
          <w:sz w:val="28"/>
          <w:szCs w:val="28"/>
        </w:rPr>
        <w:t>6. Справка участкового врача-педиатра со сведениями об отсутствии контакта с инфекционными больными (срок действия справки 3 дня).</w:t>
      </w:r>
    </w:p>
    <w:sectPr w:rsidR="002C7518" w:rsidRPr="002C7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518"/>
    <w:rsid w:val="002C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75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C75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5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C75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2C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C7518"/>
    <w:rPr>
      <w:b/>
      <w:bCs/>
    </w:rPr>
  </w:style>
  <w:style w:type="character" w:styleId="a5">
    <w:name w:val="Hyperlink"/>
    <w:basedOn w:val="a0"/>
    <w:uiPriority w:val="99"/>
    <w:semiHidden/>
    <w:unhideWhenUsed/>
    <w:rsid w:val="002C75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/user/do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Pervomay_1</dc:creator>
  <cp:keywords/>
  <dc:description/>
  <cp:lastModifiedBy>Pervomay_1</cp:lastModifiedBy>
  <cp:revision>2</cp:revision>
  <dcterms:created xsi:type="dcterms:W3CDTF">2020-01-29T14:42:00Z</dcterms:created>
  <dcterms:modified xsi:type="dcterms:W3CDTF">2020-01-29T14:50:00Z</dcterms:modified>
</cp:coreProperties>
</file>