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</w:t>
      </w:r>
      <w:r w:rsidR="00DA3748" w:rsidRPr="00DA3748">
        <w:rPr>
          <w:rFonts w:eastAsiaTheme="minorHAnsi"/>
          <w:sz w:val="28"/>
          <w:szCs w:val="28"/>
          <w:lang w:eastAsia="en-US"/>
        </w:rPr>
        <w:t>проекта инициативного бюджетирования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6012BF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E954A7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округа, на</w:t>
      </w:r>
      <w:r w:rsidRPr="00E954A7">
        <w:rPr>
          <w:rFonts w:eastAsiaTheme="minorHAnsi"/>
          <w:sz w:val="28"/>
          <w:szCs w:val="28"/>
          <w:lang w:eastAsia="en-US"/>
        </w:rPr>
        <w:t> 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территории которого реализовывался </w:t>
      </w:r>
      <w:r w:rsidR="008A5116">
        <w:rPr>
          <w:rFonts w:eastAsiaTheme="minorHAnsi"/>
          <w:sz w:val="28"/>
          <w:szCs w:val="28"/>
          <w:lang w:eastAsia="en-US"/>
        </w:rPr>
        <w:t>инициативный проект</w:t>
      </w:r>
      <w:r w:rsidRPr="00E954A7">
        <w:rPr>
          <w:rFonts w:eastAsiaTheme="minorHAnsi"/>
          <w:bCs/>
          <w:sz w:val="28"/>
          <w:szCs w:val="28"/>
          <w:lang w:eastAsia="en-US"/>
        </w:rPr>
        <w:t>:</w:t>
      </w:r>
      <w:r w:rsidR="00AF2FCE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376020">
        <w:rPr>
          <w:rFonts w:eastAsiaTheme="minorHAnsi"/>
          <w:bCs/>
          <w:sz w:val="28"/>
          <w:szCs w:val="28"/>
          <w:lang w:eastAsia="en-US"/>
        </w:rPr>
        <w:br/>
      </w:r>
      <w:r w:rsidR="00AF2FCE">
        <w:rPr>
          <w:rFonts w:eastAsiaTheme="minorHAnsi"/>
          <w:sz w:val="28"/>
          <w:szCs w:val="28"/>
          <w:u w:val="single"/>
          <w:lang w:eastAsia="en-US"/>
        </w:rPr>
        <w:t>город Ростов-на-Дону</w:t>
      </w:r>
      <w:r w:rsidRPr="006012BF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="00DA3748">
        <w:rPr>
          <w:rFonts w:eastAsiaTheme="minorHAnsi"/>
          <w:sz w:val="28"/>
          <w:szCs w:val="28"/>
          <w:lang w:eastAsia="en-US"/>
        </w:rPr>
        <w:t>Наименование</w:t>
      </w:r>
      <w:r w:rsidR="008A5116">
        <w:rPr>
          <w:rFonts w:eastAsiaTheme="minorHAnsi"/>
          <w:sz w:val="28"/>
          <w:szCs w:val="28"/>
          <w:lang w:eastAsia="en-US"/>
        </w:rPr>
        <w:t xml:space="preserve"> инициативного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проекта: </w:t>
      </w:r>
    </w:p>
    <w:p w:rsidR="00F70BCA" w:rsidRPr="00AF2FCE" w:rsidRDefault="00AF2FC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AF2FCE">
        <w:rPr>
          <w:rFonts w:eastAsiaTheme="minorHAnsi"/>
          <w:sz w:val="28"/>
          <w:szCs w:val="28"/>
          <w:u w:val="single"/>
          <w:lang w:eastAsia="en-US"/>
        </w:rPr>
        <w:t xml:space="preserve">Благоустройство </w:t>
      </w:r>
      <w:r w:rsidR="00C508CE">
        <w:rPr>
          <w:rFonts w:eastAsiaTheme="minorHAnsi"/>
          <w:sz w:val="28"/>
          <w:szCs w:val="28"/>
          <w:u w:val="single"/>
          <w:lang w:eastAsia="en-US"/>
        </w:rPr>
        <w:t>детской игровой</w:t>
      </w:r>
      <w:r w:rsidRPr="00AF2FCE">
        <w:rPr>
          <w:rFonts w:eastAsiaTheme="minorHAnsi"/>
          <w:sz w:val="28"/>
          <w:szCs w:val="28"/>
          <w:u w:val="single"/>
          <w:lang w:eastAsia="en-US"/>
        </w:rPr>
        <w:t xml:space="preserve"> площадки по адресу: г. Ростов-на-Дону, </w:t>
      </w:r>
      <w:r w:rsidR="00376020">
        <w:rPr>
          <w:rFonts w:eastAsiaTheme="minorHAnsi"/>
          <w:sz w:val="28"/>
          <w:szCs w:val="28"/>
          <w:u w:val="single"/>
          <w:lang w:eastAsia="en-US"/>
        </w:rPr>
        <w:br/>
      </w:r>
      <w:r w:rsidRPr="00AF2FCE">
        <w:rPr>
          <w:rFonts w:eastAsiaTheme="minorHAnsi"/>
          <w:sz w:val="28"/>
          <w:szCs w:val="28"/>
          <w:u w:val="single"/>
          <w:lang w:eastAsia="en-US"/>
        </w:rPr>
        <w:t>ул. Добровольского, 2</w:t>
      </w:r>
      <w:r w:rsidR="008A5116">
        <w:rPr>
          <w:rFonts w:eastAsiaTheme="minorHAnsi"/>
          <w:sz w:val="28"/>
          <w:szCs w:val="28"/>
          <w:u w:val="single"/>
          <w:lang w:eastAsia="en-US"/>
        </w:rPr>
        <w:t>6</w:t>
      </w:r>
      <w:r w:rsidR="00F70BCA" w:rsidRPr="00AF2FCE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3. Информация об</w:t>
      </w:r>
      <w:r w:rsidR="00DA3748">
        <w:rPr>
          <w:rFonts w:eastAsiaTheme="minorHAnsi"/>
          <w:sz w:val="28"/>
          <w:szCs w:val="28"/>
          <w:lang w:eastAsia="en-US"/>
        </w:rPr>
        <w:t xml:space="preserve"> итогах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="00AF2FCE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AF2FCE" w:rsidRPr="00AF2FCE">
        <w:rPr>
          <w:rFonts w:eastAsiaTheme="minorHAnsi"/>
          <w:sz w:val="28"/>
          <w:szCs w:val="28"/>
          <w:u w:val="single"/>
          <w:lang w:eastAsia="en-US"/>
        </w:rPr>
        <w:t>реализован</w:t>
      </w:r>
      <w:proofErr w:type="gramEnd"/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vertAlign w:val="superscript"/>
          <w:lang w:eastAsia="en-US"/>
        </w:rPr>
      </w:pPr>
      <w:r w:rsidRPr="00E954A7">
        <w:rPr>
          <w:rFonts w:eastAsiaTheme="minorHAnsi"/>
          <w:sz w:val="28"/>
          <w:szCs w:val="28"/>
          <w:vertAlign w:val="superscript"/>
          <w:lang w:eastAsia="en-US"/>
        </w:rPr>
        <w:t xml:space="preserve">        (</w:t>
      </w:r>
      <w:proofErr w:type="gramStart"/>
      <w:r w:rsidRPr="00E954A7">
        <w:rPr>
          <w:rFonts w:eastAsiaTheme="minorHAnsi"/>
          <w:sz w:val="28"/>
          <w:szCs w:val="28"/>
          <w:vertAlign w:val="superscript"/>
          <w:lang w:eastAsia="en-US"/>
        </w:rPr>
        <w:t>реализован</w:t>
      </w:r>
      <w:proofErr w:type="gramEnd"/>
      <w:r w:rsidRPr="00E954A7">
        <w:rPr>
          <w:rFonts w:eastAsiaTheme="minorHAnsi"/>
          <w:sz w:val="28"/>
          <w:szCs w:val="28"/>
          <w:vertAlign w:val="superscript"/>
          <w:lang w:eastAsia="en-US"/>
        </w:rPr>
        <w:t>/не реализован)</w:t>
      </w:r>
    </w:p>
    <w:p w:rsidR="00F70BCA" w:rsidRPr="00A74D2D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>Даты начала и ок</w:t>
      </w:r>
      <w:r w:rsidR="00DA3748">
        <w:rPr>
          <w:rFonts w:eastAsiaTheme="minorHAnsi"/>
          <w:sz w:val="28"/>
          <w:szCs w:val="28"/>
          <w:lang w:eastAsia="en-US"/>
        </w:rPr>
        <w:t>ончания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: </w:t>
      </w:r>
      <w:r w:rsidR="008A5116">
        <w:rPr>
          <w:rFonts w:eastAsiaTheme="minorHAnsi"/>
          <w:sz w:val="28"/>
          <w:szCs w:val="28"/>
          <w:u w:val="single"/>
          <w:lang w:eastAsia="en-US"/>
        </w:rPr>
        <w:t>июнь</w:t>
      </w:r>
      <w:r w:rsidR="00AF2FCE">
        <w:rPr>
          <w:rFonts w:eastAsiaTheme="minorHAnsi"/>
          <w:sz w:val="28"/>
          <w:szCs w:val="28"/>
          <w:u w:val="single"/>
          <w:lang w:eastAsia="en-US"/>
        </w:rPr>
        <w:t xml:space="preserve"> 202</w:t>
      </w:r>
      <w:r w:rsidR="008A5116">
        <w:rPr>
          <w:rFonts w:eastAsiaTheme="minorHAnsi"/>
          <w:sz w:val="28"/>
          <w:szCs w:val="28"/>
          <w:u w:val="single"/>
          <w:lang w:eastAsia="en-US"/>
        </w:rPr>
        <w:t>2</w:t>
      </w:r>
      <w:r w:rsidR="00AF2FCE">
        <w:rPr>
          <w:rFonts w:eastAsiaTheme="minorHAnsi"/>
          <w:sz w:val="28"/>
          <w:szCs w:val="28"/>
          <w:u w:val="single"/>
          <w:lang w:eastAsia="en-US"/>
        </w:rPr>
        <w:t xml:space="preserve"> – </w:t>
      </w:r>
      <w:r w:rsidR="00C508CE">
        <w:rPr>
          <w:rFonts w:eastAsiaTheme="minorHAnsi"/>
          <w:sz w:val="28"/>
          <w:szCs w:val="28"/>
          <w:u w:val="single"/>
          <w:lang w:eastAsia="en-US"/>
        </w:rPr>
        <w:t>ноябрь</w:t>
      </w:r>
      <w:r w:rsidR="00AF2FCE">
        <w:rPr>
          <w:rFonts w:eastAsiaTheme="minorHAnsi"/>
          <w:sz w:val="28"/>
          <w:szCs w:val="28"/>
          <w:u w:val="single"/>
          <w:lang w:eastAsia="en-US"/>
        </w:rPr>
        <w:t xml:space="preserve"> 202</w:t>
      </w:r>
      <w:r w:rsidR="00C508CE">
        <w:rPr>
          <w:rFonts w:eastAsiaTheme="minorHAnsi"/>
          <w:sz w:val="28"/>
          <w:szCs w:val="28"/>
          <w:u w:val="single"/>
          <w:lang w:eastAsia="en-US"/>
        </w:rPr>
        <w:t>2</w:t>
      </w:r>
      <w:r w:rsidRPr="00A74D2D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3826A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4.1. Информация о причинах нарушения сроков реализации </w:t>
      </w:r>
      <w:r w:rsidR="008A5116" w:rsidRPr="00DA3748">
        <w:rPr>
          <w:rFonts w:eastAsiaTheme="minorHAnsi"/>
          <w:sz w:val="28"/>
          <w:szCs w:val="28"/>
          <w:lang w:eastAsia="en-US"/>
        </w:rPr>
        <w:t>инициативного</w:t>
      </w:r>
      <w:r w:rsidR="008A5116" w:rsidRPr="00E954A7">
        <w:rPr>
          <w:rFonts w:eastAsiaTheme="minorHAnsi"/>
          <w:sz w:val="28"/>
          <w:szCs w:val="28"/>
          <w:lang w:eastAsia="en-US"/>
        </w:rPr>
        <w:t xml:space="preserve"> </w:t>
      </w:r>
      <w:r w:rsidRPr="00E954A7">
        <w:rPr>
          <w:rFonts w:eastAsiaTheme="minorHAnsi"/>
          <w:sz w:val="28"/>
          <w:szCs w:val="28"/>
          <w:lang w:eastAsia="en-US"/>
        </w:rPr>
        <w:t>проекта, в слу</w:t>
      </w:r>
      <w:r w:rsidR="003826AA">
        <w:rPr>
          <w:rFonts w:eastAsiaTheme="minorHAnsi"/>
          <w:sz w:val="28"/>
          <w:szCs w:val="28"/>
          <w:lang w:eastAsia="en-US"/>
        </w:rPr>
        <w:t>чае если такой срок нарушен</w:t>
      </w:r>
      <w:r w:rsidR="00B362AC">
        <w:rPr>
          <w:rFonts w:eastAsiaTheme="minorHAnsi"/>
          <w:sz w:val="28"/>
          <w:szCs w:val="28"/>
          <w:lang w:eastAsia="en-US"/>
        </w:rPr>
        <w:t xml:space="preserve"> </w:t>
      </w:r>
      <w:r w:rsidR="00B362AC" w:rsidRPr="00B362AC">
        <w:rPr>
          <w:rFonts w:eastAsiaTheme="minorHAnsi"/>
          <w:i/>
          <w:sz w:val="28"/>
          <w:szCs w:val="28"/>
          <w:u w:val="single"/>
          <w:lang w:eastAsia="en-US"/>
        </w:rPr>
        <w:t>отсутствует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4.2. Планируемый срок реализации </w:t>
      </w:r>
      <w:r w:rsidR="008A5116" w:rsidRPr="00DA3748">
        <w:rPr>
          <w:rFonts w:eastAsiaTheme="minorHAnsi"/>
          <w:sz w:val="28"/>
          <w:szCs w:val="28"/>
          <w:lang w:eastAsia="en-US"/>
        </w:rPr>
        <w:t>инициативного</w:t>
      </w:r>
      <w:r w:rsidR="008A5116" w:rsidRPr="00E954A7">
        <w:rPr>
          <w:rFonts w:eastAsiaTheme="minorHAnsi"/>
          <w:sz w:val="28"/>
          <w:szCs w:val="28"/>
          <w:lang w:eastAsia="en-US"/>
        </w:rPr>
        <w:t xml:space="preserve"> </w:t>
      </w:r>
      <w:r w:rsidRPr="00E954A7">
        <w:rPr>
          <w:rFonts w:eastAsiaTheme="minorHAnsi"/>
          <w:sz w:val="28"/>
          <w:szCs w:val="28"/>
          <w:lang w:eastAsia="en-US"/>
        </w:rPr>
        <w:t>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</w:t>
      </w:r>
      <w:r w:rsidRPr="00E954A7">
        <w:rPr>
          <w:rFonts w:eastAsiaTheme="minorHAnsi"/>
          <w:sz w:val="28"/>
          <w:szCs w:val="28"/>
          <w:lang w:eastAsia="en-US"/>
        </w:rPr>
        <w:t xml:space="preserve">в случае нарушения установленного срока </w:t>
      </w:r>
      <w:r w:rsidR="00B362AC" w:rsidRPr="00B362AC">
        <w:rPr>
          <w:rFonts w:eastAsiaTheme="minorHAnsi"/>
          <w:i/>
          <w:sz w:val="28"/>
          <w:szCs w:val="28"/>
          <w:u w:val="single"/>
          <w:lang w:eastAsia="en-US"/>
        </w:rPr>
        <w:t>отсутствует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F70BCA" w:rsidRPr="00E954A7" w:rsidTr="00682EBD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contextualSpacing/>
              <w:jc w:val="center"/>
            </w:pPr>
            <w:proofErr w:type="gramStart"/>
            <w:r w:rsidRPr="00E954A7">
              <w:rPr>
                <w:color w:val="000000" w:themeColor="text1"/>
              </w:rPr>
              <w:t>п</w:t>
            </w:r>
            <w:proofErr w:type="gramEnd"/>
            <w:r w:rsidRPr="00E954A7">
              <w:rPr>
                <w:color w:val="000000" w:themeColor="text1"/>
              </w:rPr>
              <w:t>/п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Default="00F70BCA" w:rsidP="00682EBD">
            <w:pPr>
              <w:contextualSpacing/>
              <w:jc w:val="center"/>
            </w:pPr>
            <w:r w:rsidRPr="00E954A7">
              <w:t xml:space="preserve">Наименование выполненной работы, оказанной услуги, закупленного товара </w:t>
            </w:r>
          </w:p>
          <w:p w:rsidR="00F70BCA" w:rsidRPr="00E954A7" w:rsidRDefault="00F70BCA" w:rsidP="008A5116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 xml:space="preserve">в рамках реализации </w:t>
            </w:r>
            <w:r w:rsidR="008A5116" w:rsidRPr="00DA3748">
              <w:t>инициативного</w:t>
            </w:r>
            <w:r w:rsidR="008A5116" w:rsidRPr="00E954A7">
              <w:t xml:space="preserve"> </w:t>
            </w:r>
            <w:r w:rsidRPr="00E954A7">
              <w:t>проекта</w:t>
            </w:r>
            <w:r w:rsidR="00DA3748" w:rsidRPr="00DA3748">
              <w:t xml:space="preserve"> 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</w:pPr>
            <w:r w:rsidRPr="00E954A7">
              <w:t xml:space="preserve">Стоимость </w:t>
            </w:r>
          </w:p>
          <w:p w:rsidR="00F70BCA" w:rsidRDefault="00F70BCA" w:rsidP="00682EBD">
            <w:pPr>
              <w:contextualSpacing/>
              <w:jc w:val="center"/>
            </w:pPr>
            <w:r w:rsidRPr="00E954A7">
              <w:t xml:space="preserve">выполненной работы, оказанной услуги, закупленного товара </w:t>
            </w:r>
          </w:p>
          <w:p w:rsidR="00F70BCA" w:rsidRPr="00E954A7" w:rsidRDefault="00F70BCA" w:rsidP="008A5116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 xml:space="preserve">в рамках реализации </w:t>
            </w:r>
            <w:r w:rsidR="008A5116" w:rsidRPr="00DA3748">
              <w:t>инициативного</w:t>
            </w:r>
            <w:r w:rsidR="008A5116" w:rsidRPr="00E954A7">
              <w:t xml:space="preserve"> </w:t>
            </w:r>
            <w:r w:rsidRPr="00E954A7">
              <w:t>проекта</w:t>
            </w:r>
            <w:r w:rsidR="00DA3748" w:rsidRPr="00DA3748">
              <w:t xml:space="preserve"> 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E954A7">
              <w:rPr>
                <w:vertAlign w:val="superscript"/>
              </w:rPr>
              <w:t>**</w:t>
            </w:r>
          </w:p>
        </w:tc>
      </w:tr>
      <w:tr w:rsidR="00F70BCA" w:rsidRPr="00E954A7" w:rsidTr="00682EBD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3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4</w:t>
            </w:r>
          </w:p>
        </w:tc>
      </w:tr>
      <w:tr w:rsidR="00F70BCA" w:rsidRPr="00E954A7" w:rsidTr="00682EBD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1.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0629E5" w:rsidP="00C508C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Cs w:val="28"/>
              </w:rPr>
              <w:t xml:space="preserve">предоставление </w:t>
            </w:r>
            <w:r w:rsidR="00C508CE">
              <w:rPr>
                <w:rFonts w:eastAsia="Calibri"/>
                <w:szCs w:val="28"/>
              </w:rPr>
              <w:t>цемента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F2FCE" w:rsidRDefault="00AF2FCE" w:rsidP="00682EBD">
            <w:pPr>
              <w:contextualSpacing/>
              <w:jc w:val="center"/>
              <w:rPr>
                <w:rFonts w:eastAsia="Calibri"/>
                <w:szCs w:val="28"/>
              </w:rPr>
            </w:pPr>
            <w:r w:rsidRPr="00AF2FCE">
              <w:rPr>
                <w:rFonts w:eastAsia="Calibri"/>
                <w:szCs w:val="28"/>
              </w:rPr>
              <w:t>нефинансовое участие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8A5116" w:rsidP="00682EBD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eastAsia="Calibri"/>
                <w:szCs w:val="28"/>
              </w:rPr>
              <w:t>Нагулина</w:t>
            </w:r>
            <w:proofErr w:type="spellEnd"/>
            <w:r>
              <w:rPr>
                <w:rFonts w:eastAsia="Calibri"/>
                <w:szCs w:val="28"/>
              </w:rPr>
              <w:t xml:space="preserve"> И.Н.</w:t>
            </w:r>
          </w:p>
        </w:tc>
      </w:tr>
      <w:tr w:rsidR="00F70BCA" w:rsidRPr="00E954A7" w:rsidTr="00682EBD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2.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0629E5" w:rsidP="00C508C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Cs w:val="28"/>
              </w:rPr>
              <w:t xml:space="preserve">предоставление </w:t>
            </w:r>
            <w:r w:rsidR="00C508CE">
              <w:rPr>
                <w:rFonts w:eastAsia="Calibri"/>
                <w:szCs w:val="28"/>
              </w:rPr>
              <w:t>песка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F2FCE" w:rsidRDefault="00AF2FCE" w:rsidP="00682EBD">
            <w:pPr>
              <w:contextualSpacing/>
              <w:jc w:val="center"/>
              <w:rPr>
                <w:rFonts w:eastAsia="Calibri"/>
                <w:szCs w:val="28"/>
              </w:rPr>
            </w:pPr>
            <w:r w:rsidRPr="00AF2FCE">
              <w:rPr>
                <w:rFonts w:eastAsia="Calibri"/>
                <w:szCs w:val="28"/>
              </w:rPr>
              <w:t>нефинансовое участие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8A5116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Cs w:val="28"/>
              </w:rPr>
              <w:t>Афанасьева В.Ф.</w:t>
            </w:r>
          </w:p>
        </w:tc>
      </w:tr>
      <w:tr w:rsidR="00AF2FCE" w:rsidRPr="00E954A7" w:rsidTr="00682EBD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FCE" w:rsidRPr="00E954A7" w:rsidRDefault="00AF2FCE" w:rsidP="00682EBD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FCE" w:rsidRPr="00E954A7" w:rsidRDefault="000629E5" w:rsidP="00C508C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Cs w:val="28"/>
              </w:rPr>
              <w:t xml:space="preserve">предоставление </w:t>
            </w:r>
            <w:r w:rsidR="00C508CE">
              <w:rPr>
                <w:rFonts w:eastAsia="Calibri"/>
                <w:szCs w:val="28"/>
              </w:rPr>
              <w:t>щебня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FCE" w:rsidRPr="00AF2FCE" w:rsidRDefault="00AF2FCE" w:rsidP="00682EBD">
            <w:pPr>
              <w:contextualSpacing/>
              <w:jc w:val="center"/>
              <w:rPr>
                <w:rFonts w:eastAsia="Calibri"/>
                <w:szCs w:val="28"/>
              </w:rPr>
            </w:pPr>
            <w:r w:rsidRPr="00AF2FCE">
              <w:rPr>
                <w:rFonts w:eastAsia="Calibri"/>
                <w:szCs w:val="28"/>
              </w:rPr>
              <w:t>нефинансовое участие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FCE" w:rsidRPr="00E954A7" w:rsidRDefault="008A5116" w:rsidP="00682EBD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eastAsia="Calibri"/>
                <w:szCs w:val="28"/>
              </w:rPr>
              <w:t>Малян</w:t>
            </w:r>
            <w:proofErr w:type="spellEnd"/>
            <w:r>
              <w:rPr>
                <w:rFonts w:eastAsia="Calibri"/>
                <w:szCs w:val="28"/>
              </w:rPr>
              <w:t xml:space="preserve"> В.Г.</w:t>
            </w:r>
          </w:p>
        </w:tc>
      </w:tr>
      <w:tr w:rsidR="00F70BCA" w:rsidRPr="00E954A7" w:rsidTr="00682EBD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</w:pPr>
            <w:r w:rsidRPr="00E954A7">
              <w:t>Итого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 xml:space="preserve">*В случае если работа (услуга) или закупка осуществлена посредством </w:t>
      </w:r>
      <w:r w:rsidR="00DA3748">
        <w:rPr>
          <w:rFonts w:eastAsiaTheme="minorHAnsi"/>
          <w:sz w:val="28"/>
          <w:szCs w:val="28"/>
          <w:lang w:eastAsia="en-US"/>
        </w:rPr>
        <w:t>нефинансовой формы участия</w:t>
      </w:r>
      <w:r w:rsidRPr="00A80B24">
        <w:rPr>
          <w:rFonts w:eastAsiaTheme="minorHAnsi"/>
          <w:sz w:val="28"/>
          <w:szCs w:val="28"/>
          <w:lang w:eastAsia="en-US"/>
        </w:rPr>
        <w:t xml:space="preserve"> либо трудового участия</w:t>
      </w:r>
      <w:r>
        <w:rPr>
          <w:rFonts w:eastAsiaTheme="minorHAnsi"/>
          <w:sz w:val="28"/>
          <w:szCs w:val="28"/>
          <w:lang w:eastAsia="en-US"/>
        </w:rPr>
        <w:t>,</w:t>
      </w:r>
      <w:r w:rsidRPr="00A80B24">
        <w:rPr>
          <w:rFonts w:eastAsiaTheme="minorHAnsi"/>
          <w:sz w:val="28"/>
          <w:szCs w:val="28"/>
          <w:lang w:eastAsia="en-US"/>
        </w:rPr>
        <w:t xml:space="preserve"> указывается отметка: «</w:t>
      </w:r>
      <w:r w:rsidR="00DA3748">
        <w:rPr>
          <w:rFonts w:eastAsiaTheme="minorHAnsi"/>
          <w:sz w:val="28"/>
          <w:szCs w:val="28"/>
          <w:lang w:eastAsia="en-US"/>
        </w:rPr>
        <w:t>нефинансовое</w:t>
      </w:r>
      <w:r w:rsidRPr="00A80B24">
        <w:rPr>
          <w:rFonts w:eastAsiaTheme="minorHAnsi"/>
          <w:sz w:val="28"/>
          <w:szCs w:val="28"/>
          <w:lang w:eastAsia="en-US"/>
        </w:rPr>
        <w:t xml:space="preserve"> участие» либо «трудовое участие»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70BCA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**В случае участия физических лиц в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A80B24">
        <w:rPr>
          <w:rFonts w:eastAsiaTheme="minorHAnsi"/>
          <w:sz w:val="28"/>
          <w:szCs w:val="28"/>
          <w:lang w:eastAsia="en-US"/>
        </w:rPr>
        <w:t xml:space="preserve"> посредством трудового участия указываются сведения о количестве физических лиц, принявших такое участие.</w:t>
      </w:r>
    </w:p>
    <w:p w:rsidR="00787B79" w:rsidRDefault="00787B79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87B79">
        <w:rPr>
          <w:rFonts w:eastAsiaTheme="minorHAnsi"/>
          <w:sz w:val="28"/>
          <w:szCs w:val="28"/>
          <w:lang w:eastAsia="en-US"/>
        </w:rPr>
        <w:t xml:space="preserve">Количество граждан, принявших участие в реализации проекта – </w:t>
      </w:r>
      <w:r>
        <w:rPr>
          <w:rFonts w:eastAsiaTheme="minorHAnsi"/>
          <w:sz w:val="28"/>
          <w:szCs w:val="28"/>
          <w:lang w:eastAsia="en-US"/>
        </w:rPr>
        <w:t>230</w:t>
      </w:r>
      <w:bookmarkStart w:id="0" w:name="_GoBack"/>
      <w:bookmarkEnd w:id="0"/>
      <w:r w:rsidRPr="00787B79">
        <w:rPr>
          <w:rFonts w:eastAsiaTheme="minorHAnsi"/>
          <w:sz w:val="28"/>
          <w:szCs w:val="28"/>
          <w:lang w:eastAsia="en-US"/>
        </w:rPr>
        <w:t xml:space="preserve"> чел.</w:t>
      </w:r>
    </w:p>
    <w:p w:rsidR="00787B79" w:rsidRPr="00A80B24" w:rsidRDefault="00787B79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1785"/>
        <w:gridCol w:w="1786"/>
        <w:gridCol w:w="1786"/>
        <w:gridCol w:w="1786"/>
      </w:tblGrid>
      <w:tr w:rsidR="00C508CE" w:rsidRPr="00C508CE" w:rsidTr="00436EE7">
        <w:trPr>
          <w:tblHeader/>
        </w:trPr>
        <w:tc>
          <w:tcPr>
            <w:tcW w:w="2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8CE" w:rsidRPr="00C508CE" w:rsidRDefault="00C508CE" w:rsidP="00C508CE">
            <w:pPr>
              <w:jc w:val="center"/>
              <w:rPr>
                <w:lang w:eastAsia="en-US"/>
              </w:rPr>
            </w:pPr>
            <w:r w:rsidRPr="00C508CE">
              <w:rPr>
                <w:lang w:eastAsia="en-US"/>
              </w:rPr>
              <w:t xml:space="preserve">Сведения </w:t>
            </w:r>
          </w:p>
          <w:p w:rsidR="00C508CE" w:rsidRPr="00C508CE" w:rsidRDefault="00C508CE" w:rsidP="00C508CE">
            <w:pPr>
              <w:pageBreakBefore/>
              <w:jc w:val="center"/>
              <w:rPr>
                <w:lang w:eastAsia="en-US"/>
              </w:rPr>
            </w:pPr>
            <w:r w:rsidRPr="00C508CE">
              <w:rPr>
                <w:lang w:eastAsia="en-US"/>
              </w:rPr>
              <w:t>о поступлении и расходовании средств на реализацию проекта инициативного бюджетирования</w:t>
            </w:r>
          </w:p>
        </w:tc>
        <w:tc>
          <w:tcPr>
            <w:tcW w:w="3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8CE" w:rsidRPr="00C508CE" w:rsidRDefault="00C508CE" w:rsidP="00C508CE">
            <w:pPr>
              <w:jc w:val="center"/>
              <w:rPr>
                <w:lang w:eastAsia="en-US"/>
              </w:rPr>
            </w:pPr>
            <w:r w:rsidRPr="00C508CE">
              <w:rPr>
                <w:lang w:eastAsia="en-US"/>
              </w:rPr>
              <w:t>Планируемый</w:t>
            </w:r>
          </w:p>
          <w:p w:rsidR="00C508CE" w:rsidRPr="00C508CE" w:rsidRDefault="00C508CE" w:rsidP="00C508CE">
            <w:pPr>
              <w:jc w:val="center"/>
              <w:rPr>
                <w:lang w:eastAsia="en-US"/>
              </w:rPr>
            </w:pPr>
            <w:r w:rsidRPr="00C508CE">
              <w:rPr>
                <w:lang w:eastAsia="en-US"/>
              </w:rPr>
              <w:t>объем средств</w:t>
            </w:r>
          </w:p>
        </w:tc>
        <w:tc>
          <w:tcPr>
            <w:tcW w:w="3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8CE" w:rsidRPr="00C508CE" w:rsidRDefault="00C508CE" w:rsidP="00C508CE">
            <w:pPr>
              <w:jc w:val="center"/>
              <w:rPr>
                <w:lang w:eastAsia="en-US"/>
              </w:rPr>
            </w:pPr>
            <w:r w:rsidRPr="00C508CE">
              <w:rPr>
                <w:lang w:eastAsia="en-US"/>
              </w:rPr>
              <w:t xml:space="preserve">Фактический </w:t>
            </w:r>
          </w:p>
          <w:p w:rsidR="00C508CE" w:rsidRPr="00C508CE" w:rsidRDefault="00C508CE" w:rsidP="00C508CE">
            <w:pPr>
              <w:jc w:val="center"/>
              <w:rPr>
                <w:lang w:eastAsia="en-US"/>
              </w:rPr>
            </w:pPr>
            <w:r w:rsidRPr="00C508CE">
              <w:rPr>
                <w:lang w:eastAsia="en-US"/>
              </w:rPr>
              <w:t>объем средств</w:t>
            </w:r>
          </w:p>
        </w:tc>
      </w:tr>
      <w:tr w:rsidR="00C508CE" w:rsidRPr="00C508CE" w:rsidTr="00436EE7">
        <w:trPr>
          <w:tblHeader/>
        </w:trPr>
        <w:tc>
          <w:tcPr>
            <w:tcW w:w="2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8CE" w:rsidRPr="00C508CE" w:rsidRDefault="00C508CE" w:rsidP="00C508CE">
            <w:pPr>
              <w:rPr>
                <w:lang w:eastAsia="en-US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8CE" w:rsidRPr="00C508CE" w:rsidRDefault="00C508CE" w:rsidP="00C508CE">
            <w:pPr>
              <w:jc w:val="center"/>
              <w:rPr>
                <w:color w:val="000000"/>
                <w:kern w:val="2"/>
                <w:lang w:eastAsia="en-US"/>
              </w:rPr>
            </w:pPr>
            <w:r w:rsidRPr="00C508CE">
              <w:rPr>
                <w:color w:val="000000"/>
                <w:kern w:val="2"/>
                <w:lang w:eastAsia="en-US"/>
              </w:rPr>
              <w:t>Сумма,</w:t>
            </w:r>
          </w:p>
          <w:p w:rsidR="00C508CE" w:rsidRPr="00C508CE" w:rsidRDefault="00C508CE" w:rsidP="00C508CE">
            <w:pPr>
              <w:jc w:val="center"/>
              <w:rPr>
                <w:lang w:eastAsia="en-US"/>
              </w:rPr>
            </w:pPr>
            <w:r w:rsidRPr="00C508CE">
              <w:rPr>
                <w:color w:val="000000"/>
                <w:kern w:val="2"/>
                <w:lang w:eastAsia="en-US"/>
              </w:rPr>
              <w:t>(тыс. рублей)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8CE" w:rsidRPr="00C508CE" w:rsidRDefault="00C508CE" w:rsidP="00C508CE">
            <w:pPr>
              <w:jc w:val="center"/>
              <w:rPr>
                <w:lang w:eastAsia="en-US"/>
              </w:rPr>
            </w:pPr>
            <w:r w:rsidRPr="00C508CE">
              <w:rPr>
                <w:color w:val="000000"/>
                <w:kern w:val="2"/>
                <w:lang w:eastAsia="en-US"/>
              </w:rPr>
              <w:t>Доля в общей сумме (процентов)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8CE" w:rsidRPr="00C508CE" w:rsidRDefault="00C508CE" w:rsidP="00C508CE">
            <w:pPr>
              <w:jc w:val="center"/>
              <w:rPr>
                <w:color w:val="000000"/>
                <w:kern w:val="2"/>
                <w:lang w:eastAsia="en-US"/>
              </w:rPr>
            </w:pPr>
            <w:r w:rsidRPr="00C508CE">
              <w:rPr>
                <w:color w:val="000000"/>
                <w:kern w:val="2"/>
                <w:lang w:eastAsia="en-US"/>
              </w:rPr>
              <w:t>Сумма,</w:t>
            </w:r>
          </w:p>
          <w:p w:rsidR="00C508CE" w:rsidRPr="00C508CE" w:rsidRDefault="00C508CE" w:rsidP="00C508CE">
            <w:pPr>
              <w:jc w:val="center"/>
              <w:rPr>
                <w:lang w:eastAsia="en-US"/>
              </w:rPr>
            </w:pPr>
            <w:r w:rsidRPr="00C508CE">
              <w:rPr>
                <w:color w:val="000000"/>
                <w:kern w:val="2"/>
                <w:lang w:eastAsia="en-US"/>
              </w:rPr>
              <w:t>(тыс. рублей)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8CE" w:rsidRPr="00C508CE" w:rsidRDefault="00C508CE" w:rsidP="00C508CE">
            <w:pPr>
              <w:jc w:val="center"/>
              <w:rPr>
                <w:lang w:eastAsia="en-US"/>
              </w:rPr>
            </w:pPr>
            <w:r w:rsidRPr="00C508CE">
              <w:rPr>
                <w:color w:val="000000"/>
                <w:kern w:val="2"/>
                <w:lang w:eastAsia="en-US"/>
              </w:rPr>
              <w:t>Доля в общей сумме (процентов)</w:t>
            </w:r>
          </w:p>
        </w:tc>
      </w:tr>
      <w:tr w:rsidR="00C508CE" w:rsidRPr="00C508CE" w:rsidTr="00436EE7">
        <w:trPr>
          <w:tblHeader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8CE" w:rsidRPr="00C508CE" w:rsidRDefault="00C508CE" w:rsidP="00C508CE">
            <w:pPr>
              <w:jc w:val="center"/>
              <w:rPr>
                <w:lang w:eastAsia="en-US"/>
              </w:rPr>
            </w:pPr>
            <w:r w:rsidRPr="00C508CE">
              <w:rPr>
                <w:lang w:eastAsia="en-US"/>
              </w:rPr>
              <w:t>1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8CE" w:rsidRPr="00C508CE" w:rsidRDefault="00C508CE" w:rsidP="00C508CE">
            <w:pPr>
              <w:jc w:val="center"/>
              <w:rPr>
                <w:color w:val="000000"/>
                <w:kern w:val="2"/>
                <w:lang w:eastAsia="en-US"/>
              </w:rPr>
            </w:pPr>
            <w:r w:rsidRPr="00C508CE">
              <w:rPr>
                <w:color w:val="000000"/>
                <w:kern w:val="2"/>
                <w:lang w:eastAsia="en-US"/>
              </w:rPr>
              <w:t>2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8CE" w:rsidRPr="00C508CE" w:rsidRDefault="00C508CE" w:rsidP="00C508CE">
            <w:pPr>
              <w:jc w:val="center"/>
              <w:rPr>
                <w:color w:val="000000"/>
                <w:kern w:val="2"/>
                <w:lang w:eastAsia="en-US"/>
              </w:rPr>
            </w:pPr>
            <w:r w:rsidRPr="00C508CE">
              <w:rPr>
                <w:color w:val="000000"/>
                <w:kern w:val="2"/>
                <w:lang w:eastAsia="en-US"/>
              </w:rPr>
              <w:t>3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8CE" w:rsidRPr="00C508CE" w:rsidRDefault="00C508CE" w:rsidP="00C508CE">
            <w:pPr>
              <w:jc w:val="center"/>
              <w:rPr>
                <w:color w:val="000000"/>
                <w:kern w:val="2"/>
                <w:lang w:eastAsia="en-US"/>
              </w:rPr>
            </w:pPr>
            <w:r w:rsidRPr="00C508CE">
              <w:rPr>
                <w:color w:val="000000"/>
                <w:kern w:val="2"/>
                <w:lang w:eastAsia="en-US"/>
              </w:rPr>
              <w:t>4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8CE" w:rsidRPr="00C508CE" w:rsidRDefault="00C508CE" w:rsidP="00C508CE">
            <w:pPr>
              <w:jc w:val="center"/>
              <w:rPr>
                <w:color w:val="000000"/>
                <w:kern w:val="2"/>
                <w:lang w:eastAsia="en-US"/>
              </w:rPr>
            </w:pPr>
            <w:r w:rsidRPr="00C508CE">
              <w:rPr>
                <w:color w:val="000000"/>
                <w:kern w:val="2"/>
                <w:lang w:eastAsia="en-US"/>
              </w:rPr>
              <w:t>5</w:t>
            </w:r>
          </w:p>
        </w:tc>
      </w:tr>
      <w:tr w:rsidR="00C508CE" w:rsidRPr="00C508CE" w:rsidTr="00436EE7"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8CE" w:rsidRPr="00C508CE" w:rsidRDefault="00C508CE" w:rsidP="00C508CE">
            <w:pPr>
              <w:rPr>
                <w:lang w:eastAsia="en-US"/>
              </w:rPr>
            </w:pPr>
            <w:r w:rsidRPr="00C508CE">
              <w:rPr>
                <w:lang w:eastAsia="en-US"/>
              </w:rPr>
              <w:t>Всего на реализацию проекта инициативного бюджетирования, в том числе: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CE" w:rsidRPr="00C508CE" w:rsidRDefault="00C508CE" w:rsidP="007A5E96">
            <w:pPr>
              <w:jc w:val="center"/>
              <w:rPr>
                <w:lang w:eastAsia="en-US"/>
              </w:rPr>
            </w:pPr>
            <w:r w:rsidRPr="00C508CE">
              <w:rPr>
                <w:lang w:eastAsia="en-US"/>
              </w:rPr>
              <w:t>2 417,</w:t>
            </w:r>
            <w:r w:rsidR="007A5E96">
              <w:rPr>
                <w:lang w:eastAsia="en-US"/>
              </w:rPr>
              <w:t>4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8CE" w:rsidRPr="00C508CE" w:rsidRDefault="00C508CE" w:rsidP="00C508CE">
            <w:pPr>
              <w:jc w:val="center"/>
              <w:rPr>
                <w:lang w:eastAsia="en-US"/>
              </w:rPr>
            </w:pPr>
            <w:r w:rsidRPr="00C508CE">
              <w:rPr>
                <w:lang w:eastAsia="en-US"/>
              </w:rPr>
              <w:t>100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CE" w:rsidRPr="00C508CE" w:rsidRDefault="007A5E96" w:rsidP="00C508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2 366,0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CE" w:rsidRPr="00C508CE" w:rsidRDefault="00C508CE" w:rsidP="00C508CE">
            <w:pPr>
              <w:jc w:val="center"/>
              <w:rPr>
                <w:lang w:eastAsia="en-US"/>
              </w:rPr>
            </w:pPr>
            <w:r w:rsidRPr="00C508CE">
              <w:rPr>
                <w:lang w:eastAsia="en-US"/>
              </w:rPr>
              <w:t>100</w:t>
            </w:r>
          </w:p>
        </w:tc>
      </w:tr>
      <w:tr w:rsidR="00C508CE" w:rsidRPr="00C508CE" w:rsidTr="00436EE7"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8CE" w:rsidRPr="00C508CE" w:rsidRDefault="00C508CE" w:rsidP="00C508CE">
            <w:pPr>
              <w:rPr>
                <w:lang w:eastAsia="en-US"/>
              </w:rPr>
            </w:pPr>
            <w:r w:rsidRPr="00C508CE">
              <w:rPr>
                <w:lang w:eastAsia="en-US"/>
              </w:rPr>
              <w:t>объем средств областного бюджета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CE" w:rsidRPr="00C508CE" w:rsidRDefault="00C508CE" w:rsidP="007A5E96">
            <w:pPr>
              <w:jc w:val="center"/>
              <w:rPr>
                <w:lang w:eastAsia="en-US"/>
              </w:rPr>
            </w:pPr>
            <w:r w:rsidRPr="00C508CE">
              <w:rPr>
                <w:lang w:eastAsia="en-US"/>
              </w:rPr>
              <w:t>1 566,</w:t>
            </w:r>
            <w:r w:rsidR="007A5E96">
              <w:rPr>
                <w:lang w:eastAsia="en-US"/>
              </w:rPr>
              <w:t>5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8CE" w:rsidRPr="00C508CE" w:rsidRDefault="00C508CE" w:rsidP="00C508CE">
            <w:pPr>
              <w:jc w:val="center"/>
              <w:rPr>
                <w:lang w:eastAsia="en-US"/>
              </w:rPr>
            </w:pPr>
            <w:r w:rsidRPr="00C508CE">
              <w:rPr>
                <w:lang w:eastAsia="en-US"/>
              </w:rPr>
              <w:t>64,8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CE" w:rsidRPr="00C508CE" w:rsidRDefault="007A5E96" w:rsidP="00C508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1 533,2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CE" w:rsidRPr="00C508CE" w:rsidRDefault="00C508CE" w:rsidP="00C508CE">
            <w:pPr>
              <w:jc w:val="center"/>
              <w:rPr>
                <w:lang w:eastAsia="en-US"/>
              </w:rPr>
            </w:pPr>
            <w:r w:rsidRPr="00C508CE">
              <w:rPr>
                <w:lang w:eastAsia="en-US"/>
              </w:rPr>
              <w:t>64,8</w:t>
            </w:r>
          </w:p>
        </w:tc>
      </w:tr>
      <w:tr w:rsidR="00C508CE" w:rsidRPr="00C508CE" w:rsidTr="00436EE7"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8CE" w:rsidRPr="00C508CE" w:rsidRDefault="00C508CE" w:rsidP="00C508CE">
            <w:pPr>
              <w:rPr>
                <w:lang w:eastAsia="en-US"/>
              </w:rPr>
            </w:pPr>
            <w:r w:rsidRPr="00C508CE">
              <w:rPr>
                <w:lang w:eastAsia="en-US"/>
              </w:rPr>
              <w:t xml:space="preserve">объем собственных средств местного бюджета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CE" w:rsidRPr="00C508CE" w:rsidRDefault="00C508CE" w:rsidP="007A5E96">
            <w:pPr>
              <w:jc w:val="center"/>
              <w:rPr>
                <w:lang w:eastAsia="en-US"/>
              </w:rPr>
            </w:pPr>
            <w:r w:rsidRPr="00C508CE">
              <w:rPr>
                <w:lang w:eastAsia="en-US"/>
              </w:rPr>
              <w:t>578,9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8CE" w:rsidRPr="00C508CE" w:rsidRDefault="007A5E96" w:rsidP="00C508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23,9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CE" w:rsidRPr="00C508CE" w:rsidRDefault="007A5E96" w:rsidP="00C508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566,6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CE" w:rsidRPr="00C508CE" w:rsidRDefault="007A5E96" w:rsidP="00C508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23,9</w:t>
            </w:r>
          </w:p>
        </w:tc>
      </w:tr>
      <w:tr w:rsidR="00C508CE" w:rsidRPr="00C508CE" w:rsidTr="00436EE7"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8CE" w:rsidRPr="00C508CE" w:rsidRDefault="00C508CE" w:rsidP="00C508CE">
            <w:pPr>
              <w:rPr>
                <w:lang w:eastAsia="en-US"/>
              </w:rPr>
            </w:pPr>
            <w:r w:rsidRPr="00C508CE">
              <w:rPr>
                <w:lang w:eastAsia="en-US"/>
              </w:rPr>
              <w:t xml:space="preserve">объем инициативных платежей физических лиц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CE" w:rsidRPr="00C508CE" w:rsidRDefault="00C508CE" w:rsidP="007A5E96">
            <w:pPr>
              <w:jc w:val="center"/>
              <w:rPr>
                <w:lang w:eastAsia="en-US"/>
              </w:rPr>
            </w:pPr>
            <w:r w:rsidRPr="00C508CE">
              <w:rPr>
                <w:lang w:eastAsia="en-US"/>
              </w:rPr>
              <w:t>29,</w:t>
            </w:r>
            <w:r w:rsidR="007A5E96">
              <w:rPr>
                <w:lang w:eastAsia="en-US"/>
              </w:rPr>
              <w:t>7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CE" w:rsidRPr="00C508CE" w:rsidRDefault="007A5E96" w:rsidP="00C508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1,2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CE" w:rsidRPr="00C508CE" w:rsidRDefault="007A5E96" w:rsidP="00C508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29,0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CE" w:rsidRPr="00C508CE" w:rsidRDefault="007A5E96" w:rsidP="00C508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1,2</w:t>
            </w:r>
          </w:p>
        </w:tc>
      </w:tr>
      <w:tr w:rsidR="00C508CE" w:rsidRPr="00C508CE" w:rsidTr="00436EE7"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8CE" w:rsidRPr="00C508CE" w:rsidRDefault="00C508CE" w:rsidP="00C508CE">
            <w:pPr>
              <w:rPr>
                <w:lang w:eastAsia="en-US"/>
              </w:rPr>
            </w:pPr>
            <w:r w:rsidRPr="00C508CE">
              <w:rPr>
                <w:lang w:eastAsia="en-US"/>
              </w:rPr>
              <w:lastRenderedPageBreak/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CE" w:rsidRPr="00C508CE" w:rsidRDefault="00C508CE" w:rsidP="007A5E96">
            <w:pPr>
              <w:jc w:val="center"/>
              <w:rPr>
                <w:lang w:eastAsia="en-US"/>
              </w:rPr>
            </w:pPr>
            <w:r w:rsidRPr="00C508CE">
              <w:rPr>
                <w:lang w:eastAsia="en-US"/>
              </w:rPr>
              <w:t>242,</w:t>
            </w:r>
            <w:r w:rsidR="007A5E96">
              <w:rPr>
                <w:lang w:eastAsia="en-US"/>
              </w:rPr>
              <w:t>3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8CE" w:rsidRPr="00C508CE" w:rsidRDefault="007A5E96" w:rsidP="00C508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10,0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CE" w:rsidRPr="00C508CE" w:rsidRDefault="007A5E96" w:rsidP="00C508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237,2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CE" w:rsidRPr="00C508CE" w:rsidRDefault="007A5E96" w:rsidP="00C508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10,0</w:t>
            </w:r>
          </w:p>
        </w:tc>
      </w:tr>
      <w:tr w:rsidR="00C508CE" w:rsidRPr="00C508CE" w:rsidTr="00436EE7"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8CE" w:rsidRPr="00C508CE" w:rsidRDefault="00C508CE" w:rsidP="00C508CE">
            <w:pPr>
              <w:rPr>
                <w:lang w:eastAsia="en-US"/>
              </w:rPr>
            </w:pPr>
            <w:r w:rsidRPr="00C508CE">
              <w:rPr>
                <w:lang w:eastAsia="en-US"/>
              </w:rPr>
              <w:t>Причины отклонения от запланированной стоимости проекта инициативного бюджетирования</w:t>
            </w:r>
          </w:p>
        </w:tc>
        <w:tc>
          <w:tcPr>
            <w:tcW w:w="6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8CE" w:rsidRPr="00C508CE" w:rsidRDefault="00C508CE" w:rsidP="00C508CE">
            <w:pPr>
              <w:rPr>
                <w:lang w:eastAsia="en-US"/>
              </w:rPr>
            </w:pPr>
            <w:r w:rsidRPr="00C508CE">
              <w:rPr>
                <w:lang w:eastAsia="en-US"/>
              </w:rPr>
              <w:t>уменьшение цены контракта по результатам электронного аукциона; неисполнение запланированного объема в связи с фактическим отсутствием необходимости по геометрическим параметрам объекта.</w:t>
            </w:r>
          </w:p>
        </w:tc>
      </w:tr>
    </w:tbl>
    <w:p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8"/>
        <w:gridCol w:w="4770"/>
        <w:gridCol w:w="4771"/>
      </w:tblGrid>
      <w:tr w:rsidR="00F70BCA" w:rsidRPr="00E954A7" w:rsidTr="000F3A8E">
        <w:tc>
          <w:tcPr>
            <w:tcW w:w="77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proofErr w:type="gramStart"/>
            <w:r w:rsidRPr="00E954A7">
              <w:rPr>
                <w:color w:val="000000" w:themeColor="text1"/>
              </w:rPr>
              <w:t>п</w:t>
            </w:r>
            <w:proofErr w:type="gramEnd"/>
            <w:r w:rsidRPr="00E954A7">
              <w:rPr>
                <w:color w:val="000000" w:themeColor="text1"/>
              </w:rPr>
              <w:t>/п</w:t>
            </w:r>
          </w:p>
        </w:tc>
        <w:tc>
          <w:tcPr>
            <w:tcW w:w="4770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8A5116" w:rsidP="008A5116">
            <w:pPr>
              <w:autoSpaceDE w:val="0"/>
              <w:autoSpaceDN w:val="0"/>
              <w:adjustRightInd w:val="0"/>
              <w:contextualSpacing/>
              <w:jc w:val="center"/>
            </w:pPr>
            <w:r w:rsidRPr="00DA3748">
              <w:t>инициативного</w:t>
            </w:r>
            <w:r w:rsidRPr="00E954A7">
              <w:t xml:space="preserve"> </w:t>
            </w:r>
            <w:r w:rsidR="00F70BCA" w:rsidRPr="00E954A7">
              <w:t>проекта</w:t>
            </w:r>
            <w:r w:rsidR="00DA3748" w:rsidRPr="00DA3748">
              <w:t xml:space="preserve"> </w:t>
            </w:r>
          </w:p>
        </w:tc>
        <w:tc>
          <w:tcPr>
            <w:tcW w:w="4771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8A5116" w:rsidP="008A5116">
            <w:pPr>
              <w:autoSpaceDE w:val="0"/>
              <w:autoSpaceDN w:val="0"/>
              <w:adjustRightInd w:val="0"/>
              <w:contextualSpacing/>
              <w:jc w:val="center"/>
            </w:pPr>
            <w:r w:rsidRPr="00DA3748">
              <w:t>инициативного</w:t>
            </w:r>
            <w:r w:rsidRPr="00E954A7">
              <w:t xml:space="preserve"> </w:t>
            </w:r>
            <w:r w:rsidR="00F70BCA" w:rsidRPr="00E954A7">
              <w:t>проекта</w:t>
            </w:r>
            <w:r w:rsidR="00DA3748" w:rsidRPr="00DA3748">
              <w:t xml:space="preserve"> </w:t>
            </w:r>
          </w:p>
        </w:tc>
      </w:tr>
      <w:tr w:rsidR="00F70BCA" w:rsidRPr="00E954A7" w:rsidTr="000F3A8E">
        <w:tc>
          <w:tcPr>
            <w:tcW w:w="77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770" w:type="dxa"/>
          </w:tcPr>
          <w:p w:rsidR="00F70BCA" w:rsidRPr="00E954A7" w:rsidRDefault="00C508CE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6BBB201F" wp14:editId="04CC39B5">
                  <wp:extent cx="2966483" cy="1931679"/>
                  <wp:effectExtent l="0" t="0" r="5715" b="0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9395" cy="1933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:rsidR="00F70BCA" w:rsidRPr="00E954A7" w:rsidRDefault="00C508CE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29CE8349" wp14:editId="728F59A3">
                  <wp:extent cx="2932430" cy="1933575"/>
                  <wp:effectExtent l="0" t="0" r="1270" b="9525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2430" cy="1933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0F3A8E">
        <w:tc>
          <w:tcPr>
            <w:tcW w:w="77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2</w:t>
            </w:r>
            <w:r>
              <w:t>.</w:t>
            </w:r>
          </w:p>
        </w:tc>
        <w:tc>
          <w:tcPr>
            <w:tcW w:w="4770" w:type="dxa"/>
          </w:tcPr>
          <w:p w:rsidR="00F70BCA" w:rsidRPr="00E954A7" w:rsidRDefault="00C508CE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006EC56B" wp14:editId="34984F72">
                  <wp:extent cx="2966483" cy="1988289"/>
                  <wp:effectExtent l="0" t="0" r="5715" b="0"/>
                  <wp:docPr id="3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0117" cy="1990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:rsidR="00F70BCA" w:rsidRPr="00E954A7" w:rsidRDefault="00C508CE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522C9D62" wp14:editId="149E9D32">
                  <wp:extent cx="2934586" cy="1988289"/>
                  <wp:effectExtent l="0" t="0" r="0" b="0"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8181" cy="1990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0F3A8E">
        <w:tc>
          <w:tcPr>
            <w:tcW w:w="77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3</w:t>
            </w:r>
            <w:r>
              <w:t>.</w:t>
            </w:r>
          </w:p>
        </w:tc>
        <w:tc>
          <w:tcPr>
            <w:tcW w:w="4770" w:type="dxa"/>
          </w:tcPr>
          <w:p w:rsidR="00F70BCA" w:rsidRPr="00E954A7" w:rsidRDefault="00C508CE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24014834" wp14:editId="603BBFD7">
                  <wp:extent cx="2966482" cy="2020186"/>
                  <wp:effectExtent l="0" t="0" r="5715" b="0"/>
                  <wp:docPr id="9" name="Рисунок 9" descr="C:\Users\User\Downloads\IMG-20221130-WA02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wnloads\IMG-20221130-WA02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9595" cy="2022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:rsidR="00F70BCA" w:rsidRPr="00E954A7" w:rsidRDefault="00C508CE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6F3B89D9" wp14:editId="5A243581">
                  <wp:extent cx="2934586" cy="2019656"/>
                  <wp:effectExtent l="0" t="0" r="0" b="0"/>
                  <wp:docPr id="5" name="Рисунок 5" descr="C:\Users\User\Downloads\IMG-20221121-WA0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IMG-20221121-WA01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340" cy="2018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07526F" w:rsidRPr="00F70BCA" w:rsidRDefault="00F70BCA" w:rsidP="00F70BCA">
      <w:pPr>
        <w:rPr>
          <w:sz w:val="28"/>
          <w:szCs w:val="28"/>
        </w:rPr>
      </w:pPr>
      <w:r w:rsidRPr="00A80B24">
        <w:rPr>
          <w:rFonts w:eastAsiaTheme="minorHAnsi"/>
          <w:sz w:val="28"/>
          <w:szCs w:val="28"/>
          <w:lang w:eastAsia="en-US"/>
        </w:rPr>
        <w:lastRenderedPageBreak/>
        <w:t>* Приложить от 3 до 5 фотографи</w:t>
      </w:r>
      <w:r>
        <w:rPr>
          <w:rFonts w:eastAsiaTheme="minorHAnsi"/>
          <w:sz w:val="28"/>
          <w:szCs w:val="28"/>
          <w:lang w:eastAsia="en-US"/>
        </w:rPr>
        <w:t>й</w:t>
      </w:r>
      <w:r w:rsidRPr="00A80B24">
        <w:rPr>
          <w:rFonts w:eastAsiaTheme="minorHAnsi"/>
          <w:sz w:val="28"/>
          <w:szCs w:val="28"/>
          <w:lang w:eastAsia="en-US"/>
        </w:rPr>
        <w:t xml:space="preserve"> объекта до и после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A80B24">
        <w:rPr>
          <w:rFonts w:eastAsiaTheme="minorHAnsi"/>
          <w:sz w:val="28"/>
          <w:szCs w:val="28"/>
          <w:lang w:eastAsia="en-US"/>
        </w:rPr>
        <w:t>, снятые с одного и того же ракурса.</w:t>
      </w:r>
      <w:r w:rsidR="00EC7195" w:rsidRPr="00EC7195">
        <w:rPr>
          <w:noProof/>
        </w:rPr>
        <w:t xml:space="preserve"> </w:t>
      </w:r>
    </w:p>
    <w:sectPr w:rsidR="0007526F" w:rsidRPr="00F70BCA" w:rsidSect="00F70B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BCA"/>
    <w:rsid w:val="000629E5"/>
    <w:rsid w:val="0007526F"/>
    <w:rsid w:val="000F3A8E"/>
    <w:rsid w:val="002F5E79"/>
    <w:rsid w:val="00376020"/>
    <w:rsid w:val="003826AA"/>
    <w:rsid w:val="003B2292"/>
    <w:rsid w:val="006012BF"/>
    <w:rsid w:val="0070561F"/>
    <w:rsid w:val="00787B79"/>
    <w:rsid w:val="007A5E96"/>
    <w:rsid w:val="007F6864"/>
    <w:rsid w:val="008A5116"/>
    <w:rsid w:val="00A7142D"/>
    <w:rsid w:val="00A74D2D"/>
    <w:rsid w:val="00AF2FCE"/>
    <w:rsid w:val="00B34003"/>
    <w:rsid w:val="00B362AC"/>
    <w:rsid w:val="00C459D2"/>
    <w:rsid w:val="00C508CE"/>
    <w:rsid w:val="00DA3748"/>
    <w:rsid w:val="00EC7195"/>
    <w:rsid w:val="00F65085"/>
    <w:rsid w:val="00F70B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A511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5116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">
    <w:name w:val="Сетка таблицы2"/>
    <w:basedOn w:val="a1"/>
    <w:next w:val="a3"/>
    <w:uiPriority w:val="59"/>
    <w:rsid w:val="008A5116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C508CE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A511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5116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">
    <w:name w:val="Сетка таблицы2"/>
    <w:basedOn w:val="a1"/>
    <w:next w:val="a3"/>
    <w:uiPriority w:val="59"/>
    <w:rsid w:val="008A5116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C508CE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Бондарева Юлия Федоровна</cp:lastModifiedBy>
  <cp:revision>6</cp:revision>
  <cp:lastPrinted>2021-11-25T12:53:00Z</cp:lastPrinted>
  <dcterms:created xsi:type="dcterms:W3CDTF">2022-12-01T07:51:00Z</dcterms:created>
  <dcterms:modified xsi:type="dcterms:W3CDTF">2023-03-06T10:48:00Z</dcterms:modified>
</cp:coreProperties>
</file>