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9A2100">
        <w:rPr>
          <w:rFonts w:ascii="Times New Roman" w:hAnsi="Times New Roman" w:cs="Times New Roman"/>
          <w:sz w:val="32"/>
          <w:szCs w:val="32"/>
          <w:lang w:eastAsia="ar-SA"/>
        </w:rPr>
        <w:t>Департамент имущественно-земельных отношений</w:t>
      </w:r>
      <w:r w:rsidRPr="009A2100">
        <w:rPr>
          <w:rFonts w:ascii="Times New Roman" w:hAnsi="Times New Roman" w:cs="Times New Roman"/>
          <w:sz w:val="32"/>
          <w:szCs w:val="32"/>
          <w:lang w:eastAsia="ar-SA"/>
        </w:rPr>
        <w:br/>
        <w:t>города Ростова-на-Дону</w:t>
      </w: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Default="009A2100" w:rsidP="009A2100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2100">
        <w:rPr>
          <w:rFonts w:ascii="Times New Roman" w:hAnsi="Times New Roman" w:cs="Times New Roman"/>
          <w:b/>
          <w:sz w:val="32"/>
          <w:szCs w:val="32"/>
        </w:rPr>
        <w:t xml:space="preserve">Компонент </w:t>
      </w:r>
      <w:proofErr w:type="gramStart"/>
      <w:r w:rsidRPr="009A2100">
        <w:rPr>
          <w:rFonts w:ascii="Times New Roman" w:hAnsi="Times New Roman" w:cs="Times New Roman"/>
          <w:b/>
          <w:sz w:val="32"/>
          <w:szCs w:val="32"/>
        </w:rPr>
        <w:t>территориально-распредел</w:t>
      </w:r>
      <w:r>
        <w:rPr>
          <w:rFonts w:ascii="Times New Roman" w:hAnsi="Times New Roman" w:cs="Times New Roman"/>
          <w:b/>
          <w:sz w:val="32"/>
          <w:szCs w:val="32"/>
        </w:rPr>
        <w:t>енного</w:t>
      </w:r>
      <w:proofErr w:type="gramEnd"/>
    </w:p>
    <w:p w:rsidR="009A2100" w:rsidRPr="009A2100" w:rsidRDefault="009A2100" w:rsidP="009A2100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9A2100">
        <w:rPr>
          <w:rFonts w:ascii="Times New Roman" w:hAnsi="Times New Roman" w:cs="Times New Roman"/>
          <w:b/>
          <w:sz w:val="32"/>
          <w:szCs w:val="32"/>
        </w:rPr>
        <w:t xml:space="preserve">информационно-аналитического комплекса «Муниципальная </w:t>
      </w:r>
      <w:proofErr w:type="spellStart"/>
      <w:r w:rsidRPr="009A2100">
        <w:rPr>
          <w:rFonts w:ascii="Times New Roman" w:hAnsi="Times New Roman" w:cs="Times New Roman"/>
          <w:b/>
          <w:sz w:val="32"/>
          <w:szCs w:val="32"/>
        </w:rPr>
        <w:t>геоинформационная</w:t>
      </w:r>
      <w:proofErr w:type="spellEnd"/>
      <w:r w:rsidRPr="009A2100">
        <w:rPr>
          <w:rFonts w:ascii="Times New Roman" w:hAnsi="Times New Roman" w:cs="Times New Roman"/>
          <w:b/>
          <w:sz w:val="32"/>
          <w:szCs w:val="32"/>
        </w:rPr>
        <w:t xml:space="preserve"> система города Ростова-на-Дону» – единая интегрированная географическая информационная система (</w:t>
      </w:r>
      <w:proofErr w:type="spellStart"/>
      <w:r w:rsidRPr="009A2100">
        <w:rPr>
          <w:rFonts w:ascii="Times New Roman" w:hAnsi="Times New Roman" w:cs="Times New Roman"/>
          <w:b/>
          <w:sz w:val="32"/>
          <w:szCs w:val="32"/>
        </w:rPr>
        <w:t>ГеоИС</w:t>
      </w:r>
      <w:proofErr w:type="spellEnd"/>
      <w:r w:rsidRPr="009A2100">
        <w:rPr>
          <w:rFonts w:ascii="Times New Roman" w:hAnsi="Times New Roman" w:cs="Times New Roman"/>
          <w:b/>
          <w:sz w:val="32"/>
          <w:szCs w:val="32"/>
        </w:rPr>
        <w:t>)</w:t>
      </w: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9A2100">
        <w:rPr>
          <w:rFonts w:ascii="Times New Roman" w:hAnsi="Times New Roman" w:cs="Times New Roman"/>
          <w:b/>
          <w:sz w:val="32"/>
          <w:szCs w:val="32"/>
          <w:lang w:eastAsia="ar-SA"/>
        </w:rPr>
        <w:t>ИНФОРМАЦИЯ ПО ЭКСПЛУАТАЦИИ</w:t>
      </w: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lang w:eastAsia="ar-SA"/>
        </w:rPr>
      </w:pPr>
      <w:r w:rsidRPr="009A2100">
        <w:rPr>
          <w:rFonts w:ascii="Times New Roman" w:hAnsi="Times New Roman" w:cs="Times New Roman"/>
          <w:lang w:eastAsia="ar-SA"/>
        </w:rPr>
        <w:t xml:space="preserve">Разработчик: Общество с ограниченной ответственностью </w:t>
      </w:r>
    </w:p>
    <w:p w:rsid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lang w:eastAsia="ar-SA"/>
        </w:rPr>
      </w:pPr>
      <w:r w:rsidRPr="009A2100">
        <w:rPr>
          <w:rFonts w:ascii="Times New Roman" w:hAnsi="Times New Roman" w:cs="Times New Roman"/>
          <w:lang w:eastAsia="ar-SA"/>
        </w:rPr>
        <w:t>«</w:t>
      </w:r>
      <w:proofErr w:type="spellStart"/>
      <w:r w:rsidRPr="009A2100">
        <w:rPr>
          <w:rFonts w:ascii="Times New Roman" w:hAnsi="Times New Roman" w:cs="Times New Roman"/>
          <w:lang w:eastAsia="ar-SA"/>
        </w:rPr>
        <w:t>Датум</w:t>
      </w:r>
      <w:proofErr w:type="spellEnd"/>
      <w:r w:rsidRPr="009A2100">
        <w:rPr>
          <w:rFonts w:ascii="Times New Roman" w:hAnsi="Times New Roman" w:cs="Times New Roman"/>
          <w:lang w:eastAsia="ar-SA"/>
        </w:rPr>
        <w:t xml:space="preserve"> Групп»</w:t>
      </w:r>
    </w:p>
    <w:p w:rsid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lang w:eastAsia="ar-SA"/>
        </w:rPr>
      </w:pP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lang w:eastAsia="ar-SA"/>
        </w:rPr>
      </w:pPr>
      <w:r w:rsidRPr="009A2100">
        <w:rPr>
          <w:rFonts w:ascii="Times New Roman" w:hAnsi="Times New Roman" w:cs="Times New Roman"/>
          <w:lang w:eastAsia="ar-SA"/>
        </w:rPr>
        <w:t>г. Ростов-на-Дону</w:t>
      </w:r>
    </w:p>
    <w:p w:rsidR="009A2100" w:rsidRPr="009A2100" w:rsidRDefault="009A2100" w:rsidP="009A2100">
      <w:pPr>
        <w:spacing w:after="0" w:line="276" w:lineRule="auto"/>
        <w:jc w:val="center"/>
        <w:rPr>
          <w:rFonts w:ascii="Times New Roman" w:hAnsi="Times New Roman" w:cs="Times New Roman"/>
          <w:lang w:eastAsia="ar-SA"/>
        </w:rPr>
      </w:pPr>
      <w:r w:rsidRPr="009A2100">
        <w:rPr>
          <w:rFonts w:ascii="Times New Roman" w:hAnsi="Times New Roman" w:cs="Times New Roman"/>
          <w:lang w:eastAsia="ar-SA"/>
        </w:rPr>
        <w:t>2019 г.</w:t>
      </w:r>
    </w:p>
    <w:p w:rsidR="00716EB7" w:rsidRDefault="00716EB7" w:rsidP="009A2100">
      <w:pPr>
        <w:spacing w:after="0"/>
      </w:pPr>
    </w:p>
    <w:sdt>
      <w:sdtPr>
        <w:id w:val="-1460329838"/>
        <w:docPartObj>
          <w:docPartGallery w:val="Table of Contents"/>
          <w:docPartUnique/>
        </w:docPartObj>
      </w:sdtPr>
      <w:sdtContent>
        <w:p w:rsidR="00716EB7" w:rsidRPr="009A2100" w:rsidRDefault="00BD0832">
          <w:pPr>
            <w:jc w:val="center"/>
            <w:rPr>
              <w:rFonts w:ascii="Times New Roman" w:eastAsia="Times New Roman" w:hAnsi="Times New Roman" w:cs="Times New Roman"/>
              <w:b/>
              <w:caps/>
              <w:sz w:val="28"/>
              <w:szCs w:val="28"/>
              <w:lang w:eastAsia="ar-SA"/>
            </w:rPr>
          </w:pPr>
          <w:r w:rsidRPr="009A2100">
            <w:rPr>
              <w:rFonts w:ascii="Times New Roman" w:eastAsia="Times New Roman" w:hAnsi="Times New Roman" w:cs="Times New Roman"/>
              <w:b/>
              <w:caps/>
              <w:sz w:val="28"/>
              <w:szCs w:val="28"/>
              <w:lang w:eastAsia="ar-SA"/>
            </w:rPr>
            <w:t>оГЛАВЛЕНИЕ</w:t>
          </w:r>
        </w:p>
        <w:p w:rsidR="00857D41" w:rsidRPr="00857D41" w:rsidRDefault="00913692">
          <w:pPr>
            <w:pStyle w:val="1e"/>
            <w:rPr>
              <w:rFonts w:eastAsiaTheme="minorEastAsia" w:cs="Times New Roman"/>
              <w:noProof/>
              <w:sz w:val="22"/>
              <w:lang w:eastAsia="ru-RU"/>
            </w:rPr>
          </w:pPr>
          <w:r w:rsidRPr="00913692">
            <w:rPr>
              <w:rFonts w:cs="Times New Roman"/>
            </w:rPr>
            <w:fldChar w:fldCharType="begin"/>
          </w:r>
          <w:r w:rsidR="00BD0832" w:rsidRPr="009A2100">
            <w:rPr>
              <w:rStyle w:val="ad"/>
              <w:rFonts w:cs="Times New Roman"/>
              <w:webHidden/>
            </w:rPr>
            <w:instrText>TOC \z \o "1-3" \u \h</w:instrText>
          </w:r>
          <w:r w:rsidRPr="00913692">
            <w:rPr>
              <w:rStyle w:val="ad"/>
            </w:rPr>
            <w:fldChar w:fldCharType="separate"/>
          </w:r>
          <w:hyperlink w:anchor="_Toc22139750" w:history="1">
            <w:r w:rsidR="00857D41" w:rsidRPr="00857D41">
              <w:rPr>
                <w:rStyle w:val="aff5"/>
                <w:rFonts w:cs="Times New Roman"/>
                <w:noProof/>
              </w:rPr>
              <w:t>Общие положения</w:t>
            </w:r>
            <w:r w:rsidR="00857D41" w:rsidRPr="00857D41">
              <w:rPr>
                <w:rFonts w:cs="Times New Roman"/>
                <w:noProof/>
                <w:webHidden/>
              </w:rPr>
              <w:tab/>
            </w:r>
            <w:r w:rsidR="00857D41" w:rsidRPr="00857D41">
              <w:rPr>
                <w:rFonts w:cs="Times New Roman"/>
                <w:noProof/>
                <w:webHidden/>
              </w:rPr>
              <w:fldChar w:fldCharType="begin"/>
            </w:r>
            <w:r w:rsidR="00857D41" w:rsidRPr="00857D41">
              <w:rPr>
                <w:rFonts w:cs="Times New Roman"/>
                <w:noProof/>
                <w:webHidden/>
              </w:rPr>
              <w:instrText xml:space="preserve"> PAGEREF _Toc22139750 \h </w:instrText>
            </w:r>
            <w:r w:rsidR="00857D41" w:rsidRPr="00857D41">
              <w:rPr>
                <w:rFonts w:cs="Times New Roman"/>
                <w:noProof/>
                <w:webHidden/>
              </w:rPr>
            </w:r>
            <w:r w:rsidR="00857D41" w:rsidRPr="00857D41">
              <w:rPr>
                <w:rFonts w:cs="Times New Roman"/>
                <w:noProof/>
                <w:webHidden/>
              </w:rPr>
              <w:fldChar w:fldCharType="separate"/>
            </w:r>
            <w:r w:rsidR="00857D41" w:rsidRPr="00857D41">
              <w:rPr>
                <w:rFonts w:cs="Times New Roman"/>
                <w:noProof/>
                <w:webHidden/>
              </w:rPr>
              <w:t>3</w:t>
            </w:r>
            <w:r w:rsidR="00857D41"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22"/>
            <w:tabs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51" w:history="1">
            <w:r w:rsidRPr="00857D41">
              <w:rPr>
                <w:rStyle w:val="aff5"/>
                <w:rFonts w:cs="Times New Roman"/>
                <w:noProof/>
              </w:rPr>
              <w:t>Перечень сокращений и терминов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_Toc22139751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3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22"/>
            <w:tabs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52" w:history="1">
            <w:r w:rsidRPr="00857D41">
              <w:rPr>
                <w:rStyle w:val="aff5"/>
                <w:rFonts w:cs="Times New Roman"/>
                <w:noProof/>
              </w:rPr>
              <w:t>Полное наименование системы и ее условное обозначение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_Toc22139752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3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1e"/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53" w:history="1">
            <w:r w:rsidRPr="00857D41">
              <w:rPr>
                <w:rStyle w:val="aff5"/>
                <w:rFonts w:cs="Times New Roman"/>
                <w:noProof/>
              </w:rPr>
              <w:t>1.</w:t>
            </w:r>
            <w:r w:rsidRPr="00857D41">
              <w:rPr>
                <w:rFonts w:eastAsiaTheme="minorEastAsia" w:cs="Times New Roman"/>
                <w:noProof/>
                <w:sz w:val="22"/>
                <w:lang w:eastAsia="ru-RU"/>
              </w:rPr>
              <w:tab/>
            </w:r>
            <w:r w:rsidRPr="00857D41">
              <w:rPr>
                <w:rStyle w:val="aff5"/>
                <w:rFonts w:cs="Times New Roman"/>
                <w:noProof/>
              </w:rPr>
              <w:t>Авторизация и начало работы в геоинформационной системе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_Toc22139753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4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54" w:history="1">
            <w:r w:rsidRPr="00857D41">
              <w:rPr>
                <w:rStyle w:val="aff5"/>
                <w:rFonts w:cs="Times New Roman"/>
                <w:noProof/>
              </w:rPr>
              <w:t>1.1.</w:t>
            </w:r>
            <w:r w:rsidRPr="00857D41">
              <w:rPr>
                <w:rFonts w:eastAsiaTheme="minorEastAsia" w:cs="Times New Roman"/>
                <w:noProof/>
                <w:sz w:val="22"/>
                <w:lang w:eastAsia="ru-RU"/>
              </w:rPr>
              <w:tab/>
            </w:r>
            <w:r w:rsidRPr="00857D41">
              <w:rPr>
                <w:rStyle w:val="aff5"/>
                <w:rFonts w:cs="Times New Roman"/>
                <w:noProof/>
              </w:rPr>
              <w:t>Авторизированный вход в ГИС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_Toc22139754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4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1e"/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55" w:history="1">
            <w:r w:rsidRPr="00857D41">
              <w:rPr>
                <w:rStyle w:val="aff5"/>
                <w:rFonts w:cs="Times New Roman"/>
                <w:noProof/>
              </w:rPr>
              <w:t>2.</w:t>
            </w:r>
            <w:r w:rsidRPr="00857D41">
              <w:rPr>
                <w:rFonts w:eastAsiaTheme="minorEastAsia" w:cs="Times New Roman"/>
                <w:noProof/>
                <w:sz w:val="22"/>
                <w:lang w:eastAsia="ru-RU"/>
              </w:rPr>
              <w:tab/>
            </w:r>
            <w:r w:rsidRPr="00857D41">
              <w:rPr>
                <w:rStyle w:val="aff5"/>
                <w:rFonts w:cs="Times New Roman"/>
                <w:noProof/>
              </w:rPr>
              <w:t>Интерфейс пользователя ГЕОИС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_Toc22139755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6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56" w:history="1">
            <w:r w:rsidRPr="00857D41">
              <w:rPr>
                <w:rStyle w:val="aff5"/>
                <w:rFonts w:cs="Times New Roman"/>
                <w:noProof/>
              </w:rPr>
              <w:t>2.1.</w:t>
            </w:r>
            <w:r w:rsidRPr="00857D41">
              <w:rPr>
                <w:rFonts w:eastAsiaTheme="minorEastAsia" w:cs="Times New Roman"/>
                <w:noProof/>
                <w:sz w:val="22"/>
                <w:lang w:eastAsia="ru-RU"/>
              </w:rPr>
              <w:tab/>
            </w:r>
            <w:r w:rsidRPr="00857D41">
              <w:rPr>
                <w:rStyle w:val="aff5"/>
                <w:rFonts w:cs="Times New Roman"/>
                <w:noProof/>
              </w:rPr>
              <w:t>Рабочая область системы. Электронная карта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_Toc22139756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6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57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1.1.1.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Элементы отображения координат и масштаба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_Toc22139757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58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2.1.1.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Управление масштабом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_Toc22139758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59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1.1.2.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Домашнее расположение карты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_Toc22139759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0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1.1.3.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Приближение выделенного участка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_Toc22139760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1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1.1.4.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Переход к предыдущему/следующему экстенту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_Toc22139761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2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1.1.5.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Измерение расстояний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_Toc22139762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3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1.1.6.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Измерение площади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_Toc22139763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4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1.1.7.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Печать карты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_Toc22139764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5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1.1.8.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Сохранение изображения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_Toc22139765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6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1.1.9.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Выбор проекции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_Toc22139766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7" w:history="1">
            <w:r w:rsidRPr="00857D41">
              <w:rPr>
                <w:rStyle w:val="aff5"/>
                <w:rFonts w:ascii="Times New Roman" w:hAnsi="Times New Roman" w:cs="Times New Roman"/>
                <w:noProof/>
              </w:rPr>
              <w:t>1.1.10.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hAnsi="Times New Roman" w:cs="Times New Roman"/>
                <w:noProof/>
              </w:rPr>
              <w:t>Управление закладками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_Toc22139767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22"/>
            <w:tabs>
              <w:tab w:val="left" w:pos="880"/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22139768" w:history="1">
            <w:r w:rsidRPr="00857D41">
              <w:rPr>
                <w:rStyle w:val="aff5"/>
                <w:rFonts w:cs="Times New Roman"/>
                <w:noProof/>
              </w:rPr>
              <w:t>2.2.</w:t>
            </w:r>
            <w:r w:rsidRPr="00857D41">
              <w:rPr>
                <w:rFonts w:eastAsiaTheme="minorEastAsia" w:cs="Times New Roman"/>
                <w:noProof/>
                <w:sz w:val="22"/>
                <w:lang w:eastAsia="ru-RU"/>
              </w:rPr>
              <w:tab/>
            </w:r>
            <w:r w:rsidRPr="00857D41">
              <w:rPr>
                <w:rStyle w:val="aff5"/>
                <w:rFonts w:cs="Times New Roman"/>
                <w:noProof/>
              </w:rPr>
              <w:t>Главное меню системы</w:t>
            </w:r>
            <w:r w:rsidRPr="00857D41">
              <w:rPr>
                <w:rFonts w:cs="Times New Roman"/>
                <w:noProof/>
                <w:webHidden/>
              </w:rPr>
              <w:tab/>
            </w:r>
            <w:r w:rsidRPr="00857D41">
              <w:rPr>
                <w:rFonts w:cs="Times New Roman"/>
                <w:noProof/>
                <w:webHidden/>
              </w:rPr>
              <w:fldChar w:fldCharType="begin"/>
            </w:r>
            <w:r w:rsidRPr="00857D41">
              <w:rPr>
                <w:rFonts w:cs="Times New Roman"/>
                <w:noProof/>
                <w:webHidden/>
              </w:rPr>
              <w:instrText xml:space="preserve"> PAGEREF _Toc22139768 \h </w:instrText>
            </w:r>
            <w:r w:rsidRPr="00857D41">
              <w:rPr>
                <w:rFonts w:cs="Times New Roman"/>
                <w:noProof/>
                <w:webHidden/>
              </w:rPr>
            </w:r>
            <w:r w:rsidRPr="00857D41">
              <w:rPr>
                <w:rFonts w:cs="Times New Roman"/>
                <w:noProof/>
                <w:webHidden/>
              </w:rPr>
              <w:fldChar w:fldCharType="separate"/>
            </w:r>
            <w:r w:rsidRPr="00857D41">
              <w:rPr>
                <w:rFonts w:cs="Times New Roman"/>
                <w:noProof/>
                <w:webHidden/>
              </w:rPr>
              <w:t>19</w:t>
            </w:r>
            <w:r w:rsidRPr="00857D41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69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2.2.1.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Управление картой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_Toc22139769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70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2.2.2.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Управление процессами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_Toc22139770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71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2.2.3.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Управление документами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_Toc22139771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72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2.2.4.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Управление файлами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_Toc22139772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P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22139773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2.2.5.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Управление таблицами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_Toc22139773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53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57D41" w:rsidRDefault="00857D41">
          <w:pPr>
            <w:pStyle w:val="32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2139774" w:history="1"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2.2.6.</w:t>
            </w:r>
            <w:r w:rsidRPr="00857D41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Pr="00857D41">
              <w:rPr>
                <w:rStyle w:val="aff5"/>
                <w:rFonts w:ascii="Times New Roman" w:eastAsia="Calibri" w:hAnsi="Times New Roman" w:cs="Times New Roman"/>
                <w:noProof/>
              </w:rPr>
              <w:t>Управление слоями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instrText xml:space="preserve"> PAGEREF _Toc22139774 \h </w:instrTex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t>66</w:t>
            </w:r>
            <w:r w:rsidRPr="00857D4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716EB7" w:rsidRDefault="00913692">
          <w:pPr>
            <w:tabs>
              <w:tab w:val="left" w:pos="880"/>
              <w:tab w:val="right" w:leader="dot" w:pos="9344"/>
            </w:tabs>
            <w:rPr>
              <w:rFonts w:cs="Times New Roman"/>
              <w:szCs w:val="24"/>
            </w:rPr>
          </w:pPr>
          <w:r w:rsidRPr="009A2100">
            <w:rPr>
              <w:rFonts w:ascii="Times New Roman" w:hAnsi="Times New Roman" w:cs="Times New Roman"/>
              <w:szCs w:val="24"/>
            </w:rPr>
            <w:fldChar w:fldCharType="end"/>
          </w:r>
        </w:p>
      </w:sdtContent>
    </w:sdt>
    <w:p w:rsidR="00716EB7" w:rsidRDefault="00BD0832">
      <w:r>
        <w:br w:type="page"/>
      </w:r>
    </w:p>
    <w:p w:rsidR="00716EB7" w:rsidRDefault="00BD0832">
      <w:pPr>
        <w:pStyle w:val="1"/>
      </w:pPr>
      <w:bookmarkStart w:id="0" w:name="_Toc22139750"/>
      <w:r>
        <w:lastRenderedPageBreak/>
        <w:t>Общие положения</w:t>
      </w:r>
      <w:bookmarkEnd w:id="0"/>
    </w:p>
    <w:p w:rsidR="00716EB7" w:rsidRDefault="00716EB7"/>
    <w:p w:rsidR="00716EB7" w:rsidRDefault="00BD0832">
      <w:pPr>
        <w:pStyle w:val="2"/>
      </w:pPr>
      <w:r>
        <w:t xml:space="preserve"> </w:t>
      </w:r>
      <w:bookmarkStart w:id="1" w:name="_Toc22139751"/>
      <w:r>
        <w:t>Перечень сокращений и терминов</w:t>
      </w:r>
      <w:bookmarkEnd w:id="1"/>
    </w:p>
    <w:p w:rsidR="00716EB7" w:rsidRDefault="00716EB7"/>
    <w:tbl>
      <w:tblPr>
        <w:tblW w:w="9260" w:type="dxa"/>
        <w:tblInd w:w="109" w:type="dxa"/>
        <w:tblCellMar>
          <w:left w:w="7" w:type="dxa"/>
          <w:right w:w="7" w:type="dxa"/>
        </w:tblCellMar>
        <w:tblLook w:val="01E0"/>
      </w:tblPr>
      <w:tblGrid>
        <w:gridCol w:w="2127"/>
        <w:gridCol w:w="7133"/>
      </w:tblGrid>
      <w:tr w:rsidR="00716EB7">
        <w:trPr>
          <w:trHeight w:hRule="exact" w:val="964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Администратор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ГеоИС</w:t>
            </w:r>
            <w:proofErr w:type="spellEnd"/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Сотрудник Оператора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уполномоченный за взаимодействие Пользователей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одной стороны, и СТО Исполнителя, с другой стороны</w:t>
            </w:r>
          </w:p>
        </w:tc>
      </w:tr>
      <w:tr w:rsidR="00716EB7">
        <w:trPr>
          <w:trHeight w:hRule="exact" w:val="388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АИС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Автоматизированная информационная система</w:t>
            </w:r>
          </w:p>
        </w:tc>
      </w:tr>
      <w:tr w:rsidR="00716EB7">
        <w:trPr>
          <w:trHeight w:hRule="exact" w:val="388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Автоматизированная система</w:t>
            </w:r>
          </w:p>
        </w:tc>
      </w:tr>
      <w:tr w:rsidR="00716EB7">
        <w:trPr>
          <w:trHeight w:hRule="exact" w:val="388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ГИС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Геоинформационная система</w:t>
            </w:r>
          </w:p>
        </w:tc>
      </w:tr>
      <w:tr w:rsidR="00716EB7">
        <w:trPr>
          <w:trHeight w:hRule="exact" w:val="388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716EB7">
        <w:trPr>
          <w:trHeight w:hRule="exact" w:val="707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ГеоИС</w:t>
            </w:r>
            <w:proofErr w:type="spellEnd"/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65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Единая интегрированная географическая информационная система</w:t>
            </w:r>
          </w:p>
        </w:tc>
      </w:tr>
      <w:tr w:rsidR="00716EB7">
        <w:trPr>
          <w:trHeight w:hRule="exact" w:val="386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БД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База данных</w:t>
            </w:r>
          </w:p>
        </w:tc>
      </w:tr>
      <w:tr w:rsidR="00716EB7">
        <w:trPr>
          <w:trHeight w:hRule="exact" w:val="384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716EB7">
        <w:trPr>
          <w:trHeight w:hRule="exact" w:val="386"/>
        </w:trPr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6EB7" w:rsidRDefault="00BD0832">
            <w:pPr>
              <w:spacing w:before="40" w:after="4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105"/>
                <w:sz w:val="24"/>
                <w:szCs w:val="24"/>
              </w:rPr>
              <w:t>Техническое задание</w:t>
            </w:r>
          </w:p>
        </w:tc>
      </w:tr>
    </w:tbl>
    <w:p w:rsidR="00716EB7" w:rsidRDefault="00716EB7">
      <w:pPr>
        <w:pStyle w:val="af"/>
      </w:pPr>
    </w:p>
    <w:p w:rsidR="00716EB7" w:rsidRDefault="00BD0832">
      <w:pPr>
        <w:pStyle w:val="2"/>
      </w:pPr>
      <w:bookmarkStart w:id="2" w:name="_Toc473188936"/>
      <w:bookmarkStart w:id="3" w:name="_Toc22139752"/>
      <w:r>
        <w:t>Полное наименование системы и е</w:t>
      </w:r>
      <w:r w:rsidR="009A2100">
        <w:t>е</w:t>
      </w:r>
      <w:r>
        <w:t xml:space="preserve"> условное обозначение</w:t>
      </w:r>
      <w:bookmarkEnd w:id="2"/>
      <w:bookmarkEnd w:id="3"/>
    </w:p>
    <w:p w:rsidR="00716EB7" w:rsidRDefault="00716EB7">
      <w:pPr>
        <w:pStyle w:val="af"/>
      </w:pPr>
    </w:p>
    <w:p w:rsidR="00716EB7" w:rsidRDefault="00BD0832">
      <w:pPr>
        <w:pStyle w:val="aff3"/>
      </w:pPr>
      <w:r>
        <w:t>Полное наименование системы: территориально-распределительный информационно-аналитический комплекс «Муниципальная геоинформационная система города Ростова-на-Дону» – единая интегрированная географическая информационная система (</w:t>
      </w:r>
      <w:proofErr w:type="spellStart"/>
      <w:r>
        <w:t>ГеоИС</w:t>
      </w:r>
      <w:proofErr w:type="spellEnd"/>
      <w:r>
        <w:t>).</w:t>
      </w:r>
    </w:p>
    <w:p w:rsidR="00716EB7" w:rsidRDefault="00BD0832">
      <w:pPr>
        <w:pStyle w:val="aff3"/>
      </w:pPr>
      <w:r>
        <w:t xml:space="preserve">Условное обозначение: </w:t>
      </w:r>
      <w:proofErr w:type="spellStart"/>
      <w:r>
        <w:t>ГеоИС</w:t>
      </w:r>
      <w:proofErr w:type="spellEnd"/>
      <w:r>
        <w:t>, система.</w:t>
      </w:r>
    </w:p>
    <w:p w:rsidR="00716EB7" w:rsidRDefault="00BD0832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716EB7" w:rsidRDefault="00BD0832">
      <w:pPr>
        <w:pStyle w:val="1"/>
        <w:numPr>
          <w:ilvl w:val="0"/>
          <w:numId w:val="4"/>
        </w:numPr>
      </w:pPr>
      <w:bookmarkStart w:id="4" w:name="_Toc470118642"/>
      <w:bookmarkStart w:id="5" w:name="_Toc22139753"/>
      <w:r>
        <w:lastRenderedPageBreak/>
        <w:t>Авторизация и начало работы в геоинформационной системе</w:t>
      </w:r>
      <w:bookmarkEnd w:id="4"/>
      <w:bookmarkEnd w:id="5"/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Поддержка ГИС ведется в актуальных версиях следующих браузеров:</w:t>
      </w:r>
    </w:p>
    <w:p w:rsidR="00716EB7" w:rsidRDefault="00BD0832">
      <w:pPr>
        <w:numPr>
          <w:ilvl w:val="0"/>
          <w:numId w:val="1"/>
        </w:numPr>
        <w:spacing w:after="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</w:rPr>
        <w:t>Google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</w:rPr>
        <w:t>Chrome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BD0832">
      <w:pPr>
        <w:numPr>
          <w:ilvl w:val="0"/>
          <w:numId w:val="1"/>
        </w:numPr>
        <w:spacing w:after="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</w:rPr>
        <w:t>Mozilla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</w:rPr>
        <w:t>FireFox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BD0832">
      <w:pPr>
        <w:numPr>
          <w:ilvl w:val="0"/>
          <w:numId w:val="1"/>
        </w:numPr>
        <w:spacing w:after="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</w:rPr>
        <w:t>Opera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F27056">
      <w:pPr>
        <w:numPr>
          <w:ilvl w:val="0"/>
          <w:numId w:val="1"/>
        </w:numPr>
        <w:spacing w:after="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</w:rPr>
        <w:t>Internet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</w:rPr>
        <w:t>Explorer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F27056" w:rsidRDefault="00F27056">
      <w:pPr>
        <w:numPr>
          <w:ilvl w:val="0"/>
          <w:numId w:val="1"/>
        </w:numPr>
        <w:spacing w:after="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  <w:lang w:val="en-US"/>
        </w:rPr>
        <w:t>Yandex</w:t>
      </w:r>
      <w:proofErr w:type="spellEnd"/>
      <w:r>
        <w:rPr>
          <w:rFonts w:ascii="Times New Roman" w:eastAsia="Calibri" w:hAnsi="Times New Roman" w:cs="Times New Roman"/>
          <w:sz w:val="24"/>
          <w:lang w:val="en-US"/>
        </w:rPr>
        <w:t>.</w:t>
      </w:r>
    </w:p>
    <w:p w:rsidR="00716EB7" w:rsidRDefault="00716E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2"/>
        <w:numPr>
          <w:ilvl w:val="1"/>
          <w:numId w:val="4"/>
        </w:numPr>
      </w:pPr>
      <w:bookmarkStart w:id="6" w:name="_Toc470118644"/>
      <w:bookmarkStart w:id="7" w:name="_Toc22139754"/>
      <w:r>
        <w:t>Авторизированный вход в ГИС</w:t>
      </w:r>
      <w:bookmarkEnd w:id="6"/>
      <w:bookmarkEnd w:id="7"/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bookmarkStart w:id="8" w:name="OLE_LINK6"/>
      <w:bookmarkStart w:id="9" w:name="OLE_LINK5"/>
      <w:bookmarkEnd w:id="8"/>
      <w:bookmarkEnd w:id="9"/>
      <w:r>
        <w:rPr>
          <w:rFonts w:ascii="Times New Roman" w:eastAsia="Calibri" w:hAnsi="Times New Roman" w:cs="Times New Roman"/>
          <w:sz w:val="24"/>
        </w:rPr>
        <w:t>Авторизированный вход в ГИС через сеть Интернет осуществляется под зарегистрированными пользователями системы.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Для входа в систему необходимо открыть в браузере адрес системы. Будет выполнен автоматический переход на форму авторизации: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1c"/>
        <w:rPr>
          <w:rFonts w:eastAsia="Calibri"/>
        </w:rPr>
      </w:pPr>
      <w:bookmarkStart w:id="10" w:name="OLE_LINK4"/>
      <w:bookmarkStart w:id="11" w:name="OLE_LINK3"/>
      <w:bookmarkStart w:id="12" w:name="OLE_LINK2"/>
      <w:bookmarkEnd w:id="10"/>
      <w:bookmarkEnd w:id="11"/>
      <w:bookmarkEnd w:id="12"/>
      <w:r>
        <w:rPr>
          <w:noProof/>
          <w:lang w:eastAsia="ru-RU"/>
        </w:rPr>
        <w:drawing>
          <wp:inline distT="0" distB="0" distL="0" distR="0">
            <wp:extent cx="3743325" cy="2009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 w:rsidP="00BD0832">
      <w:pPr>
        <w:pStyle w:val="1c"/>
        <w:jc w:val="left"/>
      </w:pPr>
    </w:p>
    <w:p w:rsidR="00F27056" w:rsidRPr="00F27056" w:rsidRDefault="00F27056" w:rsidP="00F270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F27056">
        <w:rPr>
          <w:rFonts w:ascii="Times New Roman" w:eastAsia="Calibri" w:hAnsi="Times New Roman" w:cs="Times New Roman"/>
          <w:sz w:val="24"/>
        </w:rPr>
        <w:t>В случае</w:t>
      </w:r>
      <w:proofErr w:type="gramStart"/>
      <w:r w:rsidRPr="00F27056">
        <w:rPr>
          <w:rFonts w:ascii="Times New Roman" w:eastAsia="Calibri" w:hAnsi="Times New Roman" w:cs="Times New Roman"/>
          <w:sz w:val="24"/>
        </w:rPr>
        <w:t>,</w:t>
      </w:r>
      <w:proofErr w:type="gramEnd"/>
      <w:r w:rsidRPr="00F27056">
        <w:rPr>
          <w:rFonts w:ascii="Times New Roman" w:eastAsia="Calibri" w:hAnsi="Times New Roman" w:cs="Times New Roman"/>
          <w:sz w:val="24"/>
        </w:rPr>
        <w:t xml:space="preserve"> если работа с </w:t>
      </w:r>
      <w:proofErr w:type="spellStart"/>
      <w:r w:rsidRPr="00F27056">
        <w:rPr>
          <w:rFonts w:ascii="Times New Roman" w:eastAsia="Calibri" w:hAnsi="Times New Roman" w:cs="Times New Roman"/>
          <w:sz w:val="24"/>
        </w:rPr>
        <w:t>ГеоИС</w:t>
      </w:r>
      <w:proofErr w:type="spellEnd"/>
      <w:r w:rsidRPr="00F27056">
        <w:rPr>
          <w:rFonts w:ascii="Times New Roman" w:eastAsia="Calibri" w:hAnsi="Times New Roman" w:cs="Times New Roman"/>
          <w:sz w:val="24"/>
        </w:rPr>
        <w:t xml:space="preserve"> осуществляется посредством Компонента территориально-распределенного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F27056">
        <w:rPr>
          <w:rFonts w:ascii="Times New Roman" w:eastAsia="Calibri" w:hAnsi="Times New Roman" w:cs="Times New Roman"/>
          <w:sz w:val="24"/>
        </w:rPr>
        <w:t xml:space="preserve">информационно-аналитического комплекса «Муниципальная </w:t>
      </w:r>
      <w:proofErr w:type="spellStart"/>
      <w:r w:rsidRPr="00F27056">
        <w:rPr>
          <w:rFonts w:ascii="Times New Roman" w:eastAsia="Calibri" w:hAnsi="Times New Roman" w:cs="Times New Roman"/>
          <w:sz w:val="24"/>
        </w:rPr>
        <w:t>геоинформационная</w:t>
      </w:r>
      <w:proofErr w:type="spellEnd"/>
      <w:r w:rsidRPr="00F27056">
        <w:rPr>
          <w:rFonts w:ascii="Times New Roman" w:eastAsia="Calibri" w:hAnsi="Times New Roman" w:cs="Times New Roman"/>
          <w:sz w:val="24"/>
        </w:rPr>
        <w:t xml:space="preserve"> система города Ростова-на-Дону» – реестровой информационно-аналитической системе (РИАС)</w:t>
      </w:r>
      <w:r>
        <w:rPr>
          <w:rFonts w:ascii="Times New Roman" w:eastAsia="Calibri" w:hAnsi="Times New Roman" w:cs="Times New Roman"/>
          <w:sz w:val="24"/>
        </w:rPr>
        <w:t>, авторизация не требуется.</w:t>
      </w:r>
    </w:p>
    <w:p w:rsidR="00BD0832" w:rsidRPr="00F27056" w:rsidRDefault="00BD0832" w:rsidP="00F270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BD0832" w:rsidRDefault="00BD0832" w:rsidP="00BD0832">
      <w:pPr>
        <w:pStyle w:val="1c"/>
        <w:jc w:val="left"/>
      </w:pPr>
    </w:p>
    <w:p w:rsidR="00BD0832" w:rsidRDefault="00BD0832" w:rsidP="00BD0832">
      <w:pPr>
        <w:pStyle w:val="1c"/>
        <w:jc w:val="left"/>
      </w:pPr>
    </w:p>
    <w:p w:rsidR="00BD0832" w:rsidRDefault="00BD0832" w:rsidP="00BD0832">
      <w:pPr>
        <w:pStyle w:val="1c"/>
        <w:jc w:val="left"/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В случае успешной авторизации пользователя в систему – входа в ГИС систему, откроется картографическое окно:</w:t>
      </w:r>
    </w:p>
    <w:p w:rsidR="00BD0832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 w:rsidP="00BD0832">
      <w:pPr>
        <w:spacing w:after="0" w:line="360" w:lineRule="auto"/>
        <w:ind w:left="-993"/>
        <w:jc w:val="center"/>
        <w:rPr>
          <w:rFonts w:ascii="Times New Roman" w:eastAsia="Calibri" w:hAnsi="Times New Roman" w:cs="Times New Roman"/>
          <w:b/>
          <w:sz w:val="24"/>
        </w:rPr>
      </w:pPr>
      <w:r w:rsidRPr="00BD0832">
        <w:rPr>
          <w:noProof/>
          <w:lang w:eastAsia="ru-RU"/>
        </w:rPr>
        <w:drawing>
          <wp:inline distT="0" distB="0" distL="0" distR="0">
            <wp:extent cx="5940425" cy="3019768"/>
            <wp:effectExtent l="0" t="0" r="3175" b="9525"/>
            <wp:docPr id="259" name="Рисунок 259" descr="\\tsclient\develop\Документы\Develop50\Задачи\ДИЗО\Скрины\Screenshot_20190814_084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sclient\develop\Документы\Develop50\Задачи\ДИЗО\Скрины\Screenshot_20190814_08420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9" name="Рисунок 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3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16EB7" w:rsidRDefault="00BD0832">
      <w:pPr>
        <w:pStyle w:val="1"/>
        <w:numPr>
          <w:ilvl w:val="0"/>
          <w:numId w:val="4"/>
        </w:numPr>
      </w:pPr>
      <w:bookmarkStart w:id="13" w:name="_Toc22139755"/>
      <w:r>
        <w:lastRenderedPageBreak/>
        <w:t>Интерфейс пользователя ГЕОИС</w:t>
      </w:r>
      <w:bookmarkEnd w:id="13"/>
    </w:p>
    <w:p w:rsidR="00716EB7" w:rsidRDefault="00716EB7"/>
    <w:p w:rsidR="00716EB7" w:rsidRDefault="00BD0832">
      <w:pPr>
        <w:pStyle w:val="aff3"/>
      </w:pPr>
      <w:r>
        <w:t>В основном окне пользовательского интерфейса ГЕОИС выделяются следующие элементы:</w:t>
      </w:r>
    </w:p>
    <w:p w:rsidR="00716EB7" w:rsidRDefault="00BD0832">
      <w:pPr>
        <w:pStyle w:val="aff3"/>
        <w:numPr>
          <w:ilvl w:val="0"/>
          <w:numId w:val="5"/>
        </w:numPr>
      </w:pPr>
      <w:r>
        <w:t xml:space="preserve">Рабочая область Системы (карта); </w:t>
      </w:r>
    </w:p>
    <w:p w:rsidR="00716EB7" w:rsidRDefault="00BD0832">
      <w:pPr>
        <w:pStyle w:val="aff3"/>
        <w:numPr>
          <w:ilvl w:val="0"/>
          <w:numId w:val="5"/>
        </w:numPr>
      </w:pPr>
      <w:r>
        <w:t>Область функций (задач) Системы;</w:t>
      </w:r>
    </w:p>
    <w:p w:rsidR="00716EB7" w:rsidRDefault="00BD0832">
      <w:pPr>
        <w:pStyle w:val="aff3"/>
        <w:numPr>
          <w:ilvl w:val="0"/>
          <w:numId w:val="5"/>
        </w:numPr>
      </w:pPr>
      <w:r>
        <w:t>Главное меню Системы</w:t>
      </w:r>
      <w:r>
        <w:rPr>
          <w:lang w:val="en-US"/>
        </w:rPr>
        <w:t>.</w:t>
      </w:r>
    </w:p>
    <w:p w:rsidR="00716EB7" w:rsidRPr="00BD0832" w:rsidRDefault="00BD0832" w:rsidP="00BD0832">
      <w:pPr>
        <w:pStyle w:val="afb"/>
        <w:numPr>
          <w:ilvl w:val="0"/>
          <w:numId w:val="5"/>
        </w:numPr>
        <w:spacing w:after="0" w:line="360" w:lineRule="auto"/>
        <w:ind w:left="-567"/>
        <w:jc w:val="center"/>
        <w:rPr>
          <w:rFonts w:ascii="Times New Roman" w:eastAsia="Calibri" w:hAnsi="Times New Roman" w:cs="Times New Roman"/>
          <w:sz w:val="24"/>
          <w:lang w:eastAsia="ru-RU"/>
        </w:rPr>
      </w:pPr>
      <w:r w:rsidRPr="00BD0832">
        <w:rPr>
          <w:rFonts w:ascii="Times New Roman" w:eastAsia="Calibri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3015098"/>
            <wp:effectExtent l="0" t="0" r="3175" b="0"/>
            <wp:docPr id="260" name="Рисунок 260" descr="\\tsclient\develop\Документы\Develop50\Задачи\ДИЗО\Скрины\Screenshot_20190814_084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tsclient\develop\Документы\Develop50\Задачи\ДИЗО\Скрины\Screenshot_20190814_08463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2"/>
        <w:numPr>
          <w:ilvl w:val="1"/>
          <w:numId w:val="4"/>
        </w:numPr>
      </w:pPr>
      <w:bookmarkStart w:id="14" w:name="_Toc22139756"/>
      <w:r>
        <w:t>Рабочая область системы. Электронная карта</w:t>
      </w:r>
      <w:bookmarkEnd w:id="14"/>
    </w:p>
    <w:p w:rsidR="00716EB7" w:rsidRDefault="00716EB7">
      <w:pPr>
        <w:pStyle w:val="af"/>
      </w:pPr>
    </w:p>
    <w:p w:rsidR="00716EB7" w:rsidRDefault="00BD0832">
      <w:pPr>
        <w:pStyle w:val="aff3"/>
      </w:pPr>
      <w:r>
        <w:t>Рабочая область системы, представленная в правой части интерфейса, в зависимости от выбранного пункта главного меню используется либо для просмотра и работы с картографической информацией, либо для просмотра и работы с документами.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Электронная карта служит для графической визуализации пространственных (географических) данных и связанной с ними информации о необходимых объектах. Электронная карта включает в свой состав пространственные базы данных (в том числе, под управлением универсальных СУБД), редакторы растровой и векторной графики, различные средства пространственного анализа данных.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BD0832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BD0832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Управление картой осуществляется следующими способами: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1f2"/>
        <w:tblW w:w="9345" w:type="dxa"/>
        <w:tblLook w:val="04A0"/>
      </w:tblPr>
      <w:tblGrid>
        <w:gridCol w:w="3255"/>
        <w:gridCol w:w="6090"/>
      </w:tblGrid>
      <w:tr w:rsidR="00716EB7">
        <w:tc>
          <w:tcPr>
            <w:tcW w:w="3255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Перемещение карты (без масштабирования) </w:t>
            </w:r>
          </w:p>
        </w:tc>
        <w:tc>
          <w:tcPr>
            <w:tcW w:w="6089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Перетаскивание мышкой в любом направлении, которое осуществляется левой кнопкой мышки либо нажатым колесиком</w:t>
            </w:r>
          </w:p>
        </w:tc>
      </w:tr>
      <w:tr w:rsidR="00716EB7">
        <w:tc>
          <w:tcPr>
            <w:tcW w:w="3255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Увеличение масштаба</w:t>
            </w:r>
          </w:p>
        </w:tc>
        <w:tc>
          <w:tcPr>
            <w:tcW w:w="6089" w:type="dxa"/>
            <w:shd w:val="clear" w:color="auto" w:fill="auto"/>
          </w:tcPr>
          <w:p w:rsidR="00716EB7" w:rsidRDefault="00BD0832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Прокручивание колесика мышки вверх; нажатие кнопки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74320" cy="257175"/>
                  <wp:effectExtent l="0" t="0" r="0" b="0"/>
                  <wp:docPr id="13" name="Рисунок 1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571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A6A6A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</w:t>
            </w:r>
            <w:r w:rsidR="00100CD0"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в панели «Элементы управления картой»</w:t>
            </w:r>
          </w:p>
        </w:tc>
      </w:tr>
      <w:tr w:rsidR="00716EB7">
        <w:tc>
          <w:tcPr>
            <w:tcW w:w="3255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Приближение выбранного участка карты</w:t>
            </w:r>
          </w:p>
        </w:tc>
        <w:tc>
          <w:tcPr>
            <w:tcW w:w="6089" w:type="dxa"/>
            <w:shd w:val="clear" w:color="auto" w:fill="auto"/>
          </w:tcPr>
          <w:p w:rsidR="00716EB7" w:rsidRDefault="00BD0832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Приближение осуществляется путем выбора кнопки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95275" cy="276225"/>
                  <wp:effectExtent l="0" t="0" r="0" b="0"/>
                  <wp:docPr id="14" name="Рисунок 1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с последующим выделением нужного участка на карте</w:t>
            </w:r>
          </w:p>
        </w:tc>
      </w:tr>
      <w:tr w:rsidR="00716EB7">
        <w:tc>
          <w:tcPr>
            <w:tcW w:w="3255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Уменьшение масштаба </w:t>
            </w:r>
          </w:p>
        </w:tc>
        <w:tc>
          <w:tcPr>
            <w:tcW w:w="6089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Прокручивание колесика мышки вниз либо нажатие кнопки</w:t>
            </w:r>
            <w:r w:rsidR="00100CD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57175"/>
                  <wp:effectExtent l="0" t="0" r="0" b="0"/>
                  <wp:docPr id="15" name="Рисунок 1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35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A6A6A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100CD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в блоке «Элементы управления картой»</w:t>
            </w:r>
          </w:p>
        </w:tc>
      </w:tr>
    </w:tbl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Функциональные элементы карты: </w:t>
      </w:r>
    </w:p>
    <w:tbl>
      <w:tblPr>
        <w:tblStyle w:val="62"/>
        <w:tblW w:w="9345" w:type="dxa"/>
        <w:tblInd w:w="-5" w:type="dxa"/>
        <w:tblCellMar>
          <w:left w:w="103" w:type="dxa"/>
        </w:tblCellMar>
        <w:tblLook w:val="04A0"/>
      </w:tblPr>
      <w:tblGrid>
        <w:gridCol w:w="843"/>
        <w:gridCol w:w="8502"/>
      </w:tblGrid>
      <w:tr w:rsidR="00716EB7">
        <w:trPr>
          <w:trHeight w:val="865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" cy="257175"/>
                  <wp:effectExtent l="0" t="0" r="0" b="0"/>
                  <wp:docPr id="16" name="Рисунок 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571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A6A6A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Управление масштабом карты. Увеличение масштаба</w:t>
            </w:r>
          </w:p>
        </w:tc>
      </w:tr>
      <w:tr w:rsidR="00716EB7">
        <w:trPr>
          <w:trHeight w:val="892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57175"/>
                  <wp:effectExtent l="0" t="0" r="0" b="0"/>
                  <wp:docPr id="17" name="Рисунок 1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35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A6A6A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Управление масштабом карты. Уменьшение масштаба</w:t>
            </w:r>
          </w:p>
        </w:tc>
      </w:tr>
      <w:tr w:rsidR="00716EB7">
        <w:trPr>
          <w:trHeight w:val="853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275" cy="260985"/>
                  <wp:effectExtent l="0" t="0" r="0" b="0"/>
                  <wp:docPr id="18" name="Рисунок 1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5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6098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A6A6A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Управление расположением карты. Домашнее расположение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9E60CF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76225"/>
                  <wp:effectExtent l="0" t="0" r="0" b="9525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9E60CF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Отобразить пересечение геометрий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275" cy="276225"/>
                  <wp:effectExtent l="0" t="0" r="0" b="0"/>
                  <wp:docPr id="20" name="Рисунок 1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Приближение выделенного экстента карты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85750"/>
                  <wp:effectExtent l="0" t="0" r="0" b="0"/>
                  <wp:docPr id="21" name="Рисунок 1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Управление расположением карты. Предыдущий экстент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275" cy="285750"/>
                  <wp:effectExtent l="0" t="0" r="0" b="0"/>
                  <wp:docPr id="22" name="Рисунок 1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1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Управление расположением карты. Следующий экстент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45568F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4325" cy="276225"/>
                  <wp:effectExtent l="0" t="0" r="9525" b="9525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Инструмент измерения длины и площади</w:t>
            </w:r>
          </w:p>
        </w:tc>
      </w:tr>
      <w:tr w:rsidR="009E60CF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9E60CF" w:rsidRDefault="009E60CF">
            <w:pPr>
              <w:spacing w:before="240" w:after="24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14325" cy="285750"/>
                  <wp:effectExtent l="0" t="0" r="9525" b="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9E60CF" w:rsidRDefault="009E60CF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Экспорт выбранных объектов</w:t>
            </w:r>
          </w:p>
        </w:tc>
      </w:tr>
      <w:tr w:rsidR="009E60CF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9E60CF" w:rsidRDefault="009E60CF">
            <w:pPr>
              <w:spacing w:before="240" w:after="24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4800" cy="295275"/>
                  <wp:effectExtent l="0" t="0" r="0" b="9525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9E60CF" w:rsidRDefault="009E60CF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Переход к точке по координатам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4480" cy="276225"/>
                  <wp:effectExtent l="0" t="0" r="0" b="0"/>
                  <wp:docPr id="24" name="Рисунок 1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1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7622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A6A6A6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Печать карты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66700"/>
                  <wp:effectExtent l="0" t="0" r="0" b="0"/>
                  <wp:docPr id="25" name="Рисунок 1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1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Сохранение изображения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66700"/>
                  <wp:effectExtent l="0" t="0" r="0" b="0"/>
                  <wp:docPr id="26" name="Рисунок 1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1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Выбор географической проекции</w:t>
            </w:r>
          </w:p>
        </w:tc>
      </w:tr>
      <w:tr w:rsidR="00716EB7">
        <w:trPr>
          <w:trHeight w:val="740"/>
        </w:trPr>
        <w:tc>
          <w:tcPr>
            <w:tcW w:w="843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6225" cy="266700"/>
                  <wp:effectExtent l="0" t="0" r="0" b="0"/>
                  <wp:docPr id="27" name="Рисунок 1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1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1" w:type="dxa"/>
            <w:shd w:val="clear" w:color="auto" w:fill="auto"/>
            <w:vAlign w:val="center"/>
          </w:tcPr>
          <w:p w:rsidR="00716EB7" w:rsidRDefault="00BD0832">
            <w:pPr>
              <w:spacing w:before="240" w:after="240" w:line="240" w:lineRule="auto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Управление закладками. Возможность просмотра и добавления в закладки выбранного экстента карты</w:t>
            </w:r>
          </w:p>
        </w:tc>
      </w:tr>
    </w:tbl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3"/>
        <w:numPr>
          <w:ilvl w:val="2"/>
          <w:numId w:val="7"/>
        </w:numPr>
        <w:rPr>
          <w:rFonts w:eastAsia="Calibri"/>
        </w:rPr>
      </w:pPr>
      <w:bookmarkStart w:id="15" w:name="_Toc22139757"/>
      <w:r>
        <w:rPr>
          <w:rFonts w:eastAsia="Calibri"/>
        </w:rPr>
        <w:t>Элементы отображения координат и масштаба</w:t>
      </w:r>
      <w:bookmarkEnd w:id="15"/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Элемент отображения координат </w:t>
      </w:r>
      <w:proofErr w:type="gramStart"/>
      <w:r>
        <w:rPr>
          <w:rFonts w:ascii="Times New Roman" w:eastAsia="Calibri" w:hAnsi="Times New Roman" w:cs="Times New Roman"/>
          <w:sz w:val="24"/>
        </w:rPr>
        <w:t>располагается в нижней левой части экрана и указывает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координаты кур</w:t>
      </w:r>
      <w:r w:rsidR="001202F9">
        <w:rPr>
          <w:rFonts w:ascii="Times New Roman" w:eastAsia="Calibri" w:hAnsi="Times New Roman" w:cs="Times New Roman"/>
          <w:sz w:val="24"/>
        </w:rPr>
        <w:t>сора мышки на электронной карте: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746D7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746D78">
        <w:rPr>
          <w:rFonts w:ascii="Times New Roman" w:eastAsia="Calibri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940425" cy="3006447"/>
            <wp:effectExtent l="0" t="0" r="3175" b="3810"/>
            <wp:docPr id="267" name="Рисунок 267" descr="\\tsclient\develop\Документы\Develop50\Задачи\ДИЗО\Скрины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tsclient\develop\Документы\Develop50\Задачи\ДИЗО\Скрины\5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EB7" w:rsidRDefault="00716EB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716EB7" w:rsidRDefault="00716EB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716EB7" w:rsidRDefault="00BD0832">
      <w:pPr>
        <w:pStyle w:val="3"/>
        <w:numPr>
          <w:ilvl w:val="2"/>
          <w:numId w:val="4"/>
        </w:numPr>
      </w:pPr>
      <w:bookmarkStart w:id="16" w:name="_Toc22139758"/>
      <w:r>
        <w:lastRenderedPageBreak/>
        <w:t>Управление масштабом</w:t>
      </w:r>
      <w:bookmarkEnd w:id="16"/>
    </w:p>
    <w:p w:rsidR="00716EB7" w:rsidRDefault="00716EB7"/>
    <w:p w:rsidR="00716EB7" w:rsidRDefault="00BD0832">
      <w:pPr>
        <w:pStyle w:val="af"/>
      </w:pPr>
      <w:r>
        <w:t>Управление масштабом осуществляется при помощи следующих кнопок:</w:t>
      </w:r>
    </w:p>
    <w:p w:rsidR="00716EB7" w:rsidRDefault="00BD0832">
      <w:pPr>
        <w:pStyle w:val="af"/>
      </w:pPr>
      <w:r>
        <w:t xml:space="preserve">Кнопка </w:t>
      </w:r>
      <w:r>
        <w:rPr>
          <w:noProof/>
          <w:lang w:eastAsia="ru-RU"/>
        </w:rPr>
        <w:drawing>
          <wp:inline distT="0" distB="0" distL="0" distR="0">
            <wp:extent cx="274320" cy="257175"/>
            <wp:effectExtent l="0" t="0" r="0" b="0"/>
            <wp:docPr id="31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69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57175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- «приблизить»:</w:t>
      </w:r>
    </w:p>
    <w:p w:rsidR="00716EB7" w:rsidRDefault="00746D78">
      <w:pPr>
        <w:pStyle w:val="1c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030855"/>
            <wp:effectExtent l="0" t="0" r="3175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lang w:val="en-US"/>
        </w:rPr>
      </w:pPr>
      <w:r>
        <w:t xml:space="preserve">Кнопка </w:t>
      </w:r>
      <w:r>
        <w:rPr>
          <w:noProof/>
          <w:lang w:eastAsia="ru-RU"/>
        </w:rPr>
        <w:drawing>
          <wp:inline distT="0" distB="0" distL="0" distR="0">
            <wp:extent cx="285750" cy="257175"/>
            <wp:effectExtent l="0" t="0" r="0" b="0"/>
            <wp:docPr id="34" name="Рисунок 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120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3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– «отдалить»:</w:t>
      </w:r>
    </w:p>
    <w:p w:rsidR="00716EB7" w:rsidRDefault="007E2C07">
      <w:pPr>
        <w:pStyle w:val="1c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020060"/>
            <wp:effectExtent l="0" t="0" r="3175" b="889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Управление масштабом можно также осуществить при помощи ползунка масштаба, находящегося на электронной карте слева. Перемещение ползунка вверх обеспечивает увеличение масштаба карты, перемещение вниз – уменьшение:</w:t>
      </w:r>
    </w:p>
    <w:p w:rsidR="00716EB7" w:rsidRDefault="007E2C07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020060"/>
            <wp:effectExtent l="0" t="0" r="3175" b="889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1c"/>
      </w:pPr>
    </w:p>
    <w:p w:rsidR="00716EB7" w:rsidRDefault="00BD0832">
      <w:pPr>
        <w:pStyle w:val="3"/>
        <w:numPr>
          <w:ilvl w:val="2"/>
          <w:numId w:val="7"/>
        </w:numPr>
      </w:pPr>
      <w:bookmarkStart w:id="17" w:name="_Toc22139759"/>
      <w:r>
        <w:t>Домашнее расположение карты</w:t>
      </w:r>
      <w:bookmarkEnd w:id="17"/>
    </w:p>
    <w:p w:rsidR="00716EB7" w:rsidRDefault="00716EB7"/>
    <w:p w:rsidR="00716EB7" w:rsidRDefault="00BD0832">
      <w:pPr>
        <w:pStyle w:val="af"/>
      </w:pPr>
      <w:r>
        <w:t>Переключение к исходному положению карты на экране осуществляется путем выбора кнопки</w:t>
      </w:r>
      <w:r w:rsidR="00951112">
        <w:t xml:space="preserve"> 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95275" cy="260985"/>
            <wp:effectExtent l="0" t="0" r="0" b="0"/>
            <wp:docPr id="39" name="Рисунок 1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120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5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0985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t>:</w:t>
      </w:r>
    </w:p>
    <w:p w:rsidR="00716EB7" w:rsidRDefault="00951112">
      <w:r>
        <w:rPr>
          <w:noProof/>
          <w:lang w:eastAsia="ru-RU"/>
        </w:rPr>
        <w:drawing>
          <wp:inline distT="0" distB="0" distL="0" distR="0">
            <wp:extent cx="5940425" cy="3026410"/>
            <wp:effectExtent l="0" t="0" r="3175" b="254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/>
    <w:p w:rsidR="00951112" w:rsidRDefault="00951112"/>
    <w:p w:rsidR="00951112" w:rsidRDefault="00951112"/>
    <w:p w:rsidR="00951112" w:rsidRDefault="00951112"/>
    <w:p w:rsidR="00716EB7" w:rsidRDefault="00BD0832">
      <w:pPr>
        <w:pStyle w:val="3"/>
        <w:numPr>
          <w:ilvl w:val="2"/>
          <w:numId w:val="7"/>
        </w:numPr>
      </w:pPr>
      <w:bookmarkStart w:id="18" w:name="_Toc22139760"/>
      <w:r>
        <w:lastRenderedPageBreak/>
        <w:t>Приближение выделенного участка</w:t>
      </w:r>
      <w:bookmarkEnd w:id="18"/>
    </w:p>
    <w:p w:rsidR="00716EB7" w:rsidRDefault="00716EB7"/>
    <w:p w:rsidR="00716EB7" w:rsidRDefault="00BD0832">
      <w:pPr>
        <w:pStyle w:val="af"/>
      </w:pPr>
      <w:r>
        <w:t>В системе предоставлена возможность увеличения определенного экстента карты. Для этого требуется выбрать кнопку</w:t>
      </w:r>
      <w:r w:rsidR="00951112">
        <w:t xml:space="preserve"> </w:t>
      </w:r>
      <w:r>
        <w:rPr>
          <w:noProof/>
          <w:lang w:eastAsia="ru-RU"/>
        </w:rPr>
        <w:drawing>
          <wp:inline distT="0" distB="0" distL="0" distR="0">
            <wp:extent cx="295275" cy="276225"/>
            <wp:effectExtent l="0" t="0" r="0" b="0"/>
            <wp:docPr id="45" name="Рисунок 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12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затем на карте выделить нужный участок левой кнопкой мыши:</w:t>
      </w:r>
    </w:p>
    <w:p w:rsidR="00716EB7" w:rsidRDefault="0095111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0425" cy="3025775"/>
            <wp:effectExtent l="0" t="0" r="3175" b="31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Результат – осуществлено приближение карты к выбранному экстенту:</w:t>
      </w:r>
      <w:bookmarkStart w:id="19" w:name="_Toc470118648"/>
      <w:bookmarkStart w:id="20" w:name="_Toc470118647"/>
      <w:bookmarkEnd w:id="19"/>
      <w:bookmarkEnd w:id="20"/>
    </w:p>
    <w:p w:rsidR="00716EB7" w:rsidRDefault="00951112">
      <w:pPr>
        <w:rPr>
          <w:rFonts w:ascii="Times New Roman" w:hAnsi="Times New Roman"/>
          <w:b/>
          <w:sz w:val="24"/>
        </w:rPr>
      </w:pPr>
      <w:bookmarkStart w:id="21" w:name="_Toc470118649"/>
      <w:r>
        <w:rPr>
          <w:noProof/>
          <w:lang w:eastAsia="ru-RU"/>
        </w:rPr>
        <w:drawing>
          <wp:inline distT="0" distB="0" distL="0" distR="0">
            <wp:extent cx="5940425" cy="3018155"/>
            <wp:effectExtent l="0" t="0" r="3175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3"/>
        <w:numPr>
          <w:ilvl w:val="2"/>
          <w:numId w:val="7"/>
        </w:numPr>
      </w:pPr>
      <w:bookmarkStart w:id="22" w:name="_Toc22139761"/>
      <w:r>
        <w:t>Переход к предыдущему/следующему экстенту</w:t>
      </w:r>
      <w:bookmarkEnd w:id="22"/>
    </w:p>
    <w:p w:rsidR="00716EB7" w:rsidRDefault="00716EB7">
      <w:pPr>
        <w:pStyle w:val="af"/>
      </w:pPr>
    </w:p>
    <w:p w:rsidR="00951112" w:rsidRDefault="00951112" w:rsidP="00951112">
      <w:pPr>
        <w:pStyle w:val="af"/>
      </w:pPr>
      <w:r>
        <w:t xml:space="preserve">В системе возможен переход между экстентами. При нажатии кнопки </w:t>
      </w:r>
      <w:r>
        <w:rPr>
          <w:noProof/>
          <w:lang w:eastAsia="ru-RU"/>
        </w:rPr>
        <w:drawing>
          <wp:inline distT="0" distB="0" distL="0" distR="0">
            <wp:extent cx="257175" cy="247650"/>
            <wp:effectExtent l="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карта вернется к предыдущему экстенту. Пример:</w:t>
      </w:r>
    </w:p>
    <w:p w:rsidR="00576CC8" w:rsidRDefault="00576CC8" w:rsidP="00576CC8">
      <w:pPr>
        <w:pStyle w:val="af"/>
      </w:pPr>
      <w:r>
        <w:lastRenderedPageBreak/>
        <w:t>Отображаемый экстент:</w:t>
      </w:r>
    </w:p>
    <w:p w:rsidR="00951112" w:rsidRDefault="0095111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5940425" cy="3020060"/>
            <wp:effectExtent l="0" t="0" r="3175" b="889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112" w:rsidRDefault="00576CC8">
      <w:pPr>
        <w:pStyle w:val="af"/>
      </w:pPr>
      <w:r>
        <w:t>Предыдущий экстент:</w:t>
      </w:r>
    </w:p>
    <w:p w:rsidR="00576CC8" w:rsidRDefault="00576CC8">
      <w:pPr>
        <w:pStyle w:val="af"/>
      </w:pPr>
    </w:p>
    <w:p w:rsidR="00951112" w:rsidRDefault="00576CC8" w:rsidP="000E42E1">
      <w:pPr>
        <w:pStyle w:val="af"/>
      </w:pPr>
      <w:r>
        <w:rPr>
          <w:noProof/>
          <w:lang w:eastAsia="ru-RU"/>
        </w:rPr>
        <w:drawing>
          <wp:inline distT="0" distB="0" distL="0" distR="0">
            <wp:extent cx="5940425" cy="3021330"/>
            <wp:effectExtent l="0" t="0" r="3175" b="762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2E1" w:rsidRDefault="000E42E1" w:rsidP="000E42E1">
      <w:pPr>
        <w:pStyle w:val="af"/>
      </w:pPr>
    </w:p>
    <w:p w:rsidR="00716EB7" w:rsidRDefault="00BD0832">
      <w:pPr>
        <w:pStyle w:val="3"/>
        <w:numPr>
          <w:ilvl w:val="2"/>
          <w:numId w:val="7"/>
        </w:numPr>
      </w:pPr>
      <w:bookmarkStart w:id="23" w:name="_Toc22139762"/>
      <w:r>
        <w:t>Измерение расстояний</w:t>
      </w:r>
      <w:bookmarkEnd w:id="23"/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В системе предусмотрена возможность измерения расстояния при помощи инструмента</w:t>
      </w:r>
      <w:r w:rsidR="000E42E1">
        <w:t xml:space="preserve"> </w:t>
      </w:r>
      <w:r w:rsidR="000E42E1">
        <w:rPr>
          <w:noProof/>
          <w:lang w:eastAsia="ru-RU"/>
        </w:rPr>
        <w:drawing>
          <wp:inline distT="0" distB="0" distL="0" distR="0">
            <wp:extent cx="266700" cy="257175"/>
            <wp:effectExtent l="0" t="0" r="0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Для того чтобы измерить длину интересующей пользователя территории, необходимо выбрать данный инструмент, затем определить вид измерения «Расстояние»:</w:t>
      </w:r>
    </w:p>
    <w:p w:rsidR="00716EB7" w:rsidRDefault="000E42E1">
      <w:r>
        <w:rPr>
          <w:noProof/>
          <w:lang w:eastAsia="ru-RU"/>
        </w:rPr>
        <w:lastRenderedPageBreak/>
        <w:drawing>
          <wp:inline distT="0" distB="0" distL="0" distR="0">
            <wp:extent cx="5940425" cy="3027680"/>
            <wp:effectExtent l="0" t="0" r="3175" b="127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 xml:space="preserve">После этого курсор </w:t>
      </w:r>
      <w:proofErr w:type="gramStart"/>
      <w:r>
        <w:t>примет</w:t>
      </w:r>
      <w:proofErr w:type="gramEnd"/>
      <w:r>
        <w:t xml:space="preserve"> следующий вид: </w:t>
      </w:r>
      <w:r>
        <w:rPr>
          <w:noProof/>
          <w:lang w:eastAsia="ru-RU"/>
        </w:rPr>
        <w:drawing>
          <wp:inline distT="0" distB="0" distL="0" distR="0">
            <wp:extent cx="2475865" cy="284480"/>
            <wp:effectExtent l="0" t="0" r="0" b="0"/>
            <wp:docPr id="53" name="Рисунок 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121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Левой кнопкой мыши необходимо нажать на выбранное место на карте, затем, отмечая промежуточные точки, провести линию к конечной точке и завершить ее двойным кликом. На экране </w:t>
      </w:r>
      <w:proofErr w:type="gramStart"/>
      <w:r>
        <w:t>отобразится начерченная линия желтого цвета и будет</w:t>
      </w:r>
      <w:proofErr w:type="gramEnd"/>
      <w:r>
        <w:t xml:space="preserve"> указано общее расстояние:</w:t>
      </w:r>
    </w:p>
    <w:p w:rsidR="00716EB7" w:rsidRDefault="000113F8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0425" cy="3019425"/>
            <wp:effectExtent l="0" t="0" r="317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 xml:space="preserve">Для сброса измерений необходимо повторно нажать кнопку </w:t>
      </w:r>
      <w:r w:rsidR="000113F8">
        <w:rPr>
          <w:noProof/>
          <w:lang w:eastAsia="ru-RU"/>
        </w:rPr>
        <w:drawing>
          <wp:inline distT="0" distB="0" distL="0" distR="0">
            <wp:extent cx="266700" cy="257175"/>
            <wp:effectExtent l="0" t="0" r="0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:rsidR="00716EB7" w:rsidRDefault="00716EB7">
      <w:pPr>
        <w:pStyle w:val="af"/>
      </w:pPr>
    </w:p>
    <w:p w:rsidR="007A3F41" w:rsidRDefault="007A3F41">
      <w:pPr>
        <w:pStyle w:val="af"/>
      </w:pPr>
    </w:p>
    <w:p w:rsidR="007A3F41" w:rsidRDefault="007A3F41">
      <w:pPr>
        <w:pStyle w:val="af"/>
      </w:pPr>
    </w:p>
    <w:p w:rsidR="007A3F41" w:rsidRDefault="007A3F41">
      <w:pPr>
        <w:pStyle w:val="af"/>
      </w:pPr>
    </w:p>
    <w:p w:rsidR="00716EB7" w:rsidRDefault="00BD0832">
      <w:pPr>
        <w:pStyle w:val="3"/>
        <w:numPr>
          <w:ilvl w:val="2"/>
          <w:numId w:val="7"/>
        </w:numPr>
      </w:pPr>
      <w:bookmarkStart w:id="24" w:name="_Toc22139763"/>
      <w:r>
        <w:lastRenderedPageBreak/>
        <w:t>Измерение площади</w:t>
      </w:r>
      <w:bookmarkEnd w:id="24"/>
    </w:p>
    <w:p w:rsidR="00716EB7" w:rsidRDefault="00716EB7"/>
    <w:p w:rsidR="00716EB7" w:rsidRDefault="00BD0832">
      <w:pPr>
        <w:pStyle w:val="af"/>
      </w:pPr>
      <w:r>
        <w:t xml:space="preserve">В системе предусмотрена возможность измерения площади при помощи инструмента </w:t>
      </w:r>
      <w:r w:rsidR="000113F8">
        <w:rPr>
          <w:noProof/>
          <w:lang w:eastAsia="ru-RU"/>
        </w:rPr>
        <w:drawing>
          <wp:inline distT="0" distB="0" distL="0" distR="0">
            <wp:extent cx="266700" cy="257175"/>
            <wp:effectExtent l="0" t="0" r="0" b="952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Для того чтобы измерить площадь интересующей пользователя территории, необходимо выбрать данный инструмент, затем выбрать вид измерения «Площадь»:</w:t>
      </w:r>
    </w:p>
    <w:p w:rsidR="00716EB7" w:rsidRDefault="000113F8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0425" cy="3020060"/>
            <wp:effectExtent l="0" t="0" r="3175" b="889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0832">
        <w:rPr>
          <w:noProof/>
          <w:lang w:eastAsia="ru-RU"/>
        </w:rPr>
        <w:drawing>
          <wp:anchor distT="0" distB="0" distL="0" distR="0" simplePos="0" relativeHeight="251630592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19050</wp:posOffset>
            </wp:positionV>
            <wp:extent cx="640715" cy="124460"/>
            <wp:effectExtent l="0" t="0" r="0" b="0"/>
            <wp:wrapNone/>
            <wp:docPr id="58" name="Рисунок 1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127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 xml:space="preserve">После этого курсор </w:t>
      </w:r>
      <w:proofErr w:type="gramStart"/>
      <w:r>
        <w:t>примет</w:t>
      </w:r>
      <w:proofErr w:type="gramEnd"/>
      <w:r>
        <w:t xml:space="preserve"> следующий вид: </w:t>
      </w:r>
      <w:r>
        <w:rPr>
          <w:noProof/>
          <w:lang w:eastAsia="ru-RU"/>
        </w:rPr>
        <w:drawing>
          <wp:inline distT="0" distB="0" distL="0" distR="0">
            <wp:extent cx="2475865" cy="284480"/>
            <wp:effectExtent l="0" t="0" r="0" b="0"/>
            <wp:docPr id="61" name="Рисунок 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123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Левой кнопкой мыши необходимо нажать на выбранное место на карте, затем, отмечая промежуточные точки, провести линию к конечной точке. На экране </w:t>
      </w:r>
      <w:proofErr w:type="gramStart"/>
      <w:r>
        <w:t>отобразится оконтуренный полигон желтого цвета и будет</w:t>
      </w:r>
      <w:proofErr w:type="gramEnd"/>
      <w:r>
        <w:t xml:space="preserve"> указана площадь объекта:</w:t>
      </w:r>
    </w:p>
    <w:p w:rsidR="00716EB7" w:rsidRDefault="000113F8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0425" cy="3018155"/>
            <wp:effectExtent l="0" t="0" r="317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af"/>
      </w:pPr>
    </w:p>
    <w:p w:rsidR="00716EB7" w:rsidRDefault="00BD0832">
      <w:pPr>
        <w:pStyle w:val="3"/>
        <w:numPr>
          <w:ilvl w:val="2"/>
          <w:numId w:val="7"/>
        </w:numPr>
      </w:pPr>
      <w:bookmarkStart w:id="25" w:name="_Toc22139764"/>
      <w:r>
        <w:t>Печать карты</w:t>
      </w:r>
      <w:bookmarkEnd w:id="25"/>
    </w:p>
    <w:p w:rsidR="00716EB7" w:rsidRDefault="00716EB7"/>
    <w:p w:rsidR="00716EB7" w:rsidRDefault="00BD0832">
      <w:pPr>
        <w:pStyle w:val="af"/>
      </w:pPr>
      <w:r>
        <w:t xml:space="preserve">В системе предусмотрена возможность печати карты. Для этого необходимо </w:t>
      </w:r>
      <w:proofErr w:type="gramStart"/>
      <w:r>
        <w:t>разместить карту</w:t>
      </w:r>
      <w:proofErr w:type="gramEnd"/>
      <w:r>
        <w:t xml:space="preserve"> на экране так, чтобы нужный участок оказался в центре, затем нажать кнопку </w:t>
      </w:r>
      <w:r>
        <w:rPr>
          <w:noProof/>
          <w:lang w:eastAsia="ru-RU"/>
        </w:rPr>
        <w:drawing>
          <wp:inline distT="0" distB="0" distL="0" distR="0">
            <wp:extent cx="284480" cy="276225"/>
            <wp:effectExtent l="0" t="0" r="0" b="0"/>
            <wp:docPr id="64" name="Рисунок 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123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76225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панели управления картой:</w:t>
      </w:r>
    </w:p>
    <w:p w:rsidR="00716EB7" w:rsidRDefault="00BD083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3543300"/>
            <wp:effectExtent l="0" t="0" r="0" b="0"/>
            <wp:docPr id="66" name="Рисунок 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127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1616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24765</wp:posOffset>
            </wp:positionV>
            <wp:extent cx="640715" cy="124460"/>
            <wp:effectExtent l="0" t="0" r="0" b="0"/>
            <wp:wrapNone/>
            <wp:docPr id="65" name="Рисунок 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128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Печать карты будет произведена с учетом всех включенных на момент печати слоев.</w:t>
      </w:r>
    </w:p>
    <w:p w:rsidR="00716EB7" w:rsidRDefault="00716EB7">
      <w:pPr>
        <w:pStyle w:val="af"/>
      </w:pPr>
    </w:p>
    <w:p w:rsidR="00716EB7" w:rsidRDefault="00BD0832">
      <w:pPr>
        <w:pStyle w:val="3"/>
        <w:numPr>
          <w:ilvl w:val="2"/>
          <w:numId w:val="7"/>
        </w:numPr>
      </w:pPr>
      <w:bookmarkStart w:id="26" w:name="_Toc22139765"/>
      <w:r>
        <w:t>Сохранение изображения</w:t>
      </w:r>
      <w:bookmarkEnd w:id="26"/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В системе предусмотрена возможность сохранения экстента карты. Для этого необходимо </w:t>
      </w:r>
      <w:proofErr w:type="gramStart"/>
      <w:r>
        <w:t>разместить карту</w:t>
      </w:r>
      <w:proofErr w:type="gramEnd"/>
      <w:r>
        <w:t xml:space="preserve"> на экране так, чтобы нужный участок оказался в центре, затем нажать кнопку </w:t>
      </w:r>
      <w:r>
        <w:rPr>
          <w:noProof/>
          <w:lang w:eastAsia="ru-RU"/>
        </w:rPr>
        <w:drawing>
          <wp:inline distT="0" distB="0" distL="0" distR="0">
            <wp:extent cx="285750" cy="266700"/>
            <wp:effectExtent l="0" t="0" r="0" b="0"/>
            <wp:docPr id="67" name="Рисунок 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124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панели управления картой:</w:t>
      </w:r>
    </w:p>
    <w:p w:rsidR="00716EB7" w:rsidRDefault="00BD0832">
      <w:r>
        <w:rPr>
          <w:noProof/>
          <w:lang w:eastAsia="ru-RU"/>
        </w:rPr>
        <w:lastRenderedPageBreak/>
        <w:drawing>
          <wp:inline distT="0" distB="0" distL="0" distR="0">
            <wp:extent cx="5943600" cy="3566160"/>
            <wp:effectExtent l="0" t="0" r="0" b="0"/>
            <wp:docPr id="69" name="Рисунок 1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127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2640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24765</wp:posOffset>
            </wp:positionV>
            <wp:extent cx="640715" cy="124460"/>
            <wp:effectExtent l="0" t="0" r="0" b="0"/>
            <wp:wrapNone/>
            <wp:docPr id="68" name="Рисунок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128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Изображение будет сохранено с учетом всех включенных на момент сохранения слоев.</w:t>
      </w:r>
    </w:p>
    <w:p w:rsidR="00716EB7" w:rsidRDefault="00716EB7">
      <w:pPr>
        <w:pStyle w:val="af"/>
      </w:pPr>
    </w:p>
    <w:p w:rsidR="00716EB7" w:rsidRDefault="00BD0832">
      <w:pPr>
        <w:pStyle w:val="3"/>
        <w:numPr>
          <w:ilvl w:val="2"/>
          <w:numId w:val="7"/>
        </w:numPr>
      </w:pPr>
      <w:bookmarkStart w:id="27" w:name="_Toc22139766"/>
      <w:r>
        <w:t>Выбор проекции</w:t>
      </w:r>
      <w:bookmarkEnd w:id="27"/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В системе предусмотрена возможность определить географическую проекцию. Для этого нужно нажать кнопку </w:t>
      </w:r>
      <w:r>
        <w:rPr>
          <w:noProof/>
          <w:lang w:eastAsia="ru-RU"/>
        </w:rPr>
        <w:drawing>
          <wp:inline distT="0" distB="0" distL="0" distR="0">
            <wp:extent cx="285750" cy="266700"/>
            <wp:effectExtent l="0" t="0" r="0" b="0"/>
            <wp:docPr id="70" name="Рисунок 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124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панели управления картой, затем выбрать необходимый вид проекции: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524250"/>
            <wp:effectExtent l="0" t="0" r="0" b="0"/>
            <wp:docPr id="72" name="Рисунок 1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127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3664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19685</wp:posOffset>
            </wp:positionV>
            <wp:extent cx="640715" cy="124460"/>
            <wp:effectExtent l="0" t="0" r="0" b="0"/>
            <wp:wrapNone/>
            <wp:docPr id="71" name="Рисунок 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129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3"/>
        <w:numPr>
          <w:ilvl w:val="2"/>
          <w:numId w:val="7"/>
        </w:numPr>
      </w:pPr>
      <w:bookmarkStart w:id="28" w:name="_Toc22139767"/>
      <w:r>
        <w:t>Управление закладками</w:t>
      </w:r>
      <w:bookmarkEnd w:id="28"/>
    </w:p>
    <w:p w:rsidR="00716EB7" w:rsidRDefault="00716EB7"/>
    <w:p w:rsidR="00716EB7" w:rsidRDefault="00BD0832">
      <w:pPr>
        <w:pStyle w:val="af"/>
      </w:pPr>
      <w:r>
        <w:t xml:space="preserve">В системе предусмотрена возможность создавать, </w:t>
      </w:r>
      <w:proofErr w:type="gramStart"/>
      <w:r>
        <w:t>просматривать и удалять</w:t>
      </w:r>
      <w:proofErr w:type="gramEnd"/>
      <w:r>
        <w:t xml:space="preserve"> пользовательские закладки. </w:t>
      </w:r>
    </w:p>
    <w:p w:rsidR="00716EB7" w:rsidRDefault="00BD0832">
      <w:pPr>
        <w:pStyle w:val="af"/>
      </w:pPr>
      <w:r>
        <w:t xml:space="preserve">При наведении курсора на кнопку </w:t>
      </w:r>
      <w:r>
        <w:rPr>
          <w:noProof/>
          <w:lang w:eastAsia="ru-RU"/>
        </w:rPr>
        <w:drawing>
          <wp:inline distT="0" distB="0" distL="0" distR="0">
            <wp:extent cx="276225" cy="266700"/>
            <wp:effectExtent l="0" t="0" r="0" b="0"/>
            <wp:docPr id="73" name="Рисунок 1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119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отображается список закладок пользователя.</w:t>
      </w:r>
    </w:p>
    <w:p w:rsidR="00716EB7" w:rsidRDefault="00BD0832">
      <w:r>
        <w:rPr>
          <w:noProof/>
          <w:lang w:eastAsia="ru-RU"/>
        </w:rPr>
        <w:drawing>
          <wp:inline distT="0" distB="0" distL="0" distR="0">
            <wp:extent cx="5934075" cy="3543300"/>
            <wp:effectExtent l="0" t="0" r="0" b="0"/>
            <wp:docPr id="75" name="Рисунок 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1278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25400</wp:posOffset>
            </wp:positionV>
            <wp:extent cx="640080" cy="124460"/>
            <wp:effectExtent l="0" t="0" r="0" b="0"/>
            <wp:wrapNone/>
            <wp:docPr id="74" name="Рисунок 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129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Для создания закладки нужно воспользоваться следующим алгоритмом:</w:t>
      </w:r>
    </w:p>
    <w:p w:rsidR="00716EB7" w:rsidRDefault="00BD083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Расположить электронную карту на мониторе таким образом, чтобы место, куда Вы хотите добавить закладку, оказалось в центре.</w:t>
      </w:r>
    </w:p>
    <w:p w:rsidR="00716EB7" w:rsidRDefault="00BD083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color w:val="00000A"/>
          <w:sz w:val="24"/>
        </w:rPr>
        <w:t xml:space="preserve">Навести курсор манипулятора «мышь» на кнопку </w:t>
      </w:r>
      <w:r>
        <w:rPr>
          <w:noProof/>
          <w:lang w:eastAsia="ru-RU"/>
        </w:rPr>
        <w:drawing>
          <wp:inline distT="0" distB="0" distL="0" distR="0">
            <wp:extent cx="276225" cy="266700"/>
            <wp:effectExtent l="0" t="0" r="0" b="0"/>
            <wp:docPr id="76" name="Рисунок 1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119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A"/>
          <w:sz w:val="24"/>
        </w:rPr>
        <w:t xml:space="preserve"> в панели инструментов управления картой:</w:t>
      </w:r>
    </w:p>
    <w:p w:rsidR="00716EB7" w:rsidRDefault="00BD083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соответствующее поле добавить название закладки, затем выбрать кнопку «Добавить текущее положение в закладки».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4114800" cy="1645920"/>
            <wp:effectExtent l="0" t="0" r="0" b="0"/>
            <wp:docPr id="77" name="Рисунок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127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spacing w:after="0" w:line="360" w:lineRule="auto"/>
        <w:rPr>
          <w:rFonts w:ascii="Times New Roman" w:eastAsia="Calibri" w:hAnsi="Times New Roman" w:cs="Times New Roman"/>
          <w:b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В добавленной закладке будет содержаться следующая информация: название, координаты, использованный при создании закладки зум. 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Чтобы перейти к закладке, нужно осуществить на нее нажатие левой кнопкой мыши: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3552825"/>
            <wp:effectExtent l="0" t="0" r="0" b="0"/>
            <wp:docPr id="79" name="Рисунок 1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128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5712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33020</wp:posOffset>
            </wp:positionV>
            <wp:extent cx="640715" cy="124460"/>
            <wp:effectExtent l="0" t="0" r="0" b="0"/>
            <wp:wrapNone/>
            <wp:docPr id="78" name="Рисунок 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129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Закладку имеется возможность удалить </w:t>
      </w:r>
      <w:r>
        <w:rPr>
          <w:rFonts w:ascii="Times New Roman" w:eastAsia="Calibri" w:hAnsi="Times New Roman" w:cs="Times New Roman"/>
          <w:sz w:val="24"/>
          <w:lang w:eastAsia="ru-RU"/>
        </w:rPr>
        <w:t xml:space="preserve">при помощи кнопки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80" name="Рисунок 1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120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>.</w:t>
      </w:r>
    </w:p>
    <w:p w:rsidR="00716EB7" w:rsidRDefault="00BD0832">
      <w:pPr>
        <w:pStyle w:val="2"/>
        <w:numPr>
          <w:ilvl w:val="1"/>
          <w:numId w:val="4"/>
        </w:numPr>
      </w:pPr>
      <w:bookmarkStart w:id="29" w:name="_Toc22139768"/>
      <w:bookmarkEnd w:id="21"/>
      <w:r>
        <w:lastRenderedPageBreak/>
        <w:t>Главное меню системы</w:t>
      </w:r>
      <w:bookmarkEnd w:id="29"/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Главное меню системы, представленное в верхней части экрана, содержит следующие пункты:</w:t>
      </w:r>
    </w:p>
    <w:p w:rsidR="00716EB7" w:rsidRDefault="00BD0832">
      <w:pPr>
        <w:pStyle w:val="afb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Карта – используется для управления отображением картографических сло</w:t>
      </w:r>
      <w:r w:rsidR="009A2100">
        <w:rPr>
          <w:rFonts w:ascii="Times New Roman" w:eastAsia="Calibri" w:hAnsi="Times New Roman" w:cs="Times New Roman"/>
          <w:sz w:val="24"/>
        </w:rPr>
        <w:t>е</w:t>
      </w:r>
      <w:r>
        <w:rPr>
          <w:rFonts w:ascii="Times New Roman" w:eastAsia="Calibri" w:hAnsi="Times New Roman" w:cs="Times New Roman"/>
          <w:sz w:val="24"/>
        </w:rPr>
        <w:t>в;</w:t>
      </w:r>
    </w:p>
    <w:p w:rsidR="00716EB7" w:rsidRDefault="00BD0832">
      <w:pPr>
        <w:pStyle w:val="afb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Документы – служит для работы с градостроительной документацией;</w:t>
      </w:r>
    </w:p>
    <w:p w:rsidR="00312C3A" w:rsidRDefault="00312C3A">
      <w:pPr>
        <w:pStyle w:val="afb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Пространственный анализ – служит для выборочного анализа объектов;</w:t>
      </w:r>
    </w:p>
    <w:p w:rsidR="00716EB7" w:rsidRDefault="00BD0832">
      <w:pPr>
        <w:pStyle w:val="afb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Таблицы – служит для работы с таблицами системы;</w:t>
      </w:r>
    </w:p>
    <w:p w:rsidR="00716EB7" w:rsidRDefault="00BD0832">
      <w:pPr>
        <w:pStyle w:val="afb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Слои – используется для работы со слоями системы.</w:t>
      </w:r>
    </w:p>
    <w:p w:rsidR="00716EB7" w:rsidRDefault="00716E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правой части главного меню указывается логин текущего авторизовавшегося пользователя, при нажатии на который в выпадающем меню содержатся дополнительные опции:</w:t>
      </w:r>
    </w:p>
    <w:p w:rsidR="00716EB7" w:rsidRDefault="00312C3A">
      <w:pPr>
        <w:pStyle w:val="1c"/>
      </w:pPr>
      <w:r>
        <w:rPr>
          <w:noProof/>
          <w:lang w:eastAsia="ru-RU"/>
        </w:rPr>
        <w:drawing>
          <wp:inline distT="0" distB="0" distL="0" distR="0">
            <wp:extent cx="2105025" cy="2409825"/>
            <wp:effectExtent l="0" t="0" r="9525" b="952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C3A" w:rsidRDefault="00312C3A">
      <w:pPr>
        <w:pStyle w:val="af"/>
      </w:pPr>
      <w:r>
        <w:t>Кнопка «Пользователи» открывает модуль работы по созданию и изменению данных пользователей системы.</w:t>
      </w:r>
    </w:p>
    <w:p w:rsidR="00312C3A" w:rsidRDefault="00312C3A">
      <w:pPr>
        <w:pStyle w:val="af"/>
      </w:pPr>
      <w:r>
        <w:t>Кнопка «Группы пользователей» переходит в режим создание группы пользователей и присвоения им группы ресурсов.</w:t>
      </w:r>
    </w:p>
    <w:p w:rsidR="00312C3A" w:rsidRDefault="00312C3A">
      <w:pPr>
        <w:pStyle w:val="af"/>
      </w:pPr>
      <w:r>
        <w:t>Кнопка «Группы ресурсов» открывает область работы с группами слоев, присваиваемых  группе пользователей.</w:t>
      </w:r>
    </w:p>
    <w:p w:rsidR="00312C3A" w:rsidRDefault="00312C3A">
      <w:pPr>
        <w:pStyle w:val="af"/>
      </w:pPr>
      <w:r>
        <w:t>Кнопка «Лог действий» показывает таблицу с изменениями в системе.</w:t>
      </w:r>
    </w:p>
    <w:p w:rsidR="00312C3A" w:rsidRDefault="00312C3A">
      <w:pPr>
        <w:pStyle w:val="af"/>
      </w:pPr>
      <w:r>
        <w:t>Кнопка «Панель администратора» открывает функциональные возможности для планирования и редактирования таблиц</w:t>
      </w:r>
    </w:p>
    <w:p w:rsidR="00716EB7" w:rsidRDefault="00BD0832">
      <w:pPr>
        <w:pStyle w:val="af"/>
      </w:pPr>
      <w:r>
        <w:t>Кнопка «Выход» осуществляет выход пользователя из системы.</w:t>
      </w:r>
    </w:p>
    <w:p w:rsidR="00716EB7" w:rsidRDefault="00BD0832">
      <w:pPr>
        <w:pStyle w:val="af"/>
      </w:pPr>
      <w:r>
        <w:t>Кнопка «Настройки» позволяет перейти в меню пользовательских настроек.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3"/>
        <w:numPr>
          <w:ilvl w:val="2"/>
          <w:numId w:val="4"/>
        </w:numPr>
        <w:rPr>
          <w:rFonts w:eastAsia="Calibri"/>
        </w:rPr>
      </w:pPr>
      <w:bookmarkStart w:id="30" w:name="_Toc22139769"/>
      <w:r>
        <w:rPr>
          <w:rFonts w:eastAsia="Calibri"/>
        </w:rPr>
        <w:t>Управление картой</w:t>
      </w:r>
      <w:bookmarkEnd w:id="30"/>
    </w:p>
    <w:p w:rsidR="00716EB7" w:rsidRDefault="00716EB7"/>
    <w:p w:rsidR="00716EB7" w:rsidRDefault="00BD0832">
      <w:pPr>
        <w:pStyle w:val="af"/>
        <w:rPr>
          <w:rFonts w:eastAsia="Calibri"/>
        </w:rPr>
      </w:pPr>
      <w:r>
        <w:t xml:space="preserve">Пункт меню «Карта» представляет собой сложную систему с несколькими уровнями (ветками) и </w:t>
      </w:r>
      <w:r>
        <w:rPr>
          <w:rFonts w:eastAsia="Calibri"/>
        </w:rPr>
        <w:t>служит для управления отображением картографических сло</w:t>
      </w:r>
      <w:r w:rsidR="009A2100">
        <w:rPr>
          <w:rFonts w:eastAsia="Calibri"/>
        </w:rPr>
        <w:t>е</w:t>
      </w:r>
      <w:r>
        <w:rPr>
          <w:rFonts w:eastAsia="Calibri"/>
        </w:rPr>
        <w:t>в. Пользователь может выбрать для отображения один базовый растровый слой картографической подложки и один или несколько тематических векторных картографических сло</w:t>
      </w:r>
      <w:r w:rsidR="009A2100">
        <w:rPr>
          <w:rFonts w:eastAsia="Calibri"/>
        </w:rPr>
        <w:t>е</w:t>
      </w:r>
      <w:r>
        <w:rPr>
          <w:rFonts w:eastAsia="Calibri"/>
        </w:rPr>
        <w:t>в.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proofErr w:type="gramStart"/>
      <w:r>
        <w:rPr>
          <w:rFonts w:ascii="Times New Roman" w:eastAsia="Calibri" w:hAnsi="Times New Roman" w:cs="Times New Roman"/>
          <w:sz w:val="24"/>
        </w:rPr>
        <w:t>В качестве базовых сло</w:t>
      </w:r>
      <w:r w:rsidR="009A2100">
        <w:rPr>
          <w:rFonts w:ascii="Times New Roman" w:eastAsia="Calibri" w:hAnsi="Times New Roman" w:cs="Times New Roman"/>
          <w:sz w:val="24"/>
        </w:rPr>
        <w:t>е</w:t>
      </w:r>
      <w:r>
        <w:rPr>
          <w:rFonts w:ascii="Times New Roman" w:eastAsia="Calibri" w:hAnsi="Times New Roman" w:cs="Times New Roman"/>
          <w:sz w:val="24"/>
        </w:rPr>
        <w:t>в растровой подложки могут выступать следующие:</w:t>
      </w:r>
      <w:proofErr w:type="gramEnd"/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 xml:space="preserve">Открытый </w:t>
      </w:r>
      <w:proofErr w:type="spellStart"/>
      <w:r>
        <w:rPr>
          <w:rFonts w:ascii="Times New Roman" w:eastAsia="Calibri" w:hAnsi="Times New Roman" w:cs="Times New Roman"/>
          <w:sz w:val="24"/>
        </w:rPr>
        <w:t>тайловый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картографический сервис </w:t>
      </w:r>
      <w:proofErr w:type="spellStart"/>
      <w:r>
        <w:rPr>
          <w:rFonts w:ascii="Times New Roman" w:eastAsia="Calibri" w:hAnsi="Times New Roman" w:cs="Times New Roman"/>
          <w:sz w:val="24"/>
        </w:rPr>
        <w:t>OpenStreetMap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 xml:space="preserve">Единая электронная картографическая основа </w:t>
      </w:r>
      <w:proofErr w:type="spellStart"/>
      <w:r>
        <w:rPr>
          <w:rFonts w:ascii="Times New Roman" w:eastAsia="Calibri" w:hAnsi="Times New Roman" w:cs="Times New Roman"/>
          <w:sz w:val="24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>Космические снимки;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</w:rPr>
        <w:t>Ортофотопланы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>Топографические планшеты.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качестве тематических векторных сло</w:t>
      </w:r>
      <w:r w:rsidR="009A2100">
        <w:rPr>
          <w:rFonts w:ascii="Times New Roman" w:eastAsia="Calibri" w:hAnsi="Times New Roman" w:cs="Times New Roman"/>
          <w:sz w:val="24"/>
        </w:rPr>
        <w:t>е</w:t>
      </w:r>
      <w:r>
        <w:rPr>
          <w:rFonts w:ascii="Times New Roman" w:eastAsia="Calibri" w:hAnsi="Times New Roman" w:cs="Times New Roman"/>
          <w:sz w:val="24"/>
        </w:rPr>
        <w:t xml:space="preserve">в могут выступать </w:t>
      </w:r>
      <w:proofErr w:type="gramStart"/>
      <w:r>
        <w:rPr>
          <w:rFonts w:ascii="Times New Roman" w:eastAsia="Calibri" w:hAnsi="Times New Roman" w:cs="Times New Roman"/>
          <w:sz w:val="24"/>
        </w:rPr>
        <w:t>следующие</w:t>
      </w:r>
      <w:proofErr w:type="gramEnd"/>
      <w:r>
        <w:rPr>
          <w:rFonts w:ascii="Times New Roman" w:eastAsia="Calibri" w:hAnsi="Times New Roman" w:cs="Times New Roman"/>
          <w:sz w:val="24"/>
        </w:rPr>
        <w:t>: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 xml:space="preserve">Публичная кадастровая карта </w:t>
      </w:r>
      <w:proofErr w:type="spellStart"/>
      <w:r>
        <w:rPr>
          <w:rFonts w:ascii="Times New Roman" w:eastAsia="Calibri" w:hAnsi="Times New Roman" w:cs="Times New Roman"/>
          <w:sz w:val="24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4"/>
        </w:rPr>
        <w:t>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>Карта границ земельных участков;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>Карта объектов капитального строительства;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•</w:t>
      </w:r>
      <w:r>
        <w:rPr>
          <w:rFonts w:ascii="Times New Roman" w:eastAsia="Calibri" w:hAnsi="Times New Roman" w:cs="Times New Roman"/>
          <w:sz w:val="24"/>
        </w:rPr>
        <w:tab/>
        <w:t xml:space="preserve">Адресный план </w:t>
      </w:r>
      <w:proofErr w:type="gramStart"/>
      <w:r>
        <w:rPr>
          <w:rFonts w:ascii="Times New Roman" w:eastAsia="Calibri" w:hAnsi="Times New Roman" w:cs="Times New Roman"/>
          <w:sz w:val="24"/>
        </w:rPr>
        <w:t>г</w:t>
      </w:r>
      <w:proofErr w:type="gramEnd"/>
      <w:r>
        <w:rPr>
          <w:rFonts w:ascii="Times New Roman" w:eastAsia="Calibri" w:hAnsi="Times New Roman" w:cs="Times New Roman"/>
          <w:sz w:val="24"/>
        </w:rPr>
        <w:t>. Ростова-на-Дону.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Управление картой осуществляется при помощи следующих функций: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aff4"/>
        <w:tblW w:w="9345" w:type="dxa"/>
        <w:tblLook w:val="04A0"/>
      </w:tblPr>
      <w:tblGrid>
        <w:gridCol w:w="1270"/>
        <w:gridCol w:w="8075"/>
      </w:tblGrid>
      <w:tr w:rsidR="00716EB7">
        <w:tc>
          <w:tcPr>
            <w:tcW w:w="1270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304800"/>
                  <wp:effectExtent l="0" t="0" r="0" b="0"/>
                  <wp:docPr id="82" name="Рисунок 1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Список слоев</w:t>
            </w:r>
          </w:p>
        </w:tc>
      </w:tr>
      <w:tr w:rsidR="00716EB7">
        <w:tc>
          <w:tcPr>
            <w:tcW w:w="1270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95275"/>
                  <wp:effectExtent l="0" t="0" r="0" b="0"/>
                  <wp:docPr id="83" name="Рисунок 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Список карт</w:t>
            </w:r>
          </w:p>
        </w:tc>
      </w:tr>
      <w:tr w:rsidR="00716EB7">
        <w:tc>
          <w:tcPr>
            <w:tcW w:w="1270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" cy="285750"/>
                  <wp:effectExtent l="0" t="0" r="0" b="0"/>
                  <wp:docPr id="84" name="Рисунок 1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shd w:val="clear" w:color="auto" w:fill="auto"/>
          </w:tcPr>
          <w:p w:rsidR="00716EB7" w:rsidRDefault="00BD083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Перезагрузить слои</w:t>
            </w:r>
          </w:p>
        </w:tc>
      </w:tr>
    </w:tbl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При выборе кнопки «Список слоев» открывается окно, где предусмотрена возможность добавления слоев на карту. Слои могут быть представлены в виде списка или дерева (т.е. с учетом иерархических связей):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476625"/>
            <wp:effectExtent l="0" t="0" r="0" b="0"/>
            <wp:docPr id="86" name="Рисунок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100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24765</wp:posOffset>
            </wp:positionV>
            <wp:extent cx="645795" cy="102235"/>
            <wp:effectExtent l="0" t="0" r="0" b="0"/>
            <wp:wrapNone/>
            <wp:docPr id="85" name="Рисунок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129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Имеется возможность осуществить поиск слоя/группы слоев – для этого необходимо ввести запрос в поле поиска и нажать «Найти». 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Чтобы добавить на карту слой, необходимо выбрать группу слоев (если слои представлены в виде дерева), а затем слой, далее нажать кнопку </w:t>
      </w:r>
      <w:r>
        <w:rPr>
          <w:noProof/>
          <w:lang w:eastAsia="ru-RU"/>
        </w:rPr>
        <w:drawing>
          <wp:inline distT="0" distB="0" distL="0" distR="0">
            <wp:extent cx="152400" cy="161925"/>
            <wp:effectExtent l="0" t="0" r="0" b="0"/>
            <wp:docPr id="87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1008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напротив выбранного слоя. В результате слой появится в списке отображаемых на карте слоев, а также появится возможность управлять слоем, как описано в гл. 2.2.1.1 и 2.2.1.2. 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Аналогичные действия можно воспроизвести после нажатия на кнопку «Список карт» – поиск и добавление карт.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При выборе кнопки «Развернуть список» напротив группы слоев карты откроется список слоев с таблицей напротив каждого слоя, где первый столбец таблицы – группа слоев, а второй – тип слоя: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524250"/>
            <wp:effectExtent l="0" t="0" r="0" b="0"/>
            <wp:docPr id="89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101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7760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45085</wp:posOffset>
            </wp:positionV>
            <wp:extent cx="645795" cy="102235"/>
            <wp:effectExtent l="0" t="0" r="0" b="0"/>
            <wp:wrapNone/>
            <wp:docPr id="88" name="Рисунок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129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данном разделе также возможно выполнить следующие операции: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228600" cy="257175"/>
            <wp:effectExtent l="0" t="0" r="0" b="0"/>
            <wp:docPr id="90" name="Рисунок 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101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– сохранить текущие слои в эту карту;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219075" cy="228600"/>
            <wp:effectExtent l="0" t="0" r="0" b="0"/>
            <wp:docPr id="91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1012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– удалить.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Кнопка «Перезагрузить слои» – </w:t>
      </w:r>
      <w:r>
        <w:rPr>
          <w:noProof/>
          <w:lang w:eastAsia="ru-RU"/>
        </w:rPr>
        <w:drawing>
          <wp:inline distT="0" distB="0" distL="0" distR="0">
            <wp:extent cx="295275" cy="304800"/>
            <wp:effectExtent l="0" t="0" r="0" b="0"/>
            <wp:docPr id="92" name="Рисунок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1015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</w:rPr>
        <w:t>обновляет данные в списке слоев и перезагружает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слои на карте.</w:t>
      </w:r>
    </w:p>
    <w:p w:rsidR="00716EB7" w:rsidRDefault="00BD0832">
      <w:pPr>
        <w:rPr>
          <w:rFonts w:ascii="Times New Roman" w:eastAsia="Calibri" w:hAnsi="Times New Roman" w:cs="Times New Roman"/>
          <w:sz w:val="24"/>
        </w:rPr>
      </w:pPr>
      <w:r>
        <w:br w:type="page"/>
      </w:r>
    </w:p>
    <w:p w:rsidR="00716EB7" w:rsidRDefault="00BD0832">
      <w:pPr>
        <w:pStyle w:val="4"/>
        <w:numPr>
          <w:ilvl w:val="3"/>
          <w:numId w:val="4"/>
        </w:numPr>
      </w:pPr>
      <w:r>
        <w:lastRenderedPageBreak/>
        <w:t>Представление слоев в виде дерева</w:t>
      </w:r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Картографические слои могут быть представлены в 2 видах: «Дерево» и «Список»:</w:t>
      </w:r>
    </w:p>
    <w:p w:rsidR="00716EB7" w:rsidRDefault="0016479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0149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af"/>
        <w:ind w:firstLine="0"/>
      </w:pPr>
    </w:p>
    <w:p w:rsidR="00716EB7" w:rsidRDefault="00BD0832">
      <w:pPr>
        <w:pStyle w:val="af"/>
      </w:pPr>
      <w:r>
        <w:t>Представление слоев в виде дерева предоставляет возможность отображать иерархическую структуру имеющихся в системе слоев:</w:t>
      </w:r>
    </w:p>
    <w:p w:rsidR="00716EB7" w:rsidRDefault="0079335C">
      <w:pPr>
        <w:pStyle w:val="1c"/>
      </w:pPr>
      <w:r>
        <w:rPr>
          <w:noProof/>
          <w:lang w:eastAsia="ru-RU"/>
        </w:rPr>
        <w:drawing>
          <wp:inline distT="0" distB="0" distL="0" distR="0">
            <wp:extent cx="2600077" cy="4457363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386" cy="448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lastRenderedPageBreak/>
        <w:t>В разделе «Дерево» представлены следующие опции:</w:t>
      </w:r>
    </w:p>
    <w:p w:rsidR="00716EB7" w:rsidRDefault="00BD0832">
      <w:pPr>
        <w:pStyle w:val="af"/>
        <w:tabs>
          <w:tab w:val="left" w:pos="5550"/>
        </w:tabs>
      </w:pPr>
      <w:r>
        <w:tab/>
      </w:r>
    </w:p>
    <w:p w:rsidR="00716EB7" w:rsidRDefault="009E6CC8">
      <w:pPr>
        <w:pStyle w:val="1c"/>
      </w:pPr>
      <w:r w:rsidRPr="009E6CC8">
        <w:rPr>
          <w:noProof/>
          <w:lang w:eastAsia="ru-RU"/>
        </w:rPr>
        <w:drawing>
          <wp:inline distT="0" distB="0" distL="0" distR="0">
            <wp:extent cx="5940425" cy="6454822"/>
            <wp:effectExtent l="0" t="0" r="3175" b="3175"/>
            <wp:docPr id="4" name="Рисунок 4" descr="\\tsclient\develop\Документы\Develop50\Задачи\ДИЗО\Скрины\Screenshot_20190814_162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sclient\develop\Документы\Develop50\Задачи\ДИЗО\Скрины\Screenshot_20190814_162853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54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EB7" w:rsidRDefault="009E6CC8">
      <w:pPr>
        <w:pStyle w:val="af"/>
        <w:ind w:left="1429" w:firstLine="0"/>
      </w:pPr>
      <w:r>
        <w:t>[1</w:t>
      </w:r>
      <w:r w:rsidR="00BD0832">
        <w:t>] – Отображать надписи;</w:t>
      </w:r>
    </w:p>
    <w:p w:rsidR="00716EB7" w:rsidRDefault="00BD0832">
      <w:pPr>
        <w:pStyle w:val="af"/>
        <w:ind w:left="1429" w:firstLine="0"/>
      </w:pPr>
      <w:r>
        <w:t>[</w:t>
      </w:r>
      <w:r w:rsidR="009E6CC8">
        <w:t>2</w:t>
      </w:r>
      <w:r>
        <w:t>] – Изменить уровень прозрачности;</w:t>
      </w:r>
    </w:p>
    <w:p w:rsidR="00716EB7" w:rsidRDefault="009E6CC8">
      <w:pPr>
        <w:pStyle w:val="af"/>
        <w:ind w:left="1429" w:firstLine="0"/>
      </w:pPr>
      <w:r>
        <w:t>[3</w:t>
      </w:r>
      <w:r w:rsidR="00BD0832">
        <w:t xml:space="preserve">] – </w:t>
      </w:r>
      <w:r>
        <w:t>Удалить слой/группу слоев с карты – в таком случае на карте данный слой/группа слоев не будет отображена;</w:t>
      </w:r>
    </w:p>
    <w:p w:rsidR="00716EB7" w:rsidRDefault="009E6CC8">
      <w:pPr>
        <w:pStyle w:val="af"/>
        <w:ind w:left="1429" w:firstLine="0"/>
      </w:pPr>
      <w:r>
        <w:t>[4</w:t>
      </w:r>
      <w:r w:rsidR="00BD0832">
        <w:t xml:space="preserve">] – </w:t>
      </w:r>
      <w:r>
        <w:t>Отображение основной стилистики слоя.</w:t>
      </w:r>
    </w:p>
    <w:p w:rsidR="00716EB7" w:rsidRDefault="00716EB7">
      <w:pPr>
        <w:pStyle w:val="af"/>
      </w:pPr>
    </w:p>
    <w:p w:rsidR="009E6CC8" w:rsidRDefault="009E6CC8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lastRenderedPageBreak/>
        <w:t>Представление слоев в виде списка</w:t>
      </w:r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Картографические слои могут быть представлены в 2 видах: «Дерево» и «Список»:</w:t>
      </w:r>
    </w:p>
    <w:p w:rsidR="00716EB7" w:rsidRPr="00EC60DE" w:rsidRDefault="00EC60DE" w:rsidP="00EC60D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0226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0832">
        <w:rPr>
          <w:noProof/>
          <w:lang w:eastAsia="ru-RU"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98" name="Рисунок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Рисунок 129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разделе «Список» слои представлены в виде списка без каких-либо указаний принадлежности к группе слоев:</w:t>
      </w:r>
    </w:p>
    <w:p w:rsidR="00716EB7" w:rsidRDefault="00EC60DE">
      <w:pPr>
        <w:pStyle w:val="1c"/>
      </w:pPr>
      <w:r>
        <w:rPr>
          <w:noProof/>
          <w:lang w:eastAsia="ru-RU"/>
        </w:rPr>
        <w:drawing>
          <wp:inline distT="0" distB="0" distL="0" distR="0">
            <wp:extent cx="2608028" cy="4335787"/>
            <wp:effectExtent l="0" t="0" r="190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981" cy="434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 xml:space="preserve">В разделе «Список» </w:t>
      </w:r>
      <w:r w:rsidR="00EC60DE">
        <w:t>опции представлены эквивалентно опциям в разделе «дерево».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  <w:rPr>
          <w:rFonts w:eastAsia="Calibri"/>
        </w:rPr>
      </w:pPr>
      <w:r>
        <w:rPr>
          <w:rFonts w:eastAsia="Calibri"/>
        </w:rPr>
        <w:t>Поиск объекта по сайту</w:t>
      </w:r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Поиск – это инструмент, помогающий </w:t>
      </w:r>
      <w:proofErr w:type="gramStart"/>
      <w:r>
        <w:rPr>
          <w:rFonts w:ascii="Times New Roman" w:eastAsia="Calibri" w:hAnsi="Times New Roman" w:cs="Times New Roman"/>
          <w:sz w:val="24"/>
        </w:rPr>
        <w:t>найти и осуществить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переход к необходимому объекту. Поиск может осуществляться по части слова. 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Важное преимущество данного функционального элемента – возможность выбрать режим, благодаря которому поиск будет еще более быстрым и точным.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Режимы поиска активируются нажатием на кнопку </w:t>
      </w:r>
      <w:r>
        <w:rPr>
          <w:rFonts w:ascii="Times New Roman" w:eastAsia="Calibri" w:hAnsi="Times New Roman" w:cs="Times New Roman"/>
          <w:sz w:val="24"/>
          <w:lang w:eastAsia="ru-RU"/>
        </w:rPr>
        <w:t>«Поиск о</w:t>
      </w:r>
      <w:r w:rsidR="00EC60DE">
        <w:rPr>
          <w:rFonts w:ascii="Times New Roman" w:eastAsia="Calibri" w:hAnsi="Times New Roman" w:cs="Times New Roman"/>
          <w:sz w:val="24"/>
          <w:lang w:eastAsia="ru-RU"/>
        </w:rPr>
        <w:t>бъектов», которая располагается</w:t>
      </w:r>
      <w:r>
        <w:rPr>
          <w:rFonts w:ascii="Times New Roman" w:eastAsia="Calibri" w:hAnsi="Times New Roman" w:cs="Times New Roman"/>
          <w:sz w:val="24"/>
          <w:lang w:eastAsia="ru-RU"/>
        </w:rPr>
        <w:t xml:space="preserve"> в нижней части окна пункта меню «Карта»</w:t>
      </w:r>
      <w:r>
        <w:rPr>
          <w:rFonts w:ascii="Times New Roman" w:eastAsia="Calibri" w:hAnsi="Times New Roman" w:cs="Times New Roman"/>
          <w:sz w:val="24"/>
        </w:rPr>
        <w:t>:</w:t>
      </w:r>
    </w:p>
    <w:p w:rsidR="00716EB7" w:rsidRDefault="00716EB7">
      <w:pPr>
        <w:pStyle w:val="1c"/>
      </w:pPr>
    </w:p>
    <w:p w:rsidR="00716EB7" w:rsidRDefault="00EC60DE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0425" cy="30181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Поиск </w:t>
      </w:r>
      <w:proofErr w:type="gramStart"/>
      <w:r>
        <w:rPr>
          <w:rFonts w:ascii="Times New Roman" w:eastAsia="Calibri" w:hAnsi="Times New Roman" w:cs="Times New Roman"/>
          <w:sz w:val="24"/>
        </w:rPr>
        <w:t>может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осуществляется в 2 режимах – «Общий» или «</w:t>
      </w:r>
      <w:r w:rsidR="00CE6F15">
        <w:rPr>
          <w:rFonts w:ascii="Times New Roman" w:eastAsia="Calibri" w:hAnsi="Times New Roman" w:cs="Times New Roman"/>
          <w:sz w:val="24"/>
        </w:rPr>
        <w:t>По таблицам». Общий поиск может осуществляться как по адресам (настройки поиска установлены по умолчанию и ссылаются на таблицу с адресными данными, в случае ее существования), так и по настраиваемому поиску, в зависимости от пожеланий пользователя</w:t>
      </w:r>
      <w:r>
        <w:rPr>
          <w:rFonts w:ascii="Times New Roman" w:eastAsia="Calibri" w:hAnsi="Times New Roman" w:cs="Times New Roman"/>
          <w:sz w:val="24"/>
        </w:rPr>
        <w:t>:</w:t>
      </w:r>
    </w:p>
    <w:p w:rsidR="00716EB7" w:rsidRDefault="00CE6F1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238750" cy="1466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F15" w:rsidRDefault="00CE6F1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Для создания поиска по необходимым критериям нужно </w:t>
      </w:r>
      <w:r w:rsidR="008852AC">
        <w:rPr>
          <w:rFonts w:ascii="Times New Roman" w:eastAsia="Calibri" w:hAnsi="Times New Roman" w:cs="Times New Roman"/>
          <w:sz w:val="24"/>
        </w:rPr>
        <w:t xml:space="preserve">нажать кнопку </w:t>
      </w:r>
      <w:r w:rsidR="008852AC">
        <w:rPr>
          <w:noProof/>
          <w:lang w:eastAsia="ru-RU"/>
        </w:rPr>
        <w:drawing>
          <wp:inline distT="0" distB="0" distL="0" distR="0">
            <wp:extent cx="238125" cy="2476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52AC">
        <w:rPr>
          <w:rFonts w:ascii="Times New Roman" w:eastAsia="Calibri" w:hAnsi="Times New Roman" w:cs="Times New Roman"/>
          <w:sz w:val="24"/>
        </w:rPr>
        <w:t xml:space="preserve">, </w:t>
      </w:r>
      <w:r>
        <w:rPr>
          <w:rFonts w:ascii="Times New Roman" w:eastAsia="Calibri" w:hAnsi="Times New Roman" w:cs="Times New Roman"/>
          <w:sz w:val="24"/>
        </w:rPr>
        <w:t>указать наименование поиска, выбрать таблицу, по которой будет осуществляться поиск</w:t>
      </w:r>
      <w:r w:rsidR="002C4138">
        <w:rPr>
          <w:rFonts w:ascii="Times New Roman" w:eastAsia="Calibri" w:hAnsi="Times New Roman" w:cs="Times New Roman"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 и указать поле и критерий поиска:</w:t>
      </w:r>
    </w:p>
    <w:p w:rsidR="00CE6F15" w:rsidRDefault="00CE6F1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CE6F15" w:rsidRDefault="002C4138" w:rsidP="00CE6F1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3476625" cy="21812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F15" w:rsidRDefault="00CE6F1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 w:rsidP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После подтверждения настроек в списке «Общего» поиска отобразится созданный пользователем новый поиск с указанным названием:</w:t>
      </w:r>
    </w:p>
    <w:p w:rsidR="002C4138" w:rsidRDefault="002C4138" w:rsidP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286375" cy="18669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</w:t>
      </w: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Удалить созданный поиск можно в </w:t>
      </w:r>
      <w:bookmarkStart w:id="31" w:name="_GoBack"/>
      <w:bookmarkEnd w:id="31"/>
      <w:r>
        <w:rPr>
          <w:rFonts w:ascii="Times New Roman" w:eastAsia="Calibri" w:hAnsi="Times New Roman" w:cs="Times New Roman"/>
          <w:sz w:val="24"/>
        </w:rPr>
        <w:t xml:space="preserve">режиме его </w:t>
      </w:r>
      <w:r w:rsidR="00D17D12">
        <w:rPr>
          <w:rFonts w:ascii="Times New Roman" w:eastAsia="Calibri" w:hAnsi="Times New Roman" w:cs="Times New Roman"/>
          <w:sz w:val="24"/>
        </w:rPr>
        <w:t xml:space="preserve">редактирования, нажав на кнопку </w:t>
      </w:r>
      <w:r>
        <w:rPr>
          <w:noProof/>
          <w:lang w:eastAsia="ru-RU"/>
        </w:rPr>
        <w:drawing>
          <wp:inline distT="0" distB="0" distL="0" distR="0">
            <wp:extent cx="266700" cy="25717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D12">
        <w:rPr>
          <w:rFonts w:ascii="Times New Roman" w:eastAsia="Calibri" w:hAnsi="Times New Roman" w:cs="Times New Roman"/>
          <w:sz w:val="24"/>
        </w:rPr>
        <w:t>.</w:t>
      </w: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2C4138" w:rsidRDefault="002C413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Поиск по таблицам предоставляет возможность найти необходимую информацию по полям таблиц.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Чтобы осуществить поиск объекта, необходимо ввести запрос в поле поиска, затем нажать «Найти». Найденные объекты будут представлены в виде списка. На карте будет указано их местоположение: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524250"/>
            <wp:effectExtent l="0" t="0" r="0" b="0"/>
            <wp:docPr id="107" name="Рисунок 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1250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39808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106" name="Рисунок 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3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При нажатии на название объекта в списке открывается его информационная карточка. Имеется возможность перейти к местоположению объекта путем выбора кнопки </w:t>
      </w:r>
      <w:r>
        <w:rPr>
          <w:noProof/>
          <w:lang w:eastAsia="ru-RU"/>
        </w:rPr>
        <w:drawing>
          <wp:inline distT="0" distB="0" distL="0" distR="0">
            <wp:extent cx="180975" cy="180975"/>
            <wp:effectExtent l="0" t="0" r="0" b="0"/>
            <wp:docPr id="108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Рисунок 1001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– на карте выбранный объект будет выделен: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200650" cy="3096895"/>
            <wp:effectExtent l="0" t="0" r="0" b="0"/>
            <wp:docPr id="110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1002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column">
              <wp:posOffset>372110</wp:posOffset>
            </wp:positionH>
            <wp:positionV relativeFrom="paragraph">
              <wp:posOffset>25400</wp:posOffset>
            </wp:positionV>
            <wp:extent cx="560070" cy="124460"/>
            <wp:effectExtent l="0" t="0" r="0" b="0"/>
            <wp:wrapNone/>
            <wp:docPr id="109" name="Рисунок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13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lastRenderedPageBreak/>
        <w:t>При помощи кнопки «Очистить» можно удалить результаты поиска.</w:t>
      </w:r>
    </w:p>
    <w:p w:rsidR="00716EB7" w:rsidRDefault="00716EB7">
      <w:pPr>
        <w:pStyle w:val="af"/>
      </w:pPr>
    </w:p>
    <w:p w:rsidR="00716EB7" w:rsidRDefault="00716EB7">
      <w:pPr>
        <w:pStyle w:val="af"/>
      </w:pP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  <w:rPr>
          <w:rFonts w:eastAsia="Calibri"/>
        </w:rPr>
      </w:pPr>
      <w:r>
        <w:rPr>
          <w:rFonts w:eastAsia="Calibri"/>
        </w:rPr>
        <w:t>Поиск по таблицам</w:t>
      </w: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Чтобы осуществить поиск по таблицам, необходимо выбрать режим поиска «По таблицам»: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4638675" cy="7229475"/>
            <wp:effectExtent l="0" t="0" r="0" b="0"/>
            <wp:docPr id="111" name="Рисунок 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Рисунок 1234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Далее необходимо осуществить нажатие на поле «Таблица» и выбрать из выпадающего списка нужную таблицу: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7486650"/>
            <wp:effectExtent l="0" t="0" r="0" b="0"/>
            <wp:docPr id="113" name="Рисунок 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235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22860</wp:posOffset>
            </wp:positionV>
            <wp:extent cx="514985" cy="285750"/>
            <wp:effectExtent l="0" t="0" r="0" b="0"/>
            <wp:wrapNone/>
            <wp:docPr id="112" name="Рисунок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Рисунок 13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 xml:space="preserve">После выбора таблицы появятся поля «Поле таблицы», «Критерий поиска» и строка ввода. </w:t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Требуется указанным выше способом выбрать значение поля «Поле таблицы»: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4657725" cy="8115300"/>
            <wp:effectExtent l="0" t="0" r="0" b="0"/>
            <wp:docPr id="114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Рисунок 998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Далее следует указать критерий поиска: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4667250" cy="2933700"/>
            <wp:effectExtent l="0" t="0" r="0" b="0"/>
            <wp:docPr id="115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Рисунок 999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t="6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933700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После этого необходимо ввести значение в строке поиска и нажать «Найти»: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4648200" cy="2105025"/>
            <wp:effectExtent l="0" t="0" r="0" b="0"/>
            <wp:docPr id="11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Рисунок 1006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Результат – найденные объекты будут представлены в виде списка. На карте будет указано их местоположение: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524250"/>
            <wp:effectExtent l="0" t="0" r="0" b="0"/>
            <wp:docPr id="118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Рисунок 1009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117" name="Рисунок 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Рисунок 130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При нажатии на название объекта в списке открывается его информационная карточка. Имеется возможность перейти к местоположению объекта путем выбора кнопки </w:t>
      </w:r>
      <w:r>
        <w:rPr>
          <w:noProof/>
          <w:lang w:eastAsia="ru-RU"/>
        </w:rPr>
        <w:drawing>
          <wp:inline distT="0" distB="0" distL="0" distR="0">
            <wp:extent cx="180975" cy="180975"/>
            <wp:effectExtent l="0" t="0" r="0" b="0"/>
            <wp:docPr id="119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Рисунок 1018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– на карте выбранный объект будет выделен: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524250"/>
            <wp:effectExtent l="0" t="0" r="0" b="0"/>
            <wp:docPr id="121" name="Рисунок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Рисунок 1021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120" name="Рисунок 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Рисунок 130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При помощи кнопки «Очистить» можно удалить результаты поиска.</w:t>
      </w:r>
    </w:p>
    <w:p w:rsidR="00716EB7" w:rsidRDefault="00716EB7">
      <w:pPr>
        <w:pStyle w:val="af"/>
        <w:rPr>
          <w:rFonts w:eastAsia="Calibri"/>
        </w:rPr>
      </w:pP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3"/>
        <w:numPr>
          <w:ilvl w:val="2"/>
          <w:numId w:val="4"/>
        </w:numPr>
        <w:rPr>
          <w:rFonts w:eastAsia="Calibri"/>
        </w:rPr>
      </w:pPr>
      <w:bookmarkStart w:id="32" w:name="_Toc22139770"/>
      <w:r>
        <w:rPr>
          <w:rFonts w:eastAsia="Calibri"/>
        </w:rPr>
        <w:lastRenderedPageBreak/>
        <w:t>Управление процессами</w:t>
      </w:r>
      <w:bookmarkEnd w:id="32"/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Пункт меню «Процессы» служит для управления и мониторинга процессов в сфере градостроительства.</w:t>
      </w:r>
    </w:p>
    <w:p w:rsidR="00716EB7" w:rsidRDefault="00BD0832">
      <w:pPr>
        <w:pStyle w:val="af"/>
      </w:pPr>
      <w:r>
        <w:t>Окно управления процессами выглядит следующим образом – в области функций системы (левая часть экрана) располагается список документов, разделенных по следующим категориям:</w:t>
      </w:r>
    </w:p>
    <w:p w:rsidR="00716EB7" w:rsidRDefault="00BD0832">
      <w:pPr>
        <w:pStyle w:val="af"/>
        <w:numPr>
          <w:ilvl w:val="0"/>
          <w:numId w:val="8"/>
        </w:numPr>
      </w:pPr>
      <w:r>
        <w:t>Ведение адресного плана и адресного реестра;</w:t>
      </w:r>
    </w:p>
    <w:p w:rsidR="00716EB7" w:rsidRDefault="00BD0832">
      <w:pPr>
        <w:pStyle w:val="af"/>
        <w:numPr>
          <w:ilvl w:val="0"/>
          <w:numId w:val="8"/>
        </w:numPr>
      </w:pPr>
      <w:r>
        <w:t>Разработка градостроительной документации;</w:t>
      </w:r>
    </w:p>
    <w:p w:rsidR="00716EB7" w:rsidRDefault="00BD0832">
      <w:pPr>
        <w:pStyle w:val="af"/>
        <w:numPr>
          <w:ilvl w:val="0"/>
          <w:numId w:val="8"/>
        </w:numPr>
      </w:pPr>
      <w:r>
        <w:t xml:space="preserve">Градостроительные изменения и реализация </w:t>
      </w:r>
      <w:proofErr w:type="spellStart"/>
      <w:r>
        <w:t>госуслуг</w:t>
      </w:r>
      <w:proofErr w:type="spellEnd"/>
      <w:r>
        <w:t>;</w:t>
      </w:r>
    </w:p>
    <w:p w:rsidR="00716EB7" w:rsidRDefault="00BD0832">
      <w:pPr>
        <w:pStyle w:val="af"/>
        <w:numPr>
          <w:ilvl w:val="0"/>
          <w:numId w:val="8"/>
        </w:numPr>
      </w:pPr>
      <w:r>
        <w:t>Учет производства инженерных изысканий;</w:t>
      </w:r>
    </w:p>
    <w:p w:rsidR="00716EB7" w:rsidRDefault="00BD0832">
      <w:pPr>
        <w:pStyle w:val="af"/>
        <w:numPr>
          <w:ilvl w:val="0"/>
          <w:numId w:val="8"/>
        </w:numPr>
      </w:pPr>
      <w:r>
        <w:t>Согласование схемы расположения земельных участков;</w:t>
      </w:r>
    </w:p>
    <w:p w:rsidR="00716EB7" w:rsidRDefault="00BD0832">
      <w:pPr>
        <w:pStyle w:val="af"/>
        <w:numPr>
          <w:ilvl w:val="0"/>
          <w:numId w:val="8"/>
        </w:numPr>
      </w:pPr>
      <w:r>
        <w:t>Мониторинг и контроль размещения рекламных конструкций.</w:t>
      </w:r>
    </w:p>
    <w:p w:rsidR="00716EB7" w:rsidRDefault="00BD0832">
      <w:pPr>
        <w:pStyle w:val="af"/>
      </w:pPr>
      <w:r>
        <w:t>При нажатии на категорию открывается список документов, относящихся к ней: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474720"/>
            <wp:effectExtent l="0" t="0" r="0" b="0"/>
            <wp:docPr id="1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18415</wp:posOffset>
            </wp:positionV>
            <wp:extent cx="640715" cy="124460"/>
            <wp:effectExtent l="0" t="0" r="0" b="0"/>
            <wp:wrapNone/>
            <wp:docPr id="122" name="Рисунок 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Рисунок 130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af"/>
      </w:pPr>
      <w:r>
        <w:t>При нажатии на название документа в рабочей области (правая часть экрана) появляется шаблон документа (в примере – документ «Решение о присвоении адреса»):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505200"/>
            <wp:effectExtent l="0" t="0" r="0" b="0"/>
            <wp:docPr id="1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124" name="Рисунок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Рисунок 130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Поля шаблона документа «Решение о присвоении адреса»:</w:t>
      </w:r>
    </w:p>
    <w:p w:rsidR="00716EB7" w:rsidRDefault="00BD0832">
      <w:pPr>
        <w:pStyle w:val="af"/>
      </w:pPr>
      <w:r>
        <w:rPr>
          <w:i/>
        </w:rPr>
        <w:t>Шаблон документа</w:t>
      </w:r>
      <w:r>
        <w:t xml:space="preserve"> – используемый шаблон документа;</w:t>
      </w:r>
    </w:p>
    <w:p w:rsidR="00716EB7" w:rsidRDefault="00BD0832">
      <w:pPr>
        <w:pStyle w:val="af"/>
      </w:pPr>
      <w:r>
        <w:rPr>
          <w:i/>
        </w:rPr>
        <w:t>Дата</w:t>
      </w:r>
      <w:r>
        <w:t xml:space="preserve"> – дата принятия документа;</w:t>
      </w:r>
    </w:p>
    <w:p w:rsidR="00716EB7" w:rsidRDefault="00BD0832">
      <w:pPr>
        <w:pStyle w:val="af"/>
      </w:pPr>
      <w:r>
        <w:rPr>
          <w:i/>
        </w:rPr>
        <w:t>Основание</w:t>
      </w:r>
      <w:r>
        <w:t xml:space="preserve"> – основание принятия документа, реквизиты правоустанавливающих документов;</w:t>
      </w:r>
    </w:p>
    <w:p w:rsidR="00716EB7" w:rsidRDefault="00BD0832">
      <w:pPr>
        <w:pStyle w:val="af"/>
      </w:pPr>
      <w:r>
        <w:rPr>
          <w:i/>
        </w:rPr>
        <w:t>Субъект</w:t>
      </w:r>
      <w:r>
        <w:t xml:space="preserve"> – ФИО или наименовании организации, которой присваивается новый адрес;</w:t>
      </w:r>
    </w:p>
    <w:p w:rsidR="00716EB7" w:rsidRDefault="00BD0832">
      <w:pPr>
        <w:pStyle w:val="af"/>
      </w:pPr>
      <w:r>
        <w:rPr>
          <w:i/>
        </w:rPr>
        <w:t>Объект адресации</w:t>
      </w:r>
      <w:r>
        <w:t xml:space="preserve"> – объект недвижимого имущества, которому присваивается адрес;</w:t>
      </w:r>
    </w:p>
    <w:p w:rsidR="00716EB7" w:rsidRDefault="00BD0832">
      <w:pPr>
        <w:pStyle w:val="af"/>
      </w:pPr>
      <w:r>
        <w:rPr>
          <w:i/>
        </w:rPr>
        <w:t>Аннулируемый адрес</w:t>
      </w:r>
      <w:r>
        <w:t xml:space="preserve"> – адрес субъекта, который требуется аннулировать.</w:t>
      </w:r>
    </w:p>
    <w:p w:rsidR="00716EB7" w:rsidRDefault="00BD0832">
      <w:pPr>
        <w:pStyle w:val="af"/>
      </w:pPr>
      <w:r>
        <w:t>После заполнения полей имеется возможность сохранить документ. Для этого нужно выбрать кнопку «Скачать документ». Заполненный шаблон будет сохранен в памяти компьютера.</w:t>
      </w:r>
    </w:p>
    <w:p w:rsidR="00716EB7" w:rsidRDefault="00716EB7">
      <w:pPr>
        <w:pStyle w:val="af"/>
      </w:pPr>
    </w:p>
    <w:p w:rsidR="00716EB7" w:rsidRDefault="00BD0832">
      <w:pPr>
        <w:pStyle w:val="3"/>
        <w:numPr>
          <w:ilvl w:val="2"/>
          <w:numId w:val="4"/>
        </w:numPr>
        <w:rPr>
          <w:rFonts w:eastAsia="Calibri"/>
        </w:rPr>
      </w:pPr>
      <w:bookmarkStart w:id="33" w:name="_Toc22139771"/>
      <w:r>
        <w:rPr>
          <w:rFonts w:eastAsia="Calibri"/>
        </w:rPr>
        <w:t>Управление документами</w:t>
      </w:r>
      <w:bookmarkEnd w:id="33"/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Пункт меню «Документы» служит для контроля и мониторинга процесса ведения градостроительной деятельности.</w:t>
      </w:r>
    </w:p>
    <w:p w:rsidR="00716EB7" w:rsidRDefault="00BD0832">
      <w:pPr>
        <w:pStyle w:val="af"/>
      </w:pPr>
      <w:r>
        <w:t xml:space="preserve">Окно управления документами выглядит следующим образом – в области функций системы (левая часть экрана) располагается список документов, сгруппированных по разделам (подразделам). При нажатии на кнопку </w:t>
      </w:r>
      <w:r>
        <w:rPr>
          <w:noProof/>
          <w:lang w:eastAsia="ru-RU"/>
        </w:rPr>
        <w:drawing>
          <wp:inline distT="0" distB="0" distL="0" distR="0">
            <wp:extent cx="171450" cy="190500"/>
            <wp:effectExtent l="0" t="0" r="0" b="0"/>
            <wp:docPr id="12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раскрывается раздел (кнопка </w:t>
      </w:r>
      <w:r>
        <w:lastRenderedPageBreak/>
        <w:t xml:space="preserve">принимает вид </w:t>
      </w:r>
      <w:r>
        <w:rPr>
          <w:noProof/>
          <w:lang w:eastAsia="ru-RU"/>
        </w:rPr>
        <w:drawing>
          <wp:inline distT="0" distB="0" distL="0" distR="0">
            <wp:extent cx="180975" cy="171450"/>
            <wp:effectExtent l="0" t="0" r="0" b="0"/>
            <wp:docPr id="12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 и отображаются документы (либо, как в примере ниже, подразделы, из которых сформирован раздел). При нажатии на название документа в списке в рабочей области системы (правая часть экрана) открывается форма документа:</w:t>
      </w: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514725"/>
            <wp:effectExtent l="0" t="0" r="0" b="0"/>
            <wp:docPr id="1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18415</wp:posOffset>
            </wp:positionV>
            <wp:extent cx="678180" cy="124460"/>
            <wp:effectExtent l="0" t="0" r="0" b="0"/>
            <wp:wrapNone/>
            <wp:docPr id="128" name="Рисунок 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Рисунок 130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4"/>
        <w:numPr>
          <w:ilvl w:val="3"/>
          <w:numId w:val="4"/>
        </w:numPr>
      </w:pPr>
      <w:r>
        <w:t>Создание документа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Для того чтобы создать документ, необходимо воспользоваться кнопкой «Создать», располагающейся над списком разделов документов, либо, если документ относится к определенному разделу, навести курсор мыши на нужный раздел и нажать кнопку </w:t>
      </w:r>
      <w:r>
        <w:rPr>
          <w:noProof/>
          <w:lang w:eastAsia="ru-RU"/>
        </w:rPr>
        <w:drawing>
          <wp:inline distT="0" distB="0" distL="0" distR="0">
            <wp:extent cx="228600" cy="227330"/>
            <wp:effectExtent l="0" t="0" r="0" b="0"/>
            <wp:docPr id="13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 t="4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514725"/>
            <wp:effectExtent l="0" t="0" r="0" b="0"/>
            <wp:docPr id="13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26670</wp:posOffset>
            </wp:positionV>
            <wp:extent cx="640715" cy="124460"/>
            <wp:effectExtent l="0" t="0" r="0" b="0"/>
            <wp:wrapNone/>
            <wp:docPr id="131" name="Рисунок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Рисунок 130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В рабочей области системы (правая часть экрана) откроется форма документа со следующими полями:</w:t>
      </w:r>
    </w:p>
    <w:p w:rsidR="00716EB7" w:rsidRDefault="00BD0832">
      <w:pPr>
        <w:pStyle w:val="af"/>
      </w:pPr>
      <w:r>
        <w:rPr>
          <w:i/>
        </w:rPr>
        <w:t>Имя</w:t>
      </w:r>
      <w:r>
        <w:t xml:space="preserve"> – имя документа</w:t>
      </w:r>
    </w:p>
    <w:p w:rsidR="00716EB7" w:rsidRDefault="00BD0832">
      <w:pPr>
        <w:pStyle w:val="af"/>
      </w:pPr>
      <w:r>
        <w:rPr>
          <w:i/>
        </w:rPr>
        <w:t>Регистрационный номер</w:t>
      </w:r>
      <w:r>
        <w:t xml:space="preserve"> – регистрационный номер документа;</w:t>
      </w:r>
    </w:p>
    <w:p w:rsidR="00716EB7" w:rsidRDefault="00BD0832">
      <w:pPr>
        <w:pStyle w:val="af"/>
      </w:pPr>
      <w:r>
        <w:rPr>
          <w:i/>
        </w:rPr>
        <w:t>Дата регистрации</w:t>
      </w:r>
      <w:r>
        <w:t xml:space="preserve"> – дата регистрации документа. Заполняется следующими способами:</w:t>
      </w:r>
    </w:p>
    <w:p w:rsidR="00716EB7" w:rsidRDefault="00BD0832">
      <w:pPr>
        <w:pStyle w:val="af"/>
        <w:numPr>
          <w:ilvl w:val="0"/>
          <w:numId w:val="9"/>
        </w:numPr>
      </w:pPr>
      <w:r>
        <w:t xml:space="preserve">Вручную, путем набора даты в формате </w:t>
      </w:r>
      <w:proofErr w:type="spellStart"/>
      <w:r>
        <w:t>дд.мм</w:t>
      </w:r>
      <w:proofErr w:type="gramStart"/>
      <w:r>
        <w:t>.г</w:t>
      </w:r>
      <w:proofErr w:type="gramEnd"/>
      <w:r>
        <w:t>ггг</w:t>
      </w:r>
      <w:proofErr w:type="spellEnd"/>
      <w:r>
        <w:t>;</w:t>
      </w:r>
    </w:p>
    <w:p w:rsidR="00716EB7" w:rsidRDefault="00BD0832">
      <w:pPr>
        <w:pStyle w:val="af"/>
        <w:numPr>
          <w:ilvl w:val="0"/>
          <w:numId w:val="9"/>
        </w:numPr>
      </w:pPr>
      <w:r>
        <w:t xml:space="preserve">При помощи инструмента </w:t>
      </w:r>
      <w:r>
        <w:rPr>
          <w:noProof/>
          <w:lang w:eastAsia="ru-RU"/>
        </w:rPr>
        <w:drawing>
          <wp:inline distT="0" distB="0" distL="0" distR="0">
            <wp:extent cx="133350" cy="171450"/>
            <wp:effectExtent l="0" t="0" r="0" b="0"/>
            <wp:docPr id="133" name="Рисунок 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Рисунок 1186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(кнопка </w:t>
      </w:r>
      <w:r>
        <w:rPr>
          <w:noProof/>
          <w:lang w:eastAsia="ru-RU"/>
        </w:rPr>
        <w:drawing>
          <wp:inline distT="0" distB="0" distL="0" distR="0">
            <wp:extent cx="142875" cy="85725"/>
            <wp:effectExtent l="0" t="0" r="0" b="0"/>
            <wp:docPr id="134" name="Рисунок 1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Рисунок 1188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цифры в порядке возрастания, </w:t>
      </w:r>
      <w:r>
        <w:rPr>
          <w:noProof/>
          <w:lang w:eastAsia="ru-RU"/>
        </w:rPr>
        <w:drawing>
          <wp:inline distT="0" distB="0" distL="0" distR="0">
            <wp:extent cx="133350" cy="85725"/>
            <wp:effectExtent l="0" t="0" r="0" b="0"/>
            <wp:docPr id="135" name="Рисунок 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Рисунок 1195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в порядке убывания; кнопка </w:t>
      </w:r>
      <w:r>
        <w:rPr>
          <w:noProof/>
          <w:lang w:eastAsia="ru-RU"/>
        </w:rPr>
        <w:drawing>
          <wp:inline distT="0" distB="0" distL="0" distR="0">
            <wp:extent cx="104775" cy="152400"/>
            <wp:effectExtent l="0" t="0" r="0" b="0"/>
            <wp:docPr id="136" name="Рисунок 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Рисунок 1187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очищает поле даты): 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553075" cy="1362075"/>
            <wp:effectExtent l="0" t="0" r="0" b="0"/>
            <wp:docPr id="13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numPr>
          <w:ilvl w:val="0"/>
          <w:numId w:val="9"/>
        </w:numPr>
      </w:pPr>
      <w:r>
        <w:t xml:space="preserve">При помощи всплывающего календаря, вызываемого нажатием кнопки </w:t>
      </w:r>
      <w:r>
        <w:rPr>
          <w:noProof/>
          <w:lang w:eastAsia="ru-RU"/>
        </w:rPr>
        <w:drawing>
          <wp:inline distT="0" distB="0" distL="0" distR="0">
            <wp:extent cx="152400" cy="171450"/>
            <wp:effectExtent l="0" t="0" r="0" b="0"/>
            <wp:docPr id="138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524500" cy="2228850"/>
            <wp:effectExtent l="0" t="0" r="0" b="0"/>
            <wp:docPr id="1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rPr>
          <w:i/>
        </w:rPr>
        <w:t>Описание</w:t>
      </w:r>
      <w:r>
        <w:t xml:space="preserve"> – описание документа;</w:t>
      </w:r>
    </w:p>
    <w:p w:rsidR="00716EB7" w:rsidRDefault="00BD0832">
      <w:pPr>
        <w:pStyle w:val="af"/>
      </w:pPr>
      <w:r>
        <w:rPr>
          <w:i/>
        </w:rPr>
        <w:t>Ссылка</w:t>
      </w:r>
      <w:r>
        <w:t xml:space="preserve"> – ссылка на документ;</w:t>
      </w:r>
    </w:p>
    <w:p w:rsidR="00716EB7" w:rsidRDefault="00BD0832">
      <w:pPr>
        <w:pStyle w:val="af"/>
      </w:pPr>
      <w:r>
        <w:rPr>
          <w:i/>
        </w:rPr>
        <w:t>Классификация</w:t>
      </w:r>
      <w:r>
        <w:t xml:space="preserve"> – классификация документа.</w:t>
      </w:r>
    </w:p>
    <w:p w:rsidR="00716EB7" w:rsidRDefault="00BD0832">
      <w:pPr>
        <w:pStyle w:val="af"/>
      </w:pPr>
      <w:r>
        <w:t>Также в форме документа имеется кнопка «Прикрепить файл» – данная опция присутствует в целях предоставления прочих необходимых сведений.</w:t>
      </w:r>
    </w:p>
    <w:p w:rsidR="00716EB7" w:rsidRDefault="00BD0832">
      <w:pPr>
        <w:pStyle w:val="af"/>
      </w:pPr>
      <w:r>
        <w:rPr>
          <w:rStyle w:val="a5"/>
        </w:rPr>
        <w:t>После создания документа, помимо информации, внесенной в форму пользователем, будет</w:t>
      </w:r>
      <w:r>
        <w:t xml:space="preserve"> также указано имя автора документа.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Редактирование документа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Чтобы изменить информацию в документе, необходимо открыть нужный раздел, выбрать документ и осуществить нажатие на него левой кнопкой мыши. В рабочей области системы (правая часть экрана) появится форма редактирования: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474720"/>
            <wp:effectExtent l="0" t="0" r="0" b="0"/>
            <wp:docPr id="14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140" name="Рисунок 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Рисунок 13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lastRenderedPageBreak/>
        <w:t xml:space="preserve">В форме редактирования можно изменить информацию в полях. </w:t>
      </w:r>
      <w:proofErr w:type="gramStart"/>
      <w:r>
        <w:t xml:space="preserve">Кроме того, присутствует возможность посмотреть файл (кнопка «Просмотр»), геометрию файла (кнопка «Геометрия»), скачать (кнопка «Скачать») или удалить файл (кнопка «Удалить»), а также прикрепить другой файл вместо имеющегося при помощи кнопки «Прикрепить другой файл». </w:t>
      </w:r>
      <w:proofErr w:type="gramEnd"/>
    </w:p>
    <w:p w:rsidR="00716EB7" w:rsidRDefault="00BD0832">
      <w:pPr>
        <w:pStyle w:val="af"/>
      </w:pPr>
      <w:r>
        <w:t>После внесения необходимых изменений в форме документа нажать кнопку «Принять изменения».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Удаление документа</w:t>
      </w:r>
    </w:p>
    <w:p w:rsidR="00716EB7" w:rsidRDefault="00716EB7">
      <w:pPr>
        <w:pStyle w:val="af"/>
      </w:pP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 xml:space="preserve">В системе предусмотрена возможность удаления документов. Для этого необходимо навести курсор мыши на название документа и выбрать появившуюся кнопку </w:t>
      </w:r>
      <w:r>
        <w:rPr>
          <w:noProof/>
          <w:lang w:eastAsia="ru-RU"/>
        </w:rPr>
        <w:drawing>
          <wp:inline distT="0" distB="0" distL="0" distR="0">
            <wp:extent cx="182880" cy="182880"/>
            <wp:effectExtent l="0" t="0" r="0" b="0"/>
            <wp:docPr id="14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. 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514725"/>
            <wp:effectExtent l="0" t="0" r="0" b="0"/>
            <wp:docPr id="14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20955</wp:posOffset>
            </wp:positionV>
            <wp:extent cx="640715" cy="124460"/>
            <wp:effectExtent l="0" t="0" r="0" b="0"/>
            <wp:wrapNone/>
            <wp:docPr id="143" name="Рисунок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Рисунок 13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После нажатия кнопки документ будет удален из системы.</w:t>
      </w: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Аналогичным образом можно удалить раздел документов – путем наведения курсора на название раздела и выбора кнопки удаления: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505200"/>
            <wp:effectExtent l="0" t="0" r="0" b="0"/>
            <wp:docPr id="14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145" name="Рисунок 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Рисунок 13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af"/>
        <w:rPr>
          <w:rFonts w:eastAsia="Calibri"/>
        </w:rPr>
      </w:pP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3"/>
        <w:numPr>
          <w:ilvl w:val="2"/>
          <w:numId w:val="4"/>
        </w:numPr>
        <w:rPr>
          <w:rFonts w:eastAsia="Calibri"/>
        </w:rPr>
      </w:pPr>
      <w:bookmarkStart w:id="34" w:name="_Toc22139772"/>
      <w:r>
        <w:rPr>
          <w:rFonts w:eastAsia="Calibri"/>
        </w:rPr>
        <w:t>Управление файлами</w:t>
      </w:r>
      <w:bookmarkEnd w:id="34"/>
    </w:p>
    <w:p w:rsidR="00716EB7" w:rsidRDefault="00716EB7"/>
    <w:p w:rsidR="00716EB7" w:rsidRDefault="00BD0832">
      <w:pPr>
        <w:pStyle w:val="af"/>
      </w:pPr>
      <w:r>
        <w:t xml:space="preserve">Пункт меню «Файлы» представляет собой хранилище загруженных в систему файлов. </w:t>
      </w:r>
    </w:p>
    <w:p w:rsidR="00716EB7" w:rsidRDefault="00BD0832">
      <w:pPr>
        <w:pStyle w:val="af"/>
      </w:pPr>
      <w:r>
        <w:t xml:space="preserve">Окно управления файлами выглядит следующим образом – на экране представлен список файлов с указанием их параметров: 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552825"/>
            <wp:effectExtent l="0" t="0" r="0" b="0"/>
            <wp:docPr id="14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22225</wp:posOffset>
            </wp:positionV>
            <wp:extent cx="640715" cy="124460"/>
            <wp:effectExtent l="0" t="0" r="0" b="0"/>
            <wp:wrapNone/>
            <wp:docPr id="147" name="Рисунок 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Рисунок 13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Добавление файла</w:t>
      </w:r>
    </w:p>
    <w:p w:rsidR="00716EB7" w:rsidRDefault="00716EB7">
      <w:pPr>
        <w:rPr>
          <w:rFonts w:ascii="Times New Roman" w:hAnsi="Times New Roman" w:cs="Times New Roman"/>
          <w:sz w:val="24"/>
          <w:szCs w:val="24"/>
        </w:rPr>
      </w:pPr>
    </w:p>
    <w:p w:rsidR="00716EB7" w:rsidRDefault="00BD0832">
      <w:pPr>
        <w:pStyle w:val="af"/>
      </w:pPr>
      <w:r>
        <w:t>Для того чтобы добавить файл, необходимо выбрать кнопку «Загрузить» в верхней части экрана: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566160"/>
            <wp:effectExtent l="0" t="0" r="0" b="0"/>
            <wp:docPr id="15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149" name="Рисунок 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Рисунок 13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После нажатия на кнопку откроется диалоговое окно «Открытие файла», где необходимо выбрать файл для загрузки: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876925" cy="3748405"/>
            <wp:effectExtent l="0" t="0" r="0" b="0"/>
            <wp:docPr id="15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После выбора документа необходимо подтвердить свои действия кнопкой «Открыть», после чего файл будет загружен в систему.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Добавление геометрии</w:t>
      </w:r>
    </w:p>
    <w:p w:rsidR="00716EB7" w:rsidRDefault="00716EB7"/>
    <w:p w:rsidR="00716EB7" w:rsidRDefault="00BD0832">
      <w:pPr>
        <w:pStyle w:val="af"/>
      </w:pPr>
      <w:r>
        <w:t>В системе предусмотрена возможность добавления геометрии объекта. Данная функция осуществляется путем выбора кнопки «Геометрия» напротив нужного файла: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24550" cy="3371850"/>
            <wp:effectExtent l="0" t="0" r="0" b="0"/>
            <wp:docPr id="153" name="Рисунок 1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Рисунок 119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152" name="Рисунок 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Рисунок 13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lastRenderedPageBreak/>
        <w:t>Откроется окно геометрии, где в правой верхней части имеется кнопка «Начертить». После выбора данной кнопки нужно будет определить тип объекта – «Полигон», «Точка», «Линия», «</w:t>
      </w:r>
      <w:proofErr w:type="spellStart"/>
      <w:r>
        <w:t>Мультиполигон</w:t>
      </w:r>
      <w:proofErr w:type="spellEnd"/>
      <w:r>
        <w:t>», «</w:t>
      </w:r>
      <w:proofErr w:type="spellStart"/>
      <w:r>
        <w:t>Мультиточка</w:t>
      </w:r>
      <w:proofErr w:type="spellEnd"/>
      <w:r>
        <w:t>», «</w:t>
      </w:r>
      <w:proofErr w:type="spellStart"/>
      <w:r>
        <w:t>Мультилиния</w:t>
      </w:r>
      <w:proofErr w:type="spellEnd"/>
      <w:r>
        <w:t>»: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4743450"/>
            <wp:effectExtent l="0" t="0" r="0" b="0"/>
            <wp:docPr id="154" name="Рисунок 1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Рисунок 1196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После выбора типа геометрии (в примере «Полигон») необходимо начертить контур объекта. В данном окне поддерживается стандартное управление масштабированием карты – путем прокручивания колесика мыши вверх/вниз: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514725"/>
            <wp:effectExtent l="0" t="0" r="0" b="0"/>
            <wp:docPr id="156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Рисунок 675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18415</wp:posOffset>
            </wp:positionV>
            <wp:extent cx="838200" cy="135890"/>
            <wp:effectExtent l="0" t="0" r="0" b="0"/>
            <wp:wrapNone/>
            <wp:docPr id="155" name="Рисунок 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Рисунок 131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После того как контур начерчен, объект на карте принимает следующий вид: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3514725"/>
            <wp:effectExtent l="0" t="0" r="0" b="0"/>
            <wp:docPr id="158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Рисунок 674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21590</wp:posOffset>
            </wp:positionV>
            <wp:extent cx="838200" cy="135890"/>
            <wp:effectExtent l="0" t="0" r="0" b="0"/>
            <wp:wrapNone/>
            <wp:docPr id="157" name="Рисунок 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Рисунок 1317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proofErr w:type="gramStart"/>
      <w:r>
        <w:t>Контур</w:t>
      </w:r>
      <w:proofErr w:type="gramEnd"/>
      <w:r>
        <w:t xml:space="preserve"> возможно откорректировать, вытягивая левой кнопкой мыши точки объекта.</w:t>
      </w:r>
    </w:p>
    <w:p w:rsidR="00716EB7" w:rsidRDefault="00BD0832">
      <w:pPr>
        <w:pStyle w:val="af"/>
      </w:pPr>
      <w:r>
        <w:t>В нижней части экрана редактора предусмотрены кнопки:</w:t>
      </w:r>
    </w:p>
    <w:p w:rsidR="00716EB7" w:rsidRDefault="00BD0832">
      <w:pPr>
        <w:pStyle w:val="af"/>
      </w:pPr>
      <w:r>
        <w:rPr>
          <w:i/>
        </w:rPr>
        <w:t>Сохранить</w:t>
      </w:r>
      <w:r>
        <w:t xml:space="preserve"> – сохранить геометрию объекта;</w:t>
      </w:r>
    </w:p>
    <w:p w:rsidR="00716EB7" w:rsidRDefault="00BD0832">
      <w:pPr>
        <w:pStyle w:val="af"/>
      </w:pPr>
      <w:r>
        <w:rPr>
          <w:i/>
        </w:rPr>
        <w:t>Удалить</w:t>
      </w:r>
      <w:r>
        <w:t xml:space="preserve"> – удалить геометрию объекта;</w:t>
      </w:r>
    </w:p>
    <w:p w:rsidR="00716EB7" w:rsidRDefault="00BD0832">
      <w:pPr>
        <w:pStyle w:val="af"/>
      </w:pPr>
      <w:r>
        <w:rPr>
          <w:i/>
        </w:rPr>
        <w:t>Отмена</w:t>
      </w:r>
      <w:r>
        <w:t xml:space="preserve"> – отменить действие.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524250"/>
            <wp:effectExtent l="0" t="0" r="0" b="0"/>
            <wp:docPr id="160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Рисунок 676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20955</wp:posOffset>
            </wp:positionV>
            <wp:extent cx="838200" cy="135890"/>
            <wp:effectExtent l="0" t="0" r="0" b="0"/>
            <wp:wrapNone/>
            <wp:docPr id="159" name="Рисунок 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Рисунок 1318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4"/>
        <w:numPr>
          <w:ilvl w:val="3"/>
          <w:numId w:val="4"/>
        </w:numPr>
        <w:rPr>
          <w:rFonts w:eastAsia="Calibri"/>
        </w:rPr>
      </w:pPr>
      <w:r>
        <w:rPr>
          <w:rFonts w:eastAsia="Calibri"/>
        </w:rPr>
        <w:t>Просмотр экстента геометрии на карте</w:t>
      </w: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 xml:space="preserve">Кнопка </w:t>
      </w:r>
      <w:r>
        <w:rPr>
          <w:noProof/>
          <w:lang w:eastAsia="ru-RU"/>
        </w:rPr>
        <w:drawing>
          <wp:inline distT="0" distB="0" distL="0" distR="0">
            <wp:extent cx="201295" cy="203835"/>
            <wp:effectExtent l="0" t="0" r="0" b="0"/>
            <wp:docPr id="161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Рисунок 680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 l="7895" t="6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3835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«Перейти к экстенту геометрии на карте» позволяет осуществить переход к участку карты, где расположен объект: 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3552825"/>
            <wp:effectExtent l="0" t="0" r="0" b="0"/>
            <wp:docPr id="163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Рисунок 678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162" name="Рисунок 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Рисунок 13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Результат: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474720"/>
            <wp:effectExtent l="0" t="0" r="0" b="0"/>
            <wp:docPr id="165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Рисунок 68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21590</wp:posOffset>
            </wp:positionV>
            <wp:extent cx="640715" cy="124460"/>
            <wp:effectExtent l="0" t="0" r="0" b="0"/>
            <wp:wrapNone/>
            <wp:docPr id="164" name="Рисунок 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Рисунок 13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4"/>
        <w:numPr>
          <w:ilvl w:val="3"/>
          <w:numId w:val="4"/>
        </w:numPr>
      </w:pPr>
      <w:r>
        <w:t>Добавить на карту</w:t>
      </w:r>
    </w:p>
    <w:p w:rsidR="00716EB7" w:rsidRDefault="00716EB7">
      <w:pPr>
        <w:pStyle w:val="af"/>
      </w:pP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Просмотр файла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В системе предусмотрена возможность просмотреть файл – данная функция осуществляется при помощи кнопки «Просмотр» напротив выбранного файла:</w:t>
      </w:r>
    </w:p>
    <w:p w:rsidR="00716EB7" w:rsidRDefault="00716EB7">
      <w:pPr>
        <w:pStyle w:val="1c"/>
      </w:pP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543300"/>
            <wp:effectExtent l="0" t="0" r="0" b="0"/>
            <wp:docPr id="167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Рисунок 688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24130</wp:posOffset>
            </wp:positionV>
            <wp:extent cx="640715" cy="124460"/>
            <wp:effectExtent l="0" t="0" r="0" b="0"/>
            <wp:wrapNone/>
            <wp:docPr id="166" name="Рисунок 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Рисунок 13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Результат:</w:t>
      </w:r>
      <w:r>
        <w:rPr>
          <w:lang w:eastAsia="ru-RU"/>
        </w:rPr>
        <w:t xml:space="preserve"> 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24550" cy="3505200"/>
            <wp:effectExtent l="0" t="0" r="0" b="0"/>
            <wp:docPr id="170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Рисунок 682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4253865</wp:posOffset>
            </wp:positionH>
            <wp:positionV relativeFrom="paragraph">
              <wp:posOffset>538480</wp:posOffset>
            </wp:positionV>
            <wp:extent cx="1314450" cy="66675"/>
            <wp:effectExtent l="0" t="0" r="0" b="0"/>
            <wp:wrapNone/>
            <wp:docPr id="168" name="Рисунок 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Рисунок 1339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4666615</wp:posOffset>
            </wp:positionH>
            <wp:positionV relativeFrom="paragraph">
              <wp:posOffset>491490</wp:posOffset>
            </wp:positionV>
            <wp:extent cx="901700" cy="45720"/>
            <wp:effectExtent l="0" t="0" r="0" b="0"/>
            <wp:wrapNone/>
            <wp:docPr id="169" name="Рисунок 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Рисунок 1340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af"/>
      </w:pPr>
      <w:r>
        <w:t>В нижней части окна находятся инструменты для работы с изображением:</w:t>
      </w:r>
    </w:p>
    <w:p w:rsidR="00716EB7" w:rsidRDefault="00716EB7">
      <w:pPr>
        <w:pStyle w:val="af"/>
      </w:pPr>
    </w:p>
    <w:p w:rsidR="00716EB7" w:rsidRDefault="00913692">
      <w:pPr>
        <w:pStyle w:val="af"/>
      </w:pPr>
      <w:r>
        <w:rPr>
          <w:noProof/>
          <w:lang w:eastAsia="ru-RU"/>
        </w:rPr>
        <w:pict>
          <v:shapetype id="shapetype_75" o:spid="_x0000_m1031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noProof/>
          <w:lang w:eastAsia="ru-RU"/>
        </w:rPr>
        <w:pict>
          <v:shape id="Рисунок 6" o:spid="_x0000_s1030" type="#shapetype_75" style="position:absolute;left:0;text-align:left;margin-left:0;margin-top:0;width:16.3pt;height:16.3pt;z-index:251680768;mso-position-vertical:top" o:preferrelative="t" stroked="f" strokecolor="#3465a4">
            <v:stroke joinstyle="round" endcap="flat"/>
            <v:imagedata r:id="rId113" o:title="image172"/>
          </v:shape>
        </w:pict>
      </w:r>
      <w:r w:rsidR="00BD0832">
        <w:t xml:space="preserve"> – Повернуть против часовой стрелки;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209550" cy="209550"/>
            <wp:effectExtent l="0" t="0" r="0" b="0"/>
            <wp:docPr id="172" name="Рисунок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Рисунок 703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Повернуть по часовой стрелке;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209550" cy="200025"/>
            <wp:effectExtent l="0" t="0" r="0" b="0"/>
            <wp:docPr id="173" name="Рисунок 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Рисунок 1184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Предыдущая страница;</w:t>
      </w:r>
    </w:p>
    <w:p w:rsidR="00716EB7" w:rsidRDefault="00BD0832">
      <w:pPr>
        <w:pStyle w:val="af"/>
      </w:pPr>
      <w:r>
        <w:rPr>
          <w:noProof/>
          <w:lang w:eastAsia="ru-RU"/>
        </w:rPr>
        <w:lastRenderedPageBreak/>
        <w:drawing>
          <wp:inline distT="0" distB="0" distL="0" distR="0">
            <wp:extent cx="457200" cy="274320"/>
            <wp:effectExtent l="0" t="0" r="0" b="0"/>
            <wp:docPr id="174" name="Рисунок 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Рисунок 1185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Текущая страница 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75" name="Рисунок 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Рисунок 1194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к </w:t>
      </w:r>
      <w:proofErr w:type="gramStart"/>
      <w:r>
        <w:t>предыдущей</w:t>
      </w:r>
      <w:proofErr w:type="gramEnd"/>
      <w:r>
        <w:t xml:space="preserve"> (кнопка вниз) и следующей (кнопка вверх) страницам;</w:t>
      </w:r>
    </w:p>
    <w:p w:rsidR="00716EB7" w:rsidRDefault="00913692">
      <w:pPr>
        <w:pStyle w:val="af"/>
      </w:pPr>
      <w:r>
        <w:rPr>
          <w:noProof/>
          <w:lang w:eastAsia="ru-RU"/>
        </w:rPr>
        <w:pict>
          <v:shape id="Рисунок 1188" o:spid="_x0000_s1029" type="#shapetype_75" style="position:absolute;left:0;text-align:left;margin-left:0;margin-top:0;width:18.1pt;height:16.3pt;z-index:251681792;mso-position-vertical:top" o:preferrelative="t" stroked="f" strokecolor="#3465a4">
            <v:stroke joinstyle="round" endcap="flat"/>
            <v:imagedata r:id="rId118" o:title="image177"/>
          </v:shape>
        </w:pict>
      </w:r>
      <w:r w:rsidR="00BD0832">
        <w:t xml:space="preserve"> – Количество страниц;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209550" cy="209550"/>
            <wp:effectExtent l="0" t="0" r="0" b="0"/>
            <wp:docPr id="177" name="Рисунок 1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Рисунок 1190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Следующая страница.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1590675" cy="247650"/>
            <wp:effectExtent l="0" t="0" r="0" b="0"/>
            <wp:docPr id="178" name="Рисунок 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Рисунок 1191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Открыть изображение в новом окне;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1743075" cy="266700"/>
            <wp:effectExtent l="0" t="0" r="0" b="0"/>
            <wp:docPr id="179" name="Рисунок 1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Рисунок 1192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Показать оригинальный размер изображения (для того чтобы изображение было вписано в размеры окна, галочку необходимо убрать);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723900" cy="257175"/>
            <wp:effectExtent l="0" t="0" r="0" b="0"/>
            <wp:docPr id="180" name="Рисунок 1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Рисунок 1193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Отменить действие.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Скачать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Кнопка «Скачать» напротив названия файла позволяет экспортировать файл из системы: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3552825"/>
            <wp:effectExtent l="0" t="0" r="0" b="0"/>
            <wp:docPr id="182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Рисунок 690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18415</wp:posOffset>
            </wp:positionV>
            <wp:extent cx="640715" cy="124460"/>
            <wp:effectExtent l="0" t="0" r="0" b="0"/>
            <wp:wrapNone/>
            <wp:docPr id="181" name="Рисунок 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Рисунок 134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Файл можно будет открыть программой, поддерживающей формат файла.</w:t>
      </w:r>
    </w:p>
    <w:p w:rsidR="00716EB7" w:rsidRDefault="00716EB7">
      <w:pPr>
        <w:pStyle w:val="af"/>
      </w:pP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Фильтрация и сортировка</w:t>
      </w:r>
    </w:p>
    <w:p w:rsidR="00716EB7" w:rsidRDefault="00716EB7">
      <w:pPr>
        <w:pStyle w:val="af"/>
        <w:rPr>
          <w:rFonts w:eastAsia="Calibri"/>
        </w:rPr>
      </w:pP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lastRenderedPageBreak/>
        <w:t>В системе предусмотрена возможность фильтрации данных. Кнопка «Параметры фильтрации списка файлов» расположена в верхней части интерфейса: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3552825"/>
            <wp:effectExtent l="0" t="0" r="0" b="0"/>
            <wp:docPr id="184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Рисунок 691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27940</wp:posOffset>
            </wp:positionV>
            <wp:extent cx="640715" cy="124460"/>
            <wp:effectExtent l="0" t="0" r="0" b="0"/>
            <wp:wrapNone/>
            <wp:docPr id="183" name="Рисунок 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Рисунок 13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Параметры фильтрации: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3790950" cy="4114800"/>
            <wp:effectExtent l="0" t="0" r="0" b="0"/>
            <wp:docPr id="185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Рисунок 692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Фильтрацию можно осуществить по одному параметру или по нескольким. Необходимо ввести значение в поле и нажать кнопку «Ок»: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3676650" cy="3971925"/>
            <wp:effectExtent l="0" t="0" r="0" b="0"/>
            <wp:docPr id="186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Рисунок 694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Результат – заданному параметру удовлетворяет 1 файл: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500370" cy="1638300"/>
            <wp:effectExtent l="0" t="0" r="0" b="0"/>
            <wp:docPr id="187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Рисунок 702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 l="14127" r="2890" b="-3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37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Кнопка «Отмена» отменяет действие.</w:t>
      </w:r>
    </w:p>
    <w:p w:rsidR="00716EB7" w:rsidRDefault="00BD0832">
      <w:pPr>
        <w:pStyle w:val="af"/>
      </w:pPr>
      <w:r>
        <w:t>Чтобы сбросить результаты фильтрации, необходимо нажать кнопку «Сбросить» в окне «Параметры фильтрации списка файлов».</w:t>
      </w:r>
    </w:p>
    <w:p w:rsidR="00716EB7" w:rsidRDefault="00716EB7">
      <w:pPr>
        <w:pStyle w:val="1c"/>
        <w:jc w:val="left"/>
      </w:pP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Также в системе предусмотрена возможность сортировки данных. Осуществить функцию «Сортировка» можно при помощи кнопки «Порядок сортировки», которая располагается в верхней части интерфейса.</w:t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Параметр сортировки выбирается из выпадающего списка: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2695575"/>
            <wp:effectExtent l="0" t="0" r="0" b="0"/>
            <wp:docPr id="188" name="Рисунок 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Рисунок 1213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Далее необходимо указать условие сортировки – По возрастанию</w:t>
      </w:r>
      <w:proofErr w:type="gramStart"/>
      <w:r>
        <w:t xml:space="preserve"> / П</w:t>
      </w:r>
      <w:proofErr w:type="gramEnd"/>
      <w:r>
        <w:t>о убыванию: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667000"/>
            <wp:effectExtent l="0" t="0" r="0" b="0"/>
            <wp:docPr id="189" name="Рисунок 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Рисунок 1208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Результат: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552825"/>
            <wp:effectExtent l="0" t="0" r="0" b="0"/>
            <wp:docPr id="191" name="Рисунок 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Рисунок 1214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19050</wp:posOffset>
            </wp:positionV>
            <wp:extent cx="640715" cy="124460"/>
            <wp:effectExtent l="0" t="0" r="0" b="0"/>
            <wp:wrapNone/>
            <wp:docPr id="190" name="Рисунок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Рисунок 13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1c"/>
      </w:pPr>
    </w:p>
    <w:p w:rsidR="00716EB7" w:rsidRDefault="00BD0832">
      <w:pPr>
        <w:pStyle w:val="3"/>
        <w:numPr>
          <w:ilvl w:val="2"/>
          <w:numId w:val="4"/>
        </w:numPr>
        <w:rPr>
          <w:rFonts w:eastAsia="Calibri"/>
        </w:rPr>
      </w:pPr>
      <w:bookmarkStart w:id="35" w:name="_Toc22139773"/>
      <w:r>
        <w:rPr>
          <w:rFonts w:eastAsia="Calibri"/>
        </w:rPr>
        <w:t>Управление таблицами</w:t>
      </w:r>
      <w:bookmarkEnd w:id="35"/>
    </w:p>
    <w:p w:rsidR="00716EB7" w:rsidRDefault="00716EB7">
      <w:pPr>
        <w:pStyle w:val="af"/>
        <w:ind w:firstLine="0"/>
        <w:rPr>
          <w:lang w:val="en-US"/>
        </w:rPr>
      </w:pPr>
    </w:p>
    <w:p w:rsidR="00716EB7" w:rsidRDefault="00BD0832">
      <w:pPr>
        <w:pStyle w:val="af"/>
        <w:rPr>
          <w:highlight w:val="white"/>
        </w:rPr>
      </w:pPr>
      <w:r>
        <w:rPr>
          <w:shd w:val="clear" w:color="auto" w:fill="FEFEFE"/>
        </w:rPr>
        <w:t>Табличная информация является основой географических объектов, позволяющей визуализировать, строить запросы и анализировать данные.</w:t>
      </w:r>
    </w:p>
    <w:p w:rsidR="00716EB7" w:rsidRDefault="00BD0832">
      <w:pPr>
        <w:pStyle w:val="af"/>
        <w:rPr>
          <w:highlight w:val="white"/>
        </w:rPr>
      </w:pPr>
      <w:r>
        <w:rPr>
          <w:shd w:val="clear" w:color="auto" w:fill="FEFEFE"/>
        </w:rPr>
        <w:t>Пункт меню «Таблицы» позволяет осуществлять управление таблицами и полями (атрибутами).</w:t>
      </w:r>
    </w:p>
    <w:p w:rsidR="00716EB7" w:rsidRDefault="00716EB7">
      <w:pPr>
        <w:pStyle w:val="af"/>
        <w:rPr>
          <w:highlight w:val="white"/>
        </w:rPr>
      </w:pPr>
    </w:p>
    <w:p w:rsidR="00716EB7" w:rsidRDefault="00BD0832">
      <w:pPr>
        <w:pStyle w:val="af"/>
        <w:rPr>
          <w:highlight w:val="white"/>
        </w:rPr>
      </w:pPr>
      <w:r>
        <w:rPr>
          <w:shd w:val="clear" w:color="auto" w:fill="FEFEFE"/>
        </w:rPr>
        <w:t xml:space="preserve">Окно управления таблицами выглядит следующим образом – в области функций системы (левая часть экрана) располагается список таблиц. При нажатии на кнопку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92" name="Рисунок 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Рисунок 1215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val="clear" w:color="auto" w:fill="FEFEFE"/>
        </w:rPr>
        <w:t xml:space="preserve"> открывается список атрибутов (полей) таблицы; кнопка принимает вид </w:t>
      </w:r>
      <w:r>
        <w:rPr>
          <w:noProof/>
          <w:lang w:eastAsia="ru-RU"/>
        </w:rPr>
        <w:drawing>
          <wp:inline distT="0" distB="0" distL="0" distR="0">
            <wp:extent cx="161925" cy="152400"/>
            <wp:effectExtent l="0" t="0" r="0" b="0"/>
            <wp:docPr id="19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val="clear" w:color="auto" w:fill="FEFEFE"/>
        </w:rPr>
        <w:t>. Напротив каждого атрибута указан его тип:</w:t>
      </w:r>
    </w:p>
    <w:p w:rsidR="00716EB7" w:rsidRDefault="00BD0832">
      <w:pPr>
        <w:pStyle w:val="1c"/>
        <w:rPr>
          <w:highlight w:val="whit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48125" cy="5993765"/>
            <wp:effectExtent l="0" t="0" r="0" b="0"/>
            <wp:docPr id="19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99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18415</wp:posOffset>
            </wp:positionV>
            <wp:extent cx="1542415" cy="299720"/>
            <wp:effectExtent l="0" t="0" r="0" b="0"/>
            <wp:wrapNone/>
            <wp:docPr id="194" name="Рисунок 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Рисунок 132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pStyle w:val="af"/>
        <w:rPr>
          <w:highlight w:val="white"/>
        </w:rPr>
      </w:pPr>
    </w:p>
    <w:p w:rsidR="00716EB7" w:rsidRDefault="00BD0832">
      <w:pPr>
        <w:pStyle w:val="4"/>
        <w:numPr>
          <w:ilvl w:val="3"/>
          <w:numId w:val="4"/>
        </w:numPr>
        <w:rPr>
          <w:highlight w:val="white"/>
        </w:rPr>
      </w:pPr>
      <w:r>
        <w:rPr>
          <w:shd w:val="clear" w:color="auto" w:fill="FEFEFE"/>
        </w:rPr>
        <w:t>Создание таблицы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Создание таблицы осуществляется при помощи кнопки «Создать таблицу», которая располагается в верхней части области функций системы (правая часть интерфейса). В рабочей области системы (левая часть интерфейса) появляется форма создания таблицы: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514725"/>
            <wp:effectExtent l="0" t="0" r="0" b="0"/>
            <wp:docPr id="19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19050</wp:posOffset>
            </wp:positionV>
            <wp:extent cx="640715" cy="124460"/>
            <wp:effectExtent l="0" t="0" r="0" b="0"/>
            <wp:wrapNone/>
            <wp:docPr id="196" name="Рисунок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Рисунок 13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rPr>
          <w:i/>
        </w:rPr>
        <w:t>Имя</w:t>
      </w:r>
      <w:r>
        <w:t xml:space="preserve"> – имя таблицы. Должны использоваться только буквы английского алфавита, цифры и символы «</w:t>
      </w:r>
      <w:proofErr w:type="gramStart"/>
      <w:r>
        <w:t>-»</w:t>
      </w:r>
      <w:proofErr w:type="gramEnd"/>
      <w:r>
        <w:t>, «_»;</w:t>
      </w:r>
    </w:p>
    <w:p w:rsidR="00716EB7" w:rsidRDefault="00BD0832">
      <w:pPr>
        <w:pStyle w:val="af"/>
      </w:pPr>
      <w:r>
        <w:rPr>
          <w:i/>
        </w:rPr>
        <w:t>Описание</w:t>
      </w:r>
      <w:r>
        <w:t xml:space="preserve"> – русскоязычное описание таблицы.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Определенные поля являются обязательными – сохранить новую таблицу, не заполнив его, невозможно. Кнопка «Создать» на данном этапе является неактивной, т.к. не заполнено обязательное поле.</w:t>
      </w:r>
    </w:p>
    <w:p w:rsidR="00716EB7" w:rsidRDefault="00BD0832">
      <w:pPr>
        <w:pStyle w:val="af"/>
      </w:pPr>
      <w:r>
        <w:t>Необходимо заполнить поля, затем нажать кнопку «Создать». Новая таблица появится в списке в области функций системы.</w:t>
      </w:r>
    </w:p>
    <w:p w:rsidR="00716EB7" w:rsidRDefault="00716EB7">
      <w:pPr>
        <w:pStyle w:val="af"/>
        <w:ind w:firstLine="0"/>
      </w:pPr>
    </w:p>
    <w:p w:rsidR="00716EB7" w:rsidRDefault="00BD0832">
      <w:pPr>
        <w:pStyle w:val="5"/>
        <w:numPr>
          <w:ilvl w:val="4"/>
          <w:numId w:val="4"/>
        </w:numPr>
      </w:pPr>
      <w:r>
        <w:t>Создание поля таблицы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Для того чтобы добавлять записи в таблице, необходимо предварительно добавить в нее атрибуты. Для этого необходимо открыть список полей и выбрать кнопку «Добавить поле». В рабочей области системы (правая часть интерфейса) откроется форма создания поля:</w:t>
      </w:r>
    </w:p>
    <w:p w:rsidR="00716EB7" w:rsidRDefault="00716EB7">
      <w:pPr>
        <w:pStyle w:val="af"/>
        <w:ind w:firstLine="0"/>
      </w:pP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505200"/>
            <wp:effectExtent l="0" t="0" r="0" b="0"/>
            <wp:docPr id="19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198" name="Рисунок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Рисунок 132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Кнопка «Создать» на данном этапе является неактивной, т.к. не заполнены обязательные поля.</w:t>
      </w:r>
    </w:p>
    <w:p w:rsidR="00716EB7" w:rsidRDefault="00BD0832">
      <w:pPr>
        <w:pStyle w:val="af"/>
      </w:pPr>
      <w:r>
        <w:rPr>
          <w:i/>
        </w:rPr>
        <w:t>Имя</w:t>
      </w:r>
      <w:r>
        <w:t xml:space="preserve"> – имя поля. Должны быть использованы только буквы английского алфавита, цифры и знаки «</w:t>
      </w:r>
      <w:proofErr w:type="gramStart"/>
      <w:r>
        <w:t>-»</w:t>
      </w:r>
      <w:proofErr w:type="gramEnd"/>
      <w:r>
        <w:t>, «_»;</w:t>
      </w:r>
    </w:p>
    <w:p w:rsidR="00716EB7" w:rsidRDefault="00BD0832">
      <w:pPr>
        <w:pStyle w:val="af"/>
      </w:pPr>
      <w:r>
        <w:rPr>
          <w:i/>
        </w:rPr>
        <w:t>Максимальное число символов</w:t>
      </w:r>
      <w:r>
        <w:t xml:space="preserve"> – максимально возможное количество символов при заполнении поля;</w:t>
      </w:r>
    </w:p>
    <w:p w:rsidR="00716EB7" w:rsidRDefault="00BD0832">
      <w:pPr>
        <w:pStyle w:val="af"/>
      </w:pPr>
      <w:r>
        <w:rPr>
          <w:i/>
        </w:rPr>
        <w:t>Значение по умолчанию</w:t>
      </w:r>
      <w:r>
        <w:t xml:space="preserve"> – значение, устанавливающееся по умолчанию;</w:t>
      </w:r>
    </w:p>
    <w:p w:rsidR="00716EB7" w:rsidRDefault="00BD0832">
      <w:pPr>
        <w:pStyle w:val="af"/>
      </w:pPr>
      <w:r>
        <w:rPr>
          <w:i/>
        </w:rPr>
        <w:t>Описание</w:t>
      </w:r>
      <w:r>
        <w:t xml:space="preserve"> – русскоязычное описание поля;</w:t>
      </w:r>
    </w:p>
    <w:p w:rsidR="00716EB7" w:rsidRDefault="00BD0832">
      <w:pPr>
        <w:pStyle w:val="af"/>
      </w:pPr>
      <w:r>
        <w:rPr>
          <w:i/>
        </w:rPr>
        <w:t>Не обязательно к заполнению</w:t>
      </w:r>
      <w:r>
        <w:t xml:space="preserve"> – данное поле может оставаться пустым;</w:t>
      </w:r>
    </w:p>
    <w:p w:rsidR="00716EB7" w:rsidRDefault="00BD0832">
      <w:pPr>
        <w:pStyle w:val="af"/>
      </w:pPr>
      <w:r>
        <w:rPr>
          <w:i/>
        </w:rPr>
        <w:t>Имя таблицы</w:t>
      </w:r>
      <w:r>
        <w:t xml:space="preserve"> – имя таблицы, которой принадлежит создаваемый атрибут. Данное поле неизменяемо;</w:t>
      </w:r>
    </w:p>
    <w:p w:rsidR="00716EB7" w:rsidRDefault="00BD0832">
      <w:pPr>
        <w:pStyle w:val="af"/>
      </w:pPr>
      <w:r>
        <w:rPr>
          <w:i/>
        </w:rPr>
        <w:t>Тип данных</w:t>
      </w:r>
      <w:r>
        <w:t xml:space="preserve"> – тип данных поля.</w:t>
      </w:r>
    </w:p>
    <w:p w:rsidR="00716EB7" w:rsidRDefault="00BD0832">
      <w:pPr>
        <w:pStyle w:val="af"/>
      </w:pPr>
      <w:r>
        <w:t>Необходимо заполнить поля и нажать кнопку «Создать». Новое поле появится в списке атрибутов выбранной таблицы.</w:t>
      </w:r>
    </w:p>
    <w:p w:rsidR="00716EB7" w:rsidRDefault="00716EB7">
      <w:pPr>
        <w:pStyle w:val="af"/>
      </w:pPr>
    </w:p>
    <w:p w:rsidR="00716EB7" w:rsidRDefault="00BD0832">
      <w:pPr>
        <w:pStyle w:val="5"/>
        <w:numPr>
          <w:ilvl w:val="4"/>
          <w:numId w:val="4"/>
        </w:numPr>
      </w:pPr>
      <w:r>
        <w:t>Изменение атрибута таблицы</w:t>
      </w:r>
    </w:p>
    <w:p w:rsidR="00716EB7" w:rsidRDefault="00716EB7"/>
    <w:p w:rsidR="00716EB7" w:rsidRDefault="00BD0832">
      <w:pPr>
        <w:pStyle w:val="af"/>
      </w:pPr>
      <w:r>
        <w:t>Чтобы изменить поле таблицы, необходимо осуществить нажатие левой кнопкой мыши на его имя в списке атрибутов. В рабочей области системы (правая часть интерфейса) откроется форма редактирования: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505200"/>
            <wp:effectExtent l="0" t="0" r="0" b="0"/>
            <wp:docPr id="201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Рисунок 672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19050</wp:posOffset>
            </wp:positionV>
            <wp:extent cx="640715" cy="124460"/>
            <wp:effectExtent l="0" t="0" r="0" b="0"/>
            <wp:wrapNone/>
            <wp:docPr id="200" name="Рисунок 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Рисунок 13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Поля «Имя таблицы», «Имя», «Тип данных» являются неизменяемыми.</w:t>
      </w:r>
    </w:p>
    <w:p w:rsidR="00716EB7" w:rsidRDefault="00BD0832">
      <w:pPr>
        <w:pStyle w:val="af"/>
      </w:pPr>
      <w:r>
        <w:t>После внесения необходимых изменений необходимо подтвердить сохранение кнопкой «Применить изменения», либо нажать кнопку «Отмена» для отмены действия.</w:t>
      </w:r>
    </w:p>
    <w:p w:rsidR="00716EB7" w:rsidRDefault="00716EB7">
      <w:pPr>
        <w:pStyle w:val="af"/>
      </w:pPr>
    </w:p>
    <w:p w:rsidR="00716EB7" w:rsidRDefault="00BD0832">
      <w:pPr>
        <w:pStyle w:val="5"/>
        <w:numPr>
          <w:ilvl w:val="4"/>
          <w:numId w:val="4"/>
        </w:numPr>
      </w:pPr>
      <w:r>
        <w:t>Удаление атрибута таблицы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Для удаления поля необходимо перейти к списку атрибутов таблицы, навести курсор мыши на нужное поле и выбрать появившуюся кнопку </w:t>
      </w:r>
      <w:r>
        <w:rPr>
          <w:noProof/>
          <w:lang w:eastAsia="ru-RU"/>
        </w:rPr>
        <w:drawing>
          <wp:inline distT="0" distB="0" distL="0" distR="0">
            <wp:extent cx="209550" cy="209550"/>
            <wp:effectExtent l="0" t="0" r="0" b="0"/>
            <wp:docPr id="202" name="Рисунок 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Рисунок 1203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«Удалить»: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474720"/>
            <wp:effectExtent l="0" t="0" r="0" b="0"/>
            <wp:docPr id="204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Рисунок 687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23495</wp:posOffset>
            </wp:positionV>
            <wp:extent cx="640080" cy="124460"/>
            <wp:effectExtent l="0" t="0" r="0" b="0"/>
            <wp:wrapNone/>
            <wp:docPr id="203" name="Рисунок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Рисунок 13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lastRenderedPageBreak/>
        <w:t>После этого поле будет удалено из системы.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Просмотр данных таблицы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Для просмотра данных таблицы необходимо навести курсор мыши на нужную таблицу в списке и нажать кнопку </w:t>
      </w:r>
      <w:r>
        <w:rPr>
          <w:noProof/>
          <w:lang w:eastAsia="ru-RU"/>
        </w:rPr>
        <w:drawing>
          <wp:inline distT="0" distB="0" distL="0" distR="0">
            <wp:extent cx="219075" cy="219075"/>
            <wp:effectExtent l="0" t="0" r="0" b="0"/>
            <wp:docPr id="205" name="Рисунок 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Рисунок 1217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4733925" cy="4524375"/>
            <wp:effectExtent l="0" t="0" r="0" b="0"/>
            <wp:docPr id="207" name="Рисунок 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Рисунок 1218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598170</wp:posOffset>
            </wp:positionH>
            <wp:positionV relativeFrom="paragraph">
              <wp:posOffset>18415</wp:posOffset>
            </wp:positionV>
            <wp:extent cx="1783715" cy="346710"/>
            <wp:effectExtent l="0" t="0" r="0" b="0"/>
            <wp:wrapNone/>
            <wp:docPr id="206" name="Рисунок 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Рисунок 13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346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Откроется окно просмотра данных: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590800"/>
            <wp:effectExtent l="0" t="0" r="0" b="0"/>
            <wp:docPr id="208" name="Рисунок 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Рисунок 1233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lastRenderedPageBreak/>
        <w:t>Доступные функции в окне просмотра данных:</w:t>
      </w:r>
    </w:p>
    <w:p w:rsidR="00716EB7" w:rsidRDefault="00913692">
      <w:pPr>
        <w:pStyle w:val="af"/>
      </w:pPr>
      <w:r>
        <w:rPr>
          <w:noProof/>
          <w:lang w:eastAsia="ru-RU"/>
        </w:rPr>
        <w:pict>
          <v:shape id="Рисунок 1190" o:spid="_x0000_s1028" type="#shapetype_75" style="position:absolute;left:0;text-align:left;margin-left:0;margin-top:0;width:16.3pt;height:16.3pt;z-index:251682816;mso-position-vertical:top" o:preferrelative="t" stroked="f" strokecolor="#3465a4">
            <v:stroke joinstyle="round" endcap="flat"/>
            <v:imagedata r:id="rId142" o:title="image211"/>
          </v:shape>
        </w:pict>
      </w:r>
      <w:r w:rsidR="00BD0832">
        <w:t xml:space="preserve"> – добавить запись;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219075" cy="209550"/>
            <wp:effectExtent l="0" t="0" r="0" b="0"/>
            <wp:docPr id="210" name="Рисунок 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Рисунок 1236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редактировать запись;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219075" cy="219075"/>
            <wp:effectExtent l="0" t="0" r="0" b="0"/>
            <wp:docPr id="211" name="Рисунок 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Рисунок 1239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удалить запись;</w:t>
      </w:r>
    </w:p>
    <w:p w:rsidR="00716EB7" w:rsidRDefault="00BD0832">
      <w:pPr>
        <w:pStyle w:val="af"/>
      </w:pPr>
      <w:r>
        <w:rPr>
          <w:noProof/>
          <w:lang w:eastAsia="ru-RU"/>
        </w:rPr>
        <w:drawing>
          <wp:inline distT="0" distB="0" distL="0" distR="0">
            <wp:extent cx="219075" cy="219075"/>
            <wp:effectExtent l="0" t="0" r="0" b="0"/>
            <wp:docPr id="212" name="Рисунок 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Рисунок 1240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очистить выделение;</w:t>
      </w:r>
    </w:p>
    <w:p w:rsidR="00716EB7" w:rsidRDefault="00913692">
      <w:pPr>
        <w:pStyle w:val="af"/>
      </w:pPr>
      <w:r>
        <w:rPr>
          <w:noProof/>
          <w:lang w:eastAsia="ru-RU"/>
        </w:rPr>
        <w:pict>
          <v:shape id="Рисунок 1244" o:spid="_x0000_s1027" type="#shapetype_75" style="position:absolute;left:0;text-align:left;margin-left:0;margin-top:0;width:16.3pt;height:15.7pt;z-index:251683840;mso-position-vertical:top" o:preferrelative="t" stroked="f" strokecolor="#3465a4">
            <v:stroke joinstyle="round" endcap="flat"/>
            <v:imagedata r:id="rId146" o:title="image216"/>
          </v:shape>
        </w:pict>
      </w:r>
      <w:r w:rsidR="00BD0832">
        <w:t xml:space="preserve"> – настройки фильтрации;</w:t>
      </w:r>
    </w:p>
    <w:p w:rsidR="00716EB7" w:rsidRDefault="00913692">
      <w:pPr>
        <w:pStyle w:val="af"/>
      </w:pPr>
      <w:r>
        <w:rPr>
          <w:noProof/>
          <w:lang w:eastAsia="ru-RU"/>
        </w:rPr>
        <w:pict>
          <v:shape id="Рисунок 1246" o:spid="_x0000_s1026" type="#shapetype_75" style="position:absolute;left:0;text-align:left;margin-left:0;margin-top:0;width:16.3pt;height:15.7pt;z-index:251684864;mso-position-vertical:top" o:preferrelative="t" stroked="f" strokecolor="#3465a4">
            <v:stroke joinstyle="round" endcap="flat"/>
            <v:imagedata r:id="rId147" o:title="image218"/>
          </v:shape>
        </w:pict>
      </w:r>
      <w:r w:rsidR="00BD0832">
        <w:t xml:space="preserve"> – обновить.</w:t>
      </w:r>
    </w:p>
    <w:p w:rsidR="00716EB7" w:rsidRDefault="00716EB7">
      <w:pPr>
        <w:pStyle w:val="1c"/>
      </w:pPr>
    </w:p>
    <w:p w:rsidR="00716EB7" w:rsidRDefault="00BD0832">
      <w:pPr>
        <w:pStyle w:val="5"/>
        <w:numPr>
          <w:ilvl w:val="4"/>
          <w:numId w:val="4"/>
        </w:numPr>
      </w:pPr>
      <w:r>
        <w:t>«Функция «Добавить запись»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При нажатии кнопки </w:t>
      </w:r>
      <w:r>
        <w:rPr>
          <w:noProof/>
          <w:lang w:eastAsia="ru-RU"/>
        </w:rPr>
        <w:drawing>
          <wp:inline distT="0" distB="0" distL="0" distR="0">
            <wp:extent cx="219075" cy="209550"/>
            <wp:effectExtent l="0" t="0" r="0" b="0"/>
            <wp:docPr id="215" name="Рисунок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Рисунок 994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осуществляется переход к окну создания записи: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3505200" cy="2305050"/>
            <wp:effectExtent l="0" t="0" r="0" b="0"/>
            <wp:docPr id="216" name="Рисунок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Рисунок 993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Необходимо ввести значения в поля, после чего нажать кнопку «Ок» для сохранения записи либо «Отмена» для отмены действия.</w:t>
      </w:r>
    </w:p>
    <w:p w:rsidR="00716EB7" w:rsidRDefault="00BD0832">
      <w:pPr>
        <w:pStyle w:val="af"/>
      </w:pPr>
      <w:r>
        <w:t>Результат сохранения записи: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24550" cy="2181225"/>
            <wp:effectExtent l="0" t="0" r="0" b="0"/>
            <wp:docPr id="217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Рисунок 995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1c"/>
      </w:pPr>
    </w:p>
    <w:p w:rsidR="00716EB7" w:rsidRDefault="00BD0832">
      <w:pPr>
        <w:pStyle w:val="5"/>
        <w:numPr>
          <w:ilvl w:val="4"/>
          <w:numId w:val="4"/>
        </w:numPr>
      </w:pPr>
      <w:r>
        <w:lastRenderedPageBreak/>
        <w:t>Функция «Редактировать запись»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Чтобы изменить данные записи, необходимо выделить ее в списке при помощи нажатия на нее левой кнопкой мыши и выбрать кнопку </w:t>
      </w:r>
      <w:r>
        <w:rPr>
          <w:noProof/>
          <w:lang w:eastAsia="ru-RU"/>
        </w:rPr>
        <w:drawing>
          <wp:inline distT="0" distB="0" distL="0" distR="0">
            <wp:extent cx="219075" cy="209550"/>
            <wp:effectExtent l="0" t="0" r="0" b="0"/>
            <wp:docPr id="218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Рисунок 996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105025"/>
            <wp:effectExtent l="0" t="0" r="0" b="0"/>
            <wp:docPr id="219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Рисунок 997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В открывшейся форме редактирования необходимо изменить информацию: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4086225" cy="2362200"/>
            <wp:effectExtent l="0" t="0" r="0" b="0"/>
            <wp:docPr id="220" name="Рисунок 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Рисунок 1283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После внесения изменений необходимо подтвердить их сохранение при помощи кнопки «Ок» или нажать «Отмена» для отмены действия.</w:t>
      </w:r>
    </w:p>
    <w:p w:rsidR="00716EB7" w:rsidRDefault="00716EB7">
      <w:pPr>
        <w:pStyle w:val="af"/>
      </w:pPr>
    </w:p>
    <w:p w:rsidR="00716EB7" w:rsidRDefault="00BD0832">
      <w:pPr>
        <w:pStyle w:val="5"/>
        <w:numPr>
          <w:ilvl w:val="4"/>
          <w:numId w:val="4"/>
        </w:numPr>
      </w:pPr>
      <w:r>
        <w:t>Функция «Удалить запись»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Чтобы удалить запись, необходимо выделить ее путем нажатия левой кнопкой мыши и нажать кнопку </w:t>
      </w:r>
      <w:r>
        <w:rPr>
          <w:noProof/>
          <w:lang w:eastAsia="ru-RU"/>
        </w:rPr>
        <w:drawing>
          <wp:inline distT="0" distB="0" distL="0" distR="0">
            <wp:extent cx="219075" cy="219075"/>
            <wp:effectExtent l="0" t="0" r="0" b="0"/>
            <wp:docPr id="221" name="Рисунок 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Рисунок 1255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: 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2038350"/>
            <wp:effectExtent l="0" t="0" r="0" b="0"/>
            <wp:docPr id="222" name="Рисунок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Рисунок 1256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В появившемся окне необходимо подтвердить действие при помощи кнопки «Ок» или нажать «Отмена» для отмены действия: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2419350" cy="1047750"/>
            <wp:effectExtent l="0" t="0" r="0" b="0"/>
            <wp:docPr id="223" name="Рисунок 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Рисунок 1257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После подтверждения действия запись будет удалена из системы.</w:t>
      </w:r>
    </w:p>
    <w:p w:rsidR="00716EB7" w:rsidRDefault="00716EB7">
      <w:pPr>
        <w:pStyle w:val="af"/>
      </w:pPr>
    </w:p>
    <w:p w:rsidR="00716EB7" w:rsidRDefault="00BD0832">
      <w:pPr>
        <w:pStyle w:val="5"/>
        <w:numPr>
          <w:ilvl w:val="4"/>
          <w:numId w:val="4"/>
        </w:numPr>
      </w:pPr>
      <w:r>
        <w:t>Функция «Очистить выделение»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При нажатии кнопки </w:t>
      </w:r>
      <w:r>
        <w:rPr>
          <w:noProof/>
          <w:lang w:eastAsia="ru-RU"/>
        </w:rPr>
        <w:drawing>
          <wp:inline distT="0" distB="0" distL="0" distR="0">
            <wp:extent cx="219075" cy="219075"/>
            <wp:effectExtent l="0" t="0" r="0" b="0"/>
            <wp:docPr id="224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Рисунок 1010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осуществляется очистка выделения записи: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24550" cy="2028825"/>
            <wp:effectExtent l="0" t="0" r="0" b="0"/>
            <wp:docPr id="225" name="Рисунок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Рисунок 1013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Результат: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2085975"/>
            <wp:effectExtent l="0" t="0" r="0" b="0"/>
            <wp:docPr id="226" name="Рисунок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Рисунок 101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af"/>
      </w:pPr>
    </w:p>
    <w:p w:rsidR="00716EB7" w:rsidRDefault="00BD0832">
      <w:pPr>
        <w:pStyle w:val="5"/>
        <w:numPr>
          <w:ilvl w:val="4"/>
          <w:numId w:val="4"/>
        </w:numPr>
      </w:pPr>
      <w:r>
        <w:t>Функция «Настройки фильтрации»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Кнопка </w:t>
      </w:r>
      <w:r>
        <w:rPr>
          <w:noProof/>
          <w:lang w:eastAsia="ru-RU"/>
        </w:rPr>
        <w:drawing>
          <wp:inline distT="0" distB="0" distL="0" distR="0">
            <wp:extent cx="219075" cy="200025"/>
            <wp:effectExtent l="0" t="0" r="0" b="0"/>
            <wp:docPr id="227" name="Рисунок 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Рисунок 1248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ln w="9525">
                      <a:solidFill>
                        <a:srgbClr val="A6A6A6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позволяет осуществить фильтрацию записей таблицы: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2019300"/>
            <wp:effectExtent l="0" t="0" r="0" b="0"/>
            <wp:docPr id="228" name="Рисунок 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Рисунок 1249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 xml:space="preserve">В открывшемся окне необходимо ввести один или несколько параметров фильтрации. Поля фильтрации – это поля таблицы (в примере – </w:t>
      </w:r>
      <w:r>
        <w:rPr>
          <w:i/>
          <w:lang w:val="en-US"/>
        </w:rPr>
        <w:t>id</w:t>
      </w:r>
      <w:r>
        <w:t xml:space="preserve">, </w:t>
      </w:r>
      <w:r>
        <w:rPr>
          <w:i/>
        </w:rPr>
        <w:t>Наименование</w:t>
      </w:r>
      <w:r>
        <w:t xml:space="preserve">, </w:t>
      </w:r>
      <w:r>
        <w:rPr>
          <w:i/>
        </w:rPr>
        <w:t>Тип</w:t>
      </w:r>
      <w:r>
        <w:t xml:space="preserve">, </w:t>
      </w:r>
      <w:r>
        <w:rPr>
          <w:i/>
          <w:lang w:val="en-US"/>
        </w:rPr>
        <w:t>shape</w:t>
      </w:r>
      <w:r>
        <w:rPr>
          <w:i/>
        </w:rPr>
        <w:t>_</w:t>
      </w:r>
      <w:r>
        <w:rPr>
          <w:i/>
          <w:lang w:val="en-US"/>
        </w:rPr>
        <w:t>length</w:t>
      </w:r>
      <w:r>
        <w:t xml:space="preserve">, </w:t>
      </w:r>
      <w:r>
        <w:rPr>
          <w:i/>
          <w:lang w:val="en-US"/>
        </w:rPr>
        <w:t>shape</w:t>
      </w:r>
      <w:r>
        <w:rPr>
          <w:i/>
        </w:rPr>
        <w:t>_</w:t>
      </w:r>
      <w:r>
        <w:rPr>
          <w:i/>
          <w:lang w:val="en-US"/>
        </w:rPr>
        <w:t>area</w:t>
      </w:r>
      <w:r>
        <w:t>):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4581525" cy="2667000"/>
            <wp:effectExtent l="0" t="0" r="0" b="0"/>
            <wp:docPr id="229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Рисунок 1023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Необходимо выбрать условия фильтрации: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4572000" cy="3943350"/>
            <wp:effectExtent l="0" t="0" r="0" b="0"/>
            <wp:docPr id="230" name="Рисунок 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Рисунок 1251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После выбора условия фильтрации нужно ввести в поле значение (поля значений являются заблокированными до того момента, как будет указано условие фильтрации):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4543425" cy="2714625"/>
            <wp:effectExtent l="0" t="0" r="0" b="0"/>
            <wp:docPr id="231" name="Рисунок 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Рисунок 1284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</w:pPr>
      <w:r>
        <w:t>Результат – найдены записи, удовлетворяющие условию «Содержит «округ» в поле «Тип»: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2066925"/>
            <wp:effectExtent l="0" t="0" r="0" b="0"/>
            <wp:docPr id="232" name="Рисунок 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Рисунок 1285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af"/>
      </w:pPr>
    </w:p>
    <w:p w:rsidR="00716EB7" w:rsidRDefault="00BD0832">
      <w:pPr>
        <w:pStyle w:val="5"/>
        <w:numPr>
          <w:ilvl w:val="4"/>
          <w:numId w:val="4"/>
        </w:numPr>
      </w:pPr>
      <w:r>
        <w:t>Функция «Обновить»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 xml:space="preserve">Кнопка </w:t>
      </w:r>
      <w:r>
        <w:rPr>
          <w:noProof/>
          <w:lang w:eastAsia="ru-RU"/>
        </w:rPr>
        <w:drawing>
          <wp:inline distT="0" distB="0" distL="0" distR="0">
            <wp:extent cx="209550" cy="200025"/>
            <wp:effectExtent l="0" t="0" r="0" b="0"/>
            <wp:docPr id="233" name="Рисунок 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Рисунок 1254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предоставляет возможность обновить данные записи: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047875"/>
            <wp:effectExtent l="0" t="0" r="0" b="0"/>
            <wp:docPr id="234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Рисунок 1022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1c"/>
      </w:pPr>
    </w:p>
    <w:p w:rsidR="00716EB7" w:rsidRDefault="00BD0832">
      <w:pPr>
        <w:pStyle w:val="4"/>
        <w:numPr>
          <w:ilvl w:val="3"/>
          <w:numId w:val="4"/>
        </w:numPr>
      </w:pPr>
      <w:r>
        <w:t>Редактирование таблицы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Чтобы изменить данные таблицы, необходимо осуществить нажатие левой кнопкой мыши на нужную таблицу. В рабочей области откроется форма редактирования таблицы. Для изменения поле «Имя» недоступно: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566160"/>
            <wp:effectExtent l="0" t="0" r="0" b="0"/>
            <wp:docPr id="236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Рисунок 689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27940</wp:posOffset>
            </wp:positionV>
            <wp:extent cx="640715" cy="124460"/>
            <wp:effectExtent l="0" t="0" r="0" b="0"/>
            <wp:wrapNone/>
            <wp:docPr id="235" name="Рисунок 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Рисунок 13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</w:pPr>
      <w:r>
        <w:t>После внесения необходимых изменений требуется подтвердить сохранение кнопкой «Применить изменения» либо нажать кнопку «Отмена» для отмены действия.</w:t>
      </w:r>
    </w:p>
    <w:p w:rsidR="00716EB7" w:rsidRDefault="00716EB7">
      <w:pPr>
        <w:pStyle w:val="af"/>
      </w:pPr>
    </w:p>
    <w:p w:rsidR="00716EB7" w:rsidRDefault="00BD0832">
      <w:pPr>
        <w:pStyle w:val="4"/>
        <w:numPr>
          <w:ilvl w:val="3"/>
          <w:numId w:val="4"/>
        </w:numPr>
      </w:pPr>
      <w:r>
        <w:t>Удаление таблицы</w:t>
      </w:r>
    </w:p>
    <w:p w:rsidR="00716EB7" w:rsidRDefault="00716EB7">
      <w:pPr>
        <w:pStyle w:val="af"/>
      </w:pPr>
    </w:p>
    <w:p w:rsidR="00716EB7" w:rsidRDefault="00BD0832">
      <w:pPr>
        <w:pStyle w:val="af"/>
      </w:pPr>
      <w:r>
        <w:t>Для удаления таблицы необходимо навести курсор мыши на нужную таблицу и нажать появившуюся кнопку «Удалить». В результате таблица будет удалена из системы.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3474720"/>
            <wp:effectExtent l="0" t="0" r="0" b="0"/>
            <wp:docPr id="238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Рисунок 693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19685</wp:posOffset>
            </wp:positionV>
            <wp:extent cx="640715" cy="124460"/>
            <wp:effectExtent l="0" t="0" r="0" b="0"/>
            <wp:wrapNone/>
            <wp:docPr id="237" name="Рисунок 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Рисунок 13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16EB7" w:rsidRDefault="00BD0832">
      <w:pPr>
        <w:pStyle w:val="3"/>
        <w:numPr>
          <w:ilvl w:val="2"/>
          <w:numId w:val="4"/>
        </w:numPr>
        <w:rPr>
          <w:rFonts w:eastAsia="Calibri"/>
        </w:rPr>
      </w:pPr>
      <w:bookmarkStart w:id="36" w:name="_Toc470118652"/>
      <w:bookmarkStart w:id="37" w:name="_Toc22139774"/>
      <w:r>
        <w:rPr>
          <w:rFonts w:eastAsia="Calibri"/>
        </w:rPr>
        <w:lastRenderedPageBreak/>
        <w:t>Управление слоями</w:t>
      </w:r>
      <w:bookmarkEnd w:id="36"/>
      <w:bookmarkEnd w:id="37"/>
    </w:p>
    <w:p w:rsidR="00716EB7" w:rsidRDefault="00716EB7"/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Слой – это один из базовых элементов верстки веб-страниц. Основная особенность слоев – точное позиционирование и способность накладываться друг на друга. 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большинстве случаев слои являются независимыми друг от друга.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разделе «Слои» имеется возможность осуществлять управление слоями при помощи функций «Создать слой», «Редактировать», «Удалить».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Для перехода к слоям необходимо выбрать «Слои» в верхней части экрана. Окно управления слоями выглядит следующим образом – в области функций системы (левая часть экрана) располагается список имеющихся в системе слоев. Напротив каждого слоя указан его пространственный тип:</w:t>
      </w:r>
    </w:p>
    <w:p w:rsidR="00716EB7" w:rsidRDefault="00BD0832">
      <w:pPr>
        <w:spacing w:after="0" w:line="360" w:lineRule="auto"/>
        <w:rPr>
          <w:rFonts w:ascii="Times New Roman" w:eastAsia="Calibri" w:hAnsi="Times New Roman" w:cs="Times New Roman"/>
          <w:b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934710" cy="3510915"/>
            <wp:effectExtent l="0" t="0" r="0" b="0"/>
            <wp:docPr id="240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Рисунок 673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23495</wp:posOffset>
            </wp:positionV>
            <wp:extent cx="640715" cy="124460"/>
            <wp:effectExtent l="0" t="0" r="0" b="0"/>
            <wp:wrapNone/>
            <wp:docPr id="239" name="Рисунок 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Рисунок 13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4"/>
        <w:numPr>
          <w:ilvl w:val="3"/>
          <w:numId w:val="4"/>
        </w:numPr>
        <w:rPr>
          <w:rFonts w:eastAsia="Calibri"/>
        </w:rPr>
      </w:pPr>
      <w:r>
        <w:rPr>
          <w:rFonts w:eastAsia="Calibri"/>
        </w:rPr>
        <w:t xml:space="preserve">Создание слоя </w:t>
      </w:r>
    </w:p>
    <w:p w:rsidR="00716EB7" w:rsidRDefault="00716EB7">
      <w:pPr>
        <w:pStyle w:val="af"/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Для создания слоя нужно воспользоваться кнопкой «Создать слой», которая находится в левой части экрана: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716EB7">
      <w:pPr>
        <w:pStyle w:val="1c"/>
      </w:pPr>
    </w:p>
    <w:p w:rsidR="00716EB7" w:rsidRDefault="00BD0832">
      <w:pPr>
        <w:pStyle w:val="1c"/>
        <w:jc w:val="left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505200"/>
            <wp:effectExtent l="0" t="0" r="0" b="0"/>
            <wp:docPr id="24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26035</wp:posOffset>
            </wp:positionV>
            <wp:extent cx="640715" cy="124460"/>
            <wp:effectExtent l="0" t="0" r="0" b="0"/>
            <wp:wrapNone/>
            <wp:docPr id="241" name="Рисунок 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Рисунок 13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В рабочей области системы откроется форма. Необходимо ввести значения в поля формы. Определенные поля являются обязательными – сохранить слой, не заполнив их, невозможно. 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Имя</w:t>
      </w:r>
      <w:r>
        <w:rPr>
          <w:rFonts w:ascii="Times New Roman" w:eastAsia="Calibri" w:hAnsi="Times New Roman" w:cs="Times New Roman"/>
          <w:sz w:val="24"/>
        </w:rPr>
        <w:t xml:space="preserve"> – имя слоя; может состоять только из букв английского алфавита, цифр и знаков «</w:t>
      </w:r>
      <w:proofErr w:type="gramStart"/>
      <w:r>
        <w:rPr>
          <w:rFonts w:ascii="Times New Roman" w:eastAsia="Calibri" w:hAnsi="Times New Roman" w:cs="Times New Roman"/>
          <w:sz w:val="24"/>
        </w:rPr>
        <w:t>-»</w:t>
      </w:r>
      <w:proofErr w:type="gramEnd"/>
      <w:r>
        <w:rPr>
          <w:rFonts w:ascii="Times New Roman" w:eastAsia="Calibri" w:hAnsi="Times New Roman" w:cs="Times New Roman"/>
          <w:sz w:val="24"/>
        </w:rPr>
        <w:t>, «_»;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Группа</w:t>
      </w:r>
      <w:r>
        <w:rPr>
          <w:rFonts w:ascii="Times New Roman" w:eastAsia="Calibri" w:hAnsi="Times New Roman" w:cs="Times New Roman"/>
          <w:sz w:val="24"/>
        </w:rPr>
        <w:t xml:space="preserve"> – группа, которой принадлежит слой;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Проекция</w:t>
      </w:r>
      <w:r>
        <w:rPr>
          <w:rFonts w:ascii="Times New Roman" w:eastAsia="Calibri" w:hAnsi="Times New Roman" w:cs="Times New Roman"/>
          <w:sz w:val="24"/>
        </w:rPr>
        <w:t xml:space="preserve"> – географическая проекция, в которой записан создаваемый слой. Выбирается из выпадающего списка;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Максимальное</w:t>
      </w:r>
      <w:r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разрешение</w:t>
      </w:r>
      <w:r>
        <w:rPr>
          <w:rFonts w:ascii="Times New Roman" w:eastAsia="Calibri" w:hAnsi="Times New Roman" w:cs="Times New Roman"/>
          <w:sz w:val="24"/>
        </w:rPr>
        <w:t xml:space="preserve"> – максимальное разрешение отображения слоя;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Минимальное разрешение</w:t>
      </w:r>
      <w:r>
        <w:rPr>
          <w:rFonts w:ascii="Times New Roman" w:eastAsia="Calibri" w:hAnsi="Times New Roman" w:cs="Times New Roman"/>
          <w:sz w:val="24"/>
        </w:rPr>
        <w:t xml:space="preserve"> – минимальное разрешение отображения слоя;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Тип</w:t>
      </w:r>
      <w:r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слоя</w:t>
      </w:r>
      <w:r>
        <w:rPr>
          <w:rFonts w:ascii="Times New Roman" w:eastAsia="Calibri" w:hAnsi="Times New Roman" w:cs="Times New Roman"/>
          <w:sz w:val="24"/>
        </w:rPr>
        <w:t xml:space="preserve"> – источник, из которого подключается слой. Выбирается из выпадающего списка;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Источник данных</w:t>
      </w:r>
      <w:r>
        <w:rPr>
          <w:rFonts w:ascii="Times New Roman" w:eastAsia="Calibri" w:hAnsi="Times New Roman" w:cs="Times New Roman"/>
          <w:sz w:val="24"/>
        </w:rPr>
        <w:t xml:space="preserve"> – таблица, к которой привязан слой;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Описание</w:t>
      </w:r>
      <w:r>
        <w:rPr>
          <w:rFonts w:ascii="Times New Roman" w:eastAsia="Calibri" w:hAnsi="Times New Roman" w:cs="Times New Roman"/>
          <w:sz w:val="24"/>
        </w:rPr>
        <w:t xml:space="preserve"> – русскоязычное описание слоя.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После заполнения обязательных полей появляются дополнительные поля, отвечающие за отображение слоя – «Стиль по умолчанию» и «Условные слои»:</w:t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2295525"/>
            <wp:effectExtent l="0" t="0" r="0" b="0"/>
            <wp:docPr id="243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Рисунок 695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pStyle w:val="1c"/>
        <w:rPr>
          <w:lang w:val="en-US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Стиль по умолчанию</w:t>
      </w:r>
      <w:r>
        <w:rPr>
          <w:rFonts w:ascii="Times New Roman" w:eastAsia="Calibri" w:hAnsi="Times New Roman" w:cs="Times New Roman"/>
          <w:sz w:val="24"/>
        </w:rPr>
        <w:t xml:space="preserve"> – стиль, использующийся по умолчанию:</w:t>
      </w:r>
    </w:p>
    <w:p w:rsidR="00716EB7" w:rsidRDefault="00BD0832">
      <w:pPr>
        <w:pStyle w:val="afb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Фон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Цвет</w:t>
      </w:r>
      <w:r>
        <w:rPr>
          <w:rFonts w:ascii="Times New Roman" w:eastAsia="Calibri" w:hAnsi="Times New Roman" w:cs="Times New Roman"/>
          <w:sz w:val="24"/>
        </w:rPr>
        <w:t xml:space="preserve"> – заливка фона. Имеется возможность выбрать цвет и уровень непрозрачности: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076450"/>
            <wp:effectExtent l="0" t="0" r="0" b="0"/>
            <wp:docPr id="24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Изображение</w:t>
      </w:r>
      <w:r>
        <w:rPr>
          <w:rFonts w:ascii="Times New Roman" w:eastAsia="Calibri" w:hAnsi="Times New Roman" w:cs="Times New Roman"/>
          <w:sz w:val="24"/>
        </w:rPr>
        <w:t xml:space="preserve"> – в качестве фона используется изображение;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Повторение</w:t>
      </w:r>
      <w:r>
        <w:rPr>
          <w:rFonts w:ascii="Times New Roman" w:eastAsia="Calibri" w:hAnsi="Times New Roman" w:cs="Times New Roman"/>
          <w:sz w:val="24"/>
        </w:rPr>
        <w:t xml:space="preserve"> – вид отображения изображения. Выбирается в выпадающем списке;</w:t>
      </w:r>
    </w:p>
    <w:p w:rsidR="00716EB7" w:rsidRDefault="00BD0832">
      <w:pPr>
        <w:pStyle w:val="afb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Граница</w:t>
      </w:r>
      <w:r>
        <w:rPr>
          <w:rFonts w:ascii="Times New Roman" w:eastAsia="Calibri" w:hAnsi="Times New Roman" w:cs="Times New Roman"/>
          <w:sz w:val="24"/>
        </w:rPr>
        <w:t xml:space="preserve"> – граница фона: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 xml:space="preserve">Цвет – </w:t>
      </w:r>
      <w:r>
        <w:rPr>
          <w:rFonts w:ascii="Times New Roman" w:eastAsia="Calibri" w:hAnsi="Times New Roman" w:cs="Times New Roman"/>
          <w:sz w:val="24"/>
        </w:rPr>
        <w:t>цвет границы. Имеется возможность выбрать цвет и уровень непрозрачности;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Вид наконечника</w:t>
      </w:r>
      <w:r>
        <w:rPr>
          <w:rFonts w:ascii="Times New Roman" w:eastAsia="Calibri" w:hAnsi="Times New Roman" w:cs="Times New Roman"/>
          <w:sz w:val="24"/>
        </w:rPr>
        <w:t xml:space="preserve"> – вид наконечника (плоский/округлый);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Вид соединения</w:t>
      </w:r>
      <w:r>
        <w:rPr>
          <w:rFonts w:ascii="Times New Roman" w:eastAsia="Calibri" w:hAnsi="Times New Roman" w:cs="Times New Roman"/>
          <w:sz w:val="24"/>
        </w:rPr>
        <w:t xml:space="preserve"> – вид соединения (плоский/округлый/острый);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Шаблон пунктира</w:t>
      </w:r>
      <w:r>
        <w:rPr>
          <w:rFonts w:ascii="Times New Roman" w:eastAsia="Calibri" w:hAnsi="Times New Roman" w:cs="Times New Roman"/>
          <w:sz w:val="24"/>
        </w:rPr>
        <w:t xml:space="preserve"> – вид пунктира, используемый для границы фона;</w:t>
      </w:r>
    </w:p>
    <w:p w:rsidR="00716EB7" w:rsidRDefault="00BD0832">
      <w:pPr>
        <w:pStyle w:val="afb"/>
        <w:numPr>
          <w:ilvl w:val="1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Толщина</w:t>
      </w:r>
      <w:r>
        <w:rPr>
          <w:rFonts w:ascii="Times New Roman" w:eastAsia="Calibri" w:hAnsi="Times New Roman" w:cs="Times New Roman"/>
          <w:sz w:val="24"/>
        </w:rPr>
        <w:t xml:space="preserve"> – толщина линии;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Добавить подпись</w:t>
      </w:r>
      <w:r>
        <w:rPr>
          <w:rFonts w:ascii="Times New Roman" w:eastAsia="Calibri" w:hAnsi="Times New Roman" w:cs="Times New Roman"/>
          <w:sz w:val="24"/>
        </w:rPr>
        <w:t xml:space="preserve"> – подпись к стилю.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lastRenderedPageBreak/>
        <w:t>Условные стили</w:t>
      </w:r>
      <w:r>
        <w:rPr>
          <w:rFonts w:ascii="Times New Roman" w:eastAsia="Calibri" w:hAnsi="Times New Roman" w:cs="Times New Roman"/>
          <w:sz w:val="24"/>
        </w:rPr>
        <w:t xml:space="preserve"> – стили, которые становятся активными при заданных пользователем условиях.</w:t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proofErr w:type="gramStart"/>
      <w:r>
        <w:rPr>
          <w:rFonts w:ascii="Times New Roman" w:eastAsia="Calibri" w:hAnsi="Times New Roman" w:cs="Times New Roman"/>
          <w:sz w:val="24"/>
        </w:rPr>
        <w:t xml:space="preserve">Чтобы добавить условный стиль, необходимо осуществить нажатие кнопки </w:t>
      </w:r>
      <w:r>
        <w:rPr>
          <w:noProof/>
          <w:lang w:eastAsia="ru-RU"/>
        </w:rPr>
        <w:drawing>
          <wp:inline distT="0" distB="0" distL="0" distR="0">
            <wp:extent cx="209550" cy="189865"/>
            <wp:effectExtent l="0" t="0" r="0" b="0"/>
            <wp:docPr id="245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Рисунок 696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 t="9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напротив пункта «Условные стили») и выбрать кнопку «Добавить стиль». </w:t>
      </w:r>
      <w:proofErr w:type="gramEnd"/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710" cy="2346325"/>
            <wp:effectExtent l="0" t="0" r="0" b="0"/>
            <wp:docPr id="246" name="Рисунок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Рисунок 699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В появившемся поле нужно вести название стиля, затем развернуть список атрибутов (кнопка </w:t>
      </w:r>
      <w:r>
        <w:rPr>
          <w:noProof/>
          <w:lang w:eastAsia="ru-RU"/>
        </w:rPr>
        <w:drawing>
          <wp:inline distT="0" distB="0" distL="0" distR="0">
            <wp:extent cx="209550" cy="189865"/>
            <wp:effectExtent l="0" t="0" r="0" b="0"/>
            <wp:docPr id="247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Рисунок 700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 t="9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>):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276475"/>
            <wp:effectExtent l="0" t="0" r="0" b="0"/>
            <wp:docPr id="248" name="Рисунок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Рисунок 701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Выражения</w:t>
      </w:r>
      <w:r>
        <w:rPr>
          <w:rFonts w:ascii="Times New Roman" w:eastAsia="Calibri" w:hAnsi="Times New Roman" w:cs="Times New Roman"/>
          <w:sz w:val="24"/>
        </w:rPr>
        <w:t xml:space="preserve"> – выражения механизма отображения. Добавить выражение можно, заполнив поле выражения, условие и значение: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710" cy="1587500"/>
            <wp:effectExtent l="0" t="0" r="0" b="0"/>
            <wp:docPr id="24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1c"/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2011680"/>
            <wp:effectExtent l="0" t="0" r="0" b="0"/>
            <wp:docPr id="25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43600" cy="1656080"/>
            <wp:effectExtent l="0" t="0" r="0" b="0"/>
            <wp:docPr id="25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Кнопка «Ок» подтверждает сохранение слоя. После нажатия кнопки «Ок», при условии правильного заполнения полей, произойдет сохранение слоя. В случае некорректного заполнения система выдаст уведомление об ошибке: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075" cy="2362200"/>
            <wp:effectExtent l="0" t="0" r="0" b="0"/>
            <wp:docPr id="252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Рисунок 686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Ошибка из примера выше указывает на некорректное заполнение поля «Имя слоя».</w:t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Необходимо исправить ошибку и повторить действие.</w:t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Кнопка «Отмена» отменяет создание слоя.</w:t>
      </w:r>
    </w:p>
    <w:p w:rsidR="00716EB7" w:rsidRDefault="00716EB7">
      <w:pPr>
        <w:pStyle w:val="af"/>
        <w:rPr>
          <w:rFonts w:eastAsia="Calibri"/>
        </w:rPr>
      </w:pPr>
    </w:p>
    <w:p w:rsidR="00716EB7" w:rsidRDefault="00716EB7">
      <w:pPr>
        <w:pStyle w:val="af"/>
        <w:rPr>
          <w:rFonts w:eastAsia="Calibri"/>
        </w:rPr>
      </w:pP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4"/>
        <w:numPr>
          <w:ilvl w:val="3"/>
          <w:numId w:val="4"/>
        </w:numPr>
        <w:rPr>
          <w:rFonts w:eastAsia="Calibri"/>
        </w:rPr>
      </w:pPr>
      <w:r>
        <w:rPr>
          <w:rFonts w:eastAsia="Calibri"/>
        </w:rPr>
        <w:t>Редактирование слоя</w:t>
      </w:r>
    </w:p>
    <w:p w:rsidR="00716EB7" w:rsidRDefault="00716EB7"/>
    <w:p w:rsidR="00716EB7" w:rsidRDefault="00BD0832">
      <w:pPr>
        <w:pStyle w:val="af"/>
      </w:pPr>
      <w:r>
        <w:lastRenderedPageBreak/>
        <w:t>Чтобы изменить параметры слоя, необходимо осуществить нажатие левой кнопкой мыши на нужный слой. В правой части экрана откроется форма редактирования, где можно изменить информацию в полях:</w:t>
      </w:r>
    </w:p>
    <w:p w:rsidR="00716EB7" w:rsidRDefault="00BD0832">
      <w:pPr>
        <w:pStyle w:val="1c"/>
      </w:pPr>
      <w:r>
        <w:rPr>
          <w:noProof/>
          <w:lang w:eastAsia="ru-RU"/>
        </w:rPr>
        <w:drawing>
          <wp:inline distT="0" distB="0" distL="0" distR="0">
            <wp:extent cx="5934710" cy="3519805"/>
            <wp:effectExtent l="0" t="0" r="0" b="0"/>
            <wp:docPr id="25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23495</wp:posOffset>
            </wp:positionV>
            <wp:extent cx="640715" cy="124460"/>
            <wp:effectExtent l="0" t="0" r="0" b="0"/>
            <wp:wrapNone/>
            <wp:docPr id="253" name="Рисунок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Рисунок 13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После внесения изменений в поля слоя нужно нажать «Ок» для сохранения изменений или «Отмена» для отмены действия.</w:t>
      </w:r>
    </w:p>
    <w:p w:rsidR="00716EB7" w:rsidRDefault="00716EB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pStyle w:val="4"/>
        <w:numPr>
          <w:ilvl w:val="3"/>
          <w:numId w:val="4"/>
        </w:numPr>
        <w:rPr>
          <w:rFonts w:eastAsia="Calibri"/>
        </w:rPr>
      </w:pPr>
      <w:r>
        <w:rPr>
          <w:rFonts w:eastAsia="Calibri"/>
        </w:rPr>
        <w:t xml:space="preserve">Удаление слоя </w:t>
      </w:r>
    </w:p>
    <w:p w:rsidR="00716EB7" w:rsidRDefault="00716E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716EB7" w:rsidRDefault="00BD083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Для удаления необходимо навести курсор мыши на нужный слой и нажать появившуюся кнопку </w:t>
      </w:r>
      <w:r>
        <w:rPr>
          <w:noProof/>
          <w:lang w:eastAsia="ru-RU"/>
        </w:rPr>
        <w:drawing>
          <wp:inline distT="0" distB="0" distL="0" distR="0">
            <wp:extent cx="209550" cy="219075"/>
            <wp:effectExtent l="0" t="0" r="0" b="0"/>
            <wp:docPr id="255" name="Рисунок 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Рисунок 1282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</w:rPr>
        <w:t xml:space="preserve"> – «Удалить». Далее нужно подтвердить действие путем нажатия кнопки «Ок», либо отменить его при помощи кнопки «Отмена»:</w:t>
      </w:r>
    </w:p>
    <w:p w:rsidR="00716EB7" w:rsidRDefault="00BD0832">
      <w:pPr>
        <w:pStyle w:val="1c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3519805"/>
            <wp:effectExtent l="0" t="0" r="0" b="0"/>
            <wp:docPr id="25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34290</wp:posOffset>
            </wp:positionV>
            <wp:extent cx="768350" cy="139065"/>
            <wp:effectExtent l="0" t="0" r="0" b="0"/>
            <wp:wrapNone/>
            <wp:docPr id="256" name="Рисунок 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Рисунок 1335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13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EB7" w:rsidRDefault="00BD0832">
      <w:pPr>
        <w:pStyle w:val="af"/>
        <w:rPr>
          <w:rFonts w:eastAsia="Calibri"/>
        </w:rPr>
      </w:pPr>
      <w:r>
        <w:rPr>
          <w:rFonts w:eastAsia="Calibri"/>
        </w:rPr>
        <w:t>При выборе кнопки «Ок» выбранный слой будет удален из системы.</w:t>
      </w:r>
      <w:bookmarkStart w:id="38" w:name="_Toc470118651"/>
      <w:bookmarkStart w:id="39" w:name="_Toc84065975"/>
      <w:bookmarkStart w:id="40" w:name="_Toc82861320"/>
      <w:bookmarkStart w:id="41" w:name="_Toc82778894"/>
      <w:bookmarkStart w:id="42" w:name="_Toc81371178"/>
      <w:bookmarkStart w:id="43" w:name="_Toc78709040"/>
      <w:bookmarkEnd w:id="38"/>
      <w:bookmarkEnd w:id="39"/>
      <w:bookmarkEnd w:id="40"/>
      <w:bookmarkEnd w:id="41"/>
      <w:bookmarkEnd w:id="42"/>
      <w:bookmarkEnd w:id="43"/>
    </w:p>
    <w:p w:rsidR="00716EB7" w:rsidRDefault="00716EB7"/>
    <w:sectPr w:rsidR="00716EB7" w:rsidSect="00531B39">
      <w:headerReference w:type="default" r:id="rId182"/>
      <w:footerReference w:type="default" r:id="rId183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F41" w:rsidRDefault="007A3F41">
      <w:pPr>
        <w:spacing w:after="0" w:line="240" w:lineRule="auto"/>
      </w:pPr>
      <w:r>
        <w:separator/>
      </w:r>
    </w:p>
  </w:endnote>
  <w:endnote w:type="continuationSeparator" w:id="0">
    <w:p w:rsidR="007A3F41" w:rsidRDefault="007A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4637116"/>
      <w:docPartObj>
        <w:docPartGallery w:val="Page Numbers (Bottom of Page)"/>
        <w:docPartUnique/>
      </w:docPartObj>
    </w:sdtPr>
    <w:sdtContent>
      <w:p w:rsidR="007A3F41" w:rsidRDefault="00913692">
        <w:pPr>
          <w:pStyle w:val="17"/>
          <w:jc w:val="right"/>
        </w:pPr>
        <w:r>
          <w:fldChar w:fldCharType="begin"/>
        </w:r>
        <w:r w:rsidR="007A3F41">
          <w:instrText>PAGE</w:instrText>
        </w:r>
        <w:r>
          <w:fldChar w:fldCharType="separate"/>
        </w:r>
        <w:r w:rsidR="00857D41">
          <w:rPr>
            <w:noProof/>
          </w:rPr>
          <w:t>4</w:t>
        </w:r>
        <w:r>
          <w:fldChar w:fldCharType="end"/>
        </w:r>
      </w:p>
    </w:sdtContent>
  </w:sdt>
  <w:p w:rsidR="007A3F41" w:rsidRDefault="007A3F41">
    <w:pPr>
      <w:pStyle w:val="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F41" w:rsidRDefault="007A3F41">
      <w:pPr>
        <w:spacing w:after="0" w:line="240" w:lineRule="auto"/>
      </w:pPr>
      <w:r>
        <w:separator/>
      </w:r>
    </w:p>
  </w:footnote>
  <w:footnote w:type="continuationSeparator" w:id="0">
    <w:p w:rsidR="007A3F41" w:rsidRDefault="007A3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F41" w:rsidRDefault="007A3F41">
    <w:pPr>
      <w:pStyle w:val="16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02EF6"/>
    <w:multiLevelType w:val="multilevel"/>
    <w:tmpl w:val="C144E5C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1A6303B4"/>
    <w:multiLevelType w:val="multilevel"/>
    <w:tmpl w:val="5C9AF7A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1FCE646F"/>
    <w:multiLevelType w:val="multilevel"/>
    <w:tmpl w:val="6A8867D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3CB76D69"/>
    <w:multiLevelType w:val="multilevel"/>
    <w:tmpl w:val="2D2C6D6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2"/>
      <w:numFmt w:val="decimal"/>
      <w:lvlText w:val="%1.%2.%3."/>
      <w:lvlJc w:val="left"/>
      <w:pPr>
        <w:ind w:left="1429" w:hanging="720"/>
      </w:pPr>
    </w:lvl>
    <w:lvl w:ilvl="3">
      <w:start w:val="3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">
    <w:nsid w:val="3EDE0711"/>
    <w:multiLevelType w:val="multilevel"/>
    <w:tmpl w:val="A5506D2E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5">
    <w:nsid w:val="55637054"/>
    <w:multiLevelType w:val="multilevel"/>
    <w:tmpl w:val="49DE41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55D050CD"/>
    <w:multiLevelType w:val="multilevel"/>
    <w:tmpl w:val="434AC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7">
    <w:nsid w:val="673B0A03"/>
    <w:multiLevelType w:val="multilevel"/>
    <w:tmpl w:val="99FE408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DA50F1B"/>
    <w:multiLevelType w:val="multilevel"/>
    <w:tmpl w:val="7946E4D6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722711C2"/>
    <w:multiLevelType w:val="multilevel"/>
    <w:tmpl w:val="E4B235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9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6EB7"/>
    <w:rsid w:val="000113F8"/>
    <w:rsid w:val="000E42E1"/>
    <w:rsid w:val="00100CD0"/>
    <w:rsid w:val="001202F9"/>
    <w:rsid w:val="0016479C"/>
    <w:rsid w:val="001F47A9"/>
    <w:rsid w:val="00224F83"/>
    <w:rsid w:val="002C4138"/>
    <w:rsid w:val="00312C3A"/>
    <w:rsid w:val="00447A79"/>
    <w:rsid w:val="0045568F"/>
    <w:rsid w:val="00531B39"/>
    <w:rsid w:val="00576CC8"/>
    <w:rsid w:val="00716EB7"/>
    <w:rsid w:val="00746D78"/>
    <w:rsid w:val="0079335C"/>
    <w:rsid w:val="007A3F41"/>
    <w:rsid w:val="007E2C07"/>
    <w:rsid w:val="00857D41"/>
    <w:rsid w:val="008852AC"/>
    <w:rsid w:val="00913692"/>
    <w:rsid w:val="00951112"/>
    <w:rsid w:val="009A2100"/>
    <w:rsid w:val="009E60CF"/>
    <w:rsid w:val="009E6CC8"/>
    <w:rsid w:val="00AC5839"/>
    <w:rsid w:val="00B34F19"/>
    <w:rsid w:val="00BD0832"/>
    <w:rsid w:val="00CE6F15"/>
    <w:rsid w:val="00D17D12"/>
    <w:rsid w:val="00D8187F"/>
    <w:rsid w:val="00E92E10"/>
    <w:rsid w:val="00EC60DE"/>
    <w:rsid w:val="00F27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C8"/>
    <w:pPr>
      <w:spacing w:after="160" w:line="259" w:lineRule="auto"/>
    </w:pPr>
  </w:style>
  <w:style w:type="paragraph" w:styleId="1">
    <w:name w:val="heading 1"/>
    <w:basedOn w:val="a"/>
    <w:next w:val="a"/>
    <w:link w:val="12"/>
    <w:uiPriority w:val="9"/>
    <w:qFormat/>
    <w:rsid w:val="002B6A75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B6A75"/>
    <w:pPr>
      <w:keepNext/>
      <w:keepLines/>
      <w:spacing w:before="40" w:after="0"/>
      <w:outlineLvl w:val="1"/>
    </w:pPr>
    <w:rPr>
      <w:rFonts w:ascii="Times New Roman" w:hAnsi="Times New Roman"/>
      <w:b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81AD6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03B36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iCs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F5211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A75"/>
    <w:pPr>
      <w:keepNext/>
      <w:keepLines/>
      <w:spacing w:before="40" w:after="0"/>
      <w:outlineLvl w:val="5"/>
    </w:pPr>
    <w:rPr>
      <w:rFonts w:ascii="Arial" w:eastAsia="Times New Roman" w:hAnsi="Arial" w:cs="Times New Roman"/>
      <w:b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A75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A75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A75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"/>
    <w:uiPriority w:val="9"/>
    <w:qFormat/>
    <w:rsid w:val="002B6A75"/>
    <w:rPr>
      <w:rFonts w:ascii="Times New Roman" w:eastAsia="Times New Roman" w:hAnsi="Times New Roman" w:cs="Times New Roman"/>
      <w:b/>
      <w:sz w:val="36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2B6A75"/>
    <w:rPr>
      <w:rFonts w:ascii="Times New Roman" w:hAnsi="Times New Roman"/>
      <w:b/>
      <w:sz w:val="32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F81AD6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qFormat/>
    <w:rsid w:val="00903B36"/>
    <w:rPr>
      <w:rFonts w:ascii="Times New Roman" w:eastAsia="Times New Roman" w:hAnsi="Times New Roman" w:cs="Times New Roman"/>
      <w:b/>
      <w:iCs/>
      <w:sz w:val="24"/>
    </w:rPr>
  </w:style>
  <w:style w:type="character" w:customStyle="1" w:styleId="50">
    <w:name w:val="Заголовок 5 Знак"/>
    <w:basedOn w:val="a0"/>
    <w:link w:val="5"/>
    <w:uiPriority w:val="9"/>
    <w:qFormat/>
    <w:rsid w:val="006F5211"/>
    <w:rPr>
      <w:rFonts w:ascii="Times New Roman" w:eastAsia="Times New Roman" w:hAnsi="Times New Roman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B6A75"/>
    <w:rPr>
      <w:rFonts w:ascii="Arial" w:eastAsia="Times New Roman" w:hAnsi="Arial" w:cs="Times New Roman"/>
      <w:b/>
      <w:sz w:val="24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B6A75"/>
    <w:rPr>
      <w:rFonts w:ascii="Calibri Light" w:eastAsia="Times New Roman" w:hAnsi="Calibri Light" w:cs="Times New Roman"/>
      <w:i/>
      <w:iCs/>
      <w:color w:val="1F4D78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B6A75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B6A75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a3">
    <w:name w:val="Верхний колонтитул Знак"/>
    <w:basedOn w:val="a0"/>
    <w:link w:val="13"/>
    <w:uiPriority w:val="99"/>
    <w:qFormat/>
    <w:rsid w:val="002B6A75"/>
    <w:rPr>
      <w:rFonts w:ascii="Times New Roman" w:hAnsi="Times New Roman"/>
      <w:sz w:val="24"/>
    </w:rPr>
  </w:style>
  <w:style w:type="character" w:customStyle="1" w:styleId="a4">
    <w:name w:val="Нижний колонтитул Знак"/>
    <w:basedOn w:val="a0"/>
    <w:link w:val="14"/>
    <w:uiPriority w:val="99"/>
    <w:qFormat/>
    <w:rsid w:val="002B6A75"/>
    <w:rPr>
      <w:rFonts w:ascii="Times New Roman" w:hAnsi="Times New Roman"/>
      <w:sz w:val="20"/>
    </w:rPr>
  </w:style>
  <w:style w:type="character" w:customStyle="1" w:styleId="11">
    <w:name w:val="Гиперссылка1"/>
    <w:basedOn w:val="a0"/>
    <w:link w:val="10"/>
    <w:uiPriority w:val="99"/>
    <w:unhideWhenUsed/>
    <w:qFormat/>
    <w:rsid w:val="002B6A75"/>
    <w:rPr>
      <w:color w:val="0563C1"/>
      <w:u w:val="single"/>
    </w:rPr>
  </w:style>
  <w:style w:type="character" w:customStyle="1" w:styleId="a5">
    <w:name w:val="Основной текст Знак"/>
    <w:basedOn w:val="a0"/>
    <w:qFormat/>
    <w:rsid w:val="002B6A7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2B6A75"/>
    <w:rPr>
      <w:rFonts w:ascii="Segoe UI" w:hAnsi="Segoe UI" w:cs="Segoe UI"/>
      <w:sz w:val="18"/>
      <w:szCs w:val="18"/>
    </w:rPr>
  </w:style>
  <w:style w:type="character" w:styleId="a7">
    <w:name w:val="line number"/>
    <w:basedOn w:val="a0"/>
    <w:uiPriority w:val="99"/>
    <w:semiHidden/>
    <w:unhideWhenUsed/>
    <w:qFormat/>
    <w:rsid w:val="002B6A75"/>
  </w:style>
  <w:style w:type="character" w:customStyle="1" w:styleId="a8">
    <w:name w:val="Текст сноски Знак"/>
    <w:basedOn w:val="a0"/>
    <w:semiHidden/>
    <w:qFormat/>
    <w:rsid w:val="002B6A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Привязка сноски"/>
    <w:rsid w:val="00531B39"/>
    <w:rPr>
      <w:vertAlign w:val="superscript"/>
    </w:rPr>
  </w:style>
  <w:style w:type="character" w:customStyle="1" w:styleId="FootnoteCharacters">
    <w:name w:val="Footnote Characters"/>
    <w:semiHidden/>
    <w:qFormat/>
    <w:rsid w:val="002B6A75"/>
    <w:rPr>
      <w:vertAlign w:val="superscript"/>
    </w:rPr>
  </w:style>
  <w:style w:type="character" w:customStyle="1" w:styleId="aa">
    <w:name w:val="Основной текст с отступом Знак"/>
    <w:basedOn w:val="a0"/>
    <w:uiPriority w:val="99"/>
    <w:semiHidden/>
    <w:qFormat/>
    <w:rsid w:val="002B6A75"/>
    <w:rPr>
      <w:rFonts w:ascii="Times New Roman" w:hAnsi="Times New Roman"/>
      <w:sz w:val="24"/>
    </w:rPr>
  </w:style>
  <w:style w:type="character" w:customStyle="1" w:styleId="JSON">
    <w:name w:val="JSON"/>
    <w:uiPriority w:val="99"/>
    <w:qFormat/>
    <w:rsid w:val="002B6A75"/>
    <w:rPr>
      <w:rFonts w:ascii="Courier New" w:hAnsi="Courier New"/>
      <w:color w:val="000000"/>
      <w:sz w:val="16"/>
    </w:rPr>
  </w:style>
  <w:style w:type="character" w:customStyle="1" w:styleId="apple-converted-space">
    <w:name w:val="apple-converted-space"/>
    <w:basedOn w:val="a0"/>
    <w:qFormat/>
    <w:rsid w:val="002B6A75"/>
  </w:style>
  <w:style w:type="character" w:styleId="ab">
    <w:name w:val="Strong"/>
    <w:basedOn w:val="a0"/>
    <w:uiPriority w:val="22"/>
    <w:qFormat/>
    <w:rsid w:val="002B6A75"/>
    <w:rPr>
      <w:b/>
      <w:bCs/>
    </w:rPr>
  </w:style>
  <w:style w:type="character" w:customStyle="1" w:styleId="110">
    <w:name w:val="Заголовок 1 Знак1"/>
    <w:basedOn w:val="a0"/>
    <w:uiPriority w:val="9"/>
    <w:qFormat/>
    <w:rsid w:val="002B6A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">
    <w:name w:val="Заголовок 3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">
    <w:name w:val="Заголовок 4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">
    <w:name w:val="Заголовок 5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">
    <w:name w:val="Заголовок 6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">
    <w:name w:val="Заголовок 7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">
    <w:name w:val="Заголовок 8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1"/>
    <w:basedOn w:val="a0"/>
    <w:uiPriority w:val="9"/>
    <w:semiHidden/>
    <w:qFormat/>
    <w:rsid w:val="002B6A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2">
    <w:name w:val="Заголовок 1 Знак2"/>
    <w:basedOn w:val="a0"/>
    <w:link w:val="1"/>
    <w:uiPriority w:val="99"/>
    <w:qFormat/>
    <w:rsid w:val="002B6A75"/>
  </w:style>
  <w:style w:type="character" w:customStyle="1" w:styleId="15">
    <w:name w:val="Нижний колонтитул Знак1"/>
    <w:basedOn w:val="a0"/>
    <w:uiPriority w:val="99"/>
    <w:qFormat/>
    <w:rsid w:val="002B6A75"/>
  </w:style>
  <w:style w:type="character" w:customStyle="1" w:styleId="-">
    <w:name w:val="Интернет-ссылка"/>
    <w:basedOn w:val="a0"/>
    <w:uiPriority w:val="99"/>
    <w:unhideWhenUsed/>
    <w:rsid w:val="002B6A75"/>
    <w:rPr>
      <w:color w:val="0563C1" w:themeColor="hyperlink"/>
      <w:u w:val="single"/>
    </w:rPr>
  </w:style>
  <w:style w:type="character" w:customStyle="1" w:styleId="13">
    <w:name w:val="Текст выноски Знак1"/>
    <w:basedOn w:val="a0"/>
    <w:link w:val="a3"/>
    <w:uiPriority w:val="99"/>
    <w:semiHidden/>
    <w:qFormat/>
    <w:rsid w:val="002B6A75"/>
    <w:rPr>
      <w:rFonts w:ascii="Segoe UI" w:hAnsi="Segoe UI" w:cs="Segoe UI"/>
      <w:sz w:val="18"/>
      <w:szCs w:val="18"/>
    </w:rPr>
  </w:style>
  <w:style w:type="character" w:customStyle="1" w:styleId="14">
    <w:name w:val="Основной текст с отступом Знак1"/>
    <w:basedOn w:val="a0"/>
    <w:link w:val="a4"/>
    <w:uiPriority w:val="99"/>
    <w:semiHidden/>
    <w:qFormat/>
    <w:rsid w:val="002B6A75"/>
  </w:style>
  <w:style w:type="character" w:customStyle="1" w:styleId="ac">
    <w:name w:val="Абзац списка Знак"/>
    <w:uiPriority w:val="34"/>
    <w:qFormat/>
    <w:locked/>
    <w:rsid w:val="003761E9"/>
  </w:style>
  <w:style w:type="character" w:styleId="HTML">
    <w:name w:val="HTML Code"/>
    <w:basedOn w:val="a0"/>
    <w:uiPriority w:val="99"/>
    <w:semiHidden/>
    <w:unhideWhenUsed/>
    <w:qFormat/>
    <w:rsid w:val="00F104CC"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Ссылка указателя"/>
    <w:qFormat/>
    <w:rsid w:val="00531B39"/>
  </w:style>
  <w:style w:type="paragraph" w:customStyle="1" w:styleId="ae">
    <w:name w:val="Заголовок"/>
    <w:basedOn w:val="a"/>
    <w:next w:val="af"/>
    <w:qFormat/>
    <w:rsid w:val="00531B39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">
    <w:name w:val="Body Text"/>
    <w:basedOn w:val="a"/>
    <w:rsid w:val="002B6A75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List"/>
    <w:basedOn w:val="af"/>
    <w:rsid w:val="00531B39"/>
    <w:rPr>
      <w:rFonts w:cs="Droid Sans Devanagari"/>
    </w:rPr>
  </w:style>
  <w:style w:type="paragraph" w:styleId="af1">
    <w:name w:val="caption"/>
    <w:basedOn w:val="a"/>
    <w:qFormat/>
    <w:rsid w:val="00531B39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2">
    <w:name w:val="index heading"/>
    <w:basedOn w:val="a"/>
    <w:qFormat/>
    <w:rsid w:val="00531B39"/>
    <w:pPr>
      <w:suppressLineNumbers/>
    </w:pPr>
    <w:rPr>
      <w:rFonts w:cs="Droid Sans Devanagari"/>
    </w:rPr>
  </w:style>
  <w:style w:type="paragraph" w:customStyle="1" w:styleId="111">
    <w:name w:val="Заголовок 11"/>
    <w:basedOn w:val="a"/>
    <w:next w:val="a"/>
    <w:uiPriority w:val="9"/>
    <w:qFormat/>
    <w:rsid w:val="002B6A75"/>
    <w:pPr>
      <w:keepNext/>
      <w:keepLines/>
      <w:pageBreakBefore/>
      <w:spacing w:before="240" w:after="240" w:line="360" w:lineRule="auto"/>
      <w:jc w:val="both"/>
      <w:outlineLvl w:val="0"/>
    </w:pPr>
    <w:rPr>
      <w:rFonts w:ascii="Arial" w:eastAsia="Times New Roman" w:hAnsi="Arial" w:cs="Times New Roman"/>
      <w:b/>
      <w:sz w:val="32"/>
      <w:szCs w:val="32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2B6A75"/>
    <w:pPr>
      <w:spacing w:before="240" w:after="240" w:line="360" w:lineRule="auto"/>
      <w:jc w:val="both"/>
      <w:outlineLvl w:val="1"/>
    </w:pPr>
    <w:rPr>
      <w:rFonts w:ascii="Arial" w:hAnsi="Arial"/>
      <w:b/>
      <w:sz w:val="28"/>
      <w:szCs w:val="26"/>
    </w:rPr>
  </w:style>
  <w:style w:type="paragraph" w:customStyle="1" w:styleId="310">
    <w:name w:val="Заголовок 31"/>
    <w:basedOn w:val="a"/>
    <w:next w:val="a"/>
    <w:uiPriority w:val="9"/>
    <w:unhideWhenUsed/>
    <w:qFormat/>
    <w:rsid w:val="002B6A75"/>
    <w:pPr>
      <w:keepNext/>
      <w:keepLines/>
      <w:spacing w:before="240" w:after="120" w:line="360" w:lineRule="auto"/>
      <w:jc w:val="both"/>
      <w:outlineLvl w:val="2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410">
    <w:name w:val="Заголовок 41"/>
    <w:basedOn w:val="a"/>
    <w:next w:val="a"/>
    <w:uiPriority w:val="9"/>
    <w:unhideWhenUsed/>
    <w:qFormat/>
    <w:rsid w:val="002B6A75"/>
    <w:pPr>
      <w:keepNext/>
      <w:keepLines/>
      <w:spacing w:before="40" w:after="0" w:line="360" w:lineRule="auto"/>
      <w:jc w:val="both"/>
      <w:outlineLvl w:val="3"/>
    </w:pPr>
    <w:rPr>
      <w:rFonts w:ascii="Arial" w:eastAsia="Times New Roman" w:hAnsi="Arial" w:cs="Times New Roman"/>
      <w:b/>
      <w:iCs/>
      <w:sz w:val="24"/>
    </w:rPr>
  </w:style>
  <w:style w:type="paragraph" w:customStyle="1" w:styleId="510">
    <w:name w:val="Заголовок 51"/>
    <w:basedOn w:val="a"/>
    <w:next w:val="a"/>
    <w:uiPriority w:val="9"/>
    <w:unhideWhenUsed/>
    <w:qFormat/>
    <w:rsid w:val="002B6A75"/>
    <w:pPr>
      <w:keepNext/>
      <w:keepLines/>
      <w:spacing w:before="40" w:after="0" w:line="360" w:lineRule="auto"/>
      <w:jc w:val="both"/>
      <w:outlineLvl w:val="4"/>
    </w:pPr>
    <w:rPr>
      <w:rFonts w:ascii="Arial" w:eastAsia="Times New Roman" w:hAnsi="Arial" w:cs="Times New Roman"/>
      <w:b/>
      <w:sz w:val="24"/>
    </w:rPr>
  </w:style>
  <w:style w:type="paragraph" w:customStyle="1" w:styleId="610">
    <w:name w:val="Заголовок 61"/>
    <w:basedOn w:val="a"/>
    <w:next w:val="a"/>
    <w:uiPriority w:val="9"/>
    <w:semiHidden/>
    <w:unhideWhenUsed/>
    <w:qFormat/>
    <w:rsid w:val="002B6A75"/>
    <w:pPr>
      <w:keepNext/>
      <w:keepLines/>
      <w:spacing w:before="40" w:after="0" w:line="360" w:lineRule="auto"/>
      <w:jc w:val="both"/>
      <w:outlineLvl w:val="5"/>
    </w:pPr>
    <w:rPr>
      <w:rFonts w:ascii="Arial" w:eastAsia="Times New Roman" w:hAnsi="Arial" w:cs="Times New Roman"/>
      <w:b/>
      <w:sz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2B6A75"/>
    <w:pPr>
      <w:keepNext/>
      <w:keepLines/>
      <w:spacing w:before="40" w:after="0" w:line="360" w:lineRule="auto"/>
      <w:jc w:val="both"/>
      <w:outlineLvl w:val="6"/>
    </w:pPr>
    <w:rPr>
      <w:rFonts w:ascii="Calibri Light" w:eastAsia="Times New Roman" w:hAnsi="Calibri Light" w:cs="Times New Roman"/>
      <w:i/>
      <w:iCs/>
      <w:color w:val="1F4D78"/>
      <w:sz w:val="24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2B6A75"/>
    <w:pPr>
      <w:keepNext/>
      <w:keepLines/>
      <w:spacing w:before="40" w:after="0" w:line="360" w:lineRule="auto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2B6A75"/>
    <w:pPr>
      <w:keepNext/>
      <w:keepLines/>
      <w:spacing w:before="40" w:after="0" w:line="360" w:lineRule="auto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16">
    <w:name w:val="Верхний колонтитул1"/>
    <w:basedOn w:val="a"/>
    <w:next w:val="af3"/>
    <w:uiPriority w:val="99"/>
    <w:unhideWhenUsed/>
    <w:qFormat/>
    <w:rsid w:val="002B6A75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17">
    <w:name w:val="Нижний колонтитул1"/>
    <w:basedOn w:val="a"/>
    <w:next w:val="af4"/>
    <w:uiPriority w:val="99"/>
    <w:unhideWhenUsed/>
    <w:qFormat/>
    <w:rsid w:val="002B6A75"/>
    <w:pPr>
      <w:tabs>
        <w:tab w:val="center" w:pos="4677"/>
        <w:tab w:val="right" w:pos="9355"/>
      </w:tabs>
      <w:spacing w:after="0" w:line="240" w:lineRule="auto"/>
      <w:ind w:firstLine="709"/>
      <w:jc w:val="center"/>
    </w:pPr>
    <w:rPr>
      <w:rFonts w:ascii="Times New Roman" w:hAnsi="Times New Roman"/>
      <w:sz w:val="20"/>
    </w:rPr>
  </w:style>
  <w:style w:type="paragraph" w:customStyle="1" w:styleId="af5">
    <w:name w:val="Название документа"/>
    <w:basedOn w:val="a"/>
    <w:qFormat/>
    <w:rsid w:val="002B6A75"/>
    <w:pPr>
      <w:suppressAutoHyphens/>
      <w:spacing w:before="1200" w:after="0" w:line="240" w:lineRule="auto"/>
      <w:jc w:val="center"/>
    </w:pPr>
    <w:rPr>
      <w:rFonts w:ascii="Times New Roman" w:eastAsia="Times New Roman" w:hAnsi="Times New Roman" w:cs="Times New Roman"/>
      <w:caps/>
      <w:sz w:val="32"/>
      <w:szCs w:val="36"/>
      <w:lang w:eastAsia="ar-SA"/>
    </w:rPr>
  </w:style>
  <w:style w:type="paragraph" w:customStyle="1" w:styleId="af6">
    <w:name w:val="Название системы"/>
    <w:basedOn w:val="a"/>
    <w:qFormat/>
    <w:rsid w:val="002B6A75"/>
    <w:pPr>
      <w:suppressAutoHyphens/>
      <w:spacing w:before="144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ar-SA"/>
    </w:rPr>
  </w:style>
  <w:style w:type="paragraph" w:customStyle="1" w:styleId="af7">
    <w:name w:val="Название проекта"/>
    <w:basedOn w:val="af5"/>
    <w:qFormat/>
    <w:rsid w:val="002B6A75"/>
    <w:rPr>
      <w:b/>
      <w:sz w:val="36"/>
    </w:rPr>
  </w:style>
  <w:style w:type="paragraph" w:customStyle="1" w:styleId="112">
    <w:name w:val="Оглавление 11"/>
    <w:basedOn w:val="a"/>
    <w:next w:val="a"/>
    <w:autoRedefine/>
    <w:uiPriority w:val="39"/>
    <w:unhideWhenUsed/>
    <w:qFormat/>
    <w:rsid w:val="002B6A75"/>
    <w:pPr>
      <w:spacing w:before="360" w:after="0" w:line="360" w:lineRule="auto"/>
      <w:ind w:firstLine="709"/>
    </w:pPr>
    <w:rPr>
      <w:rFonts w:ascii="Calibri Light" w:hAnsi="Calibri Light"/>
      <w:b/>
      <w:bCs/>
      <w:caps/>
      <w:sz w:val="24"/>
      <w:szCs w:val="24"/>
    </w:rPr>
  </w:style>
  <w:style w:type="paragraph" w:customStyle="1" w:styleId="af8">
    <w:name w:val="Текст таблицы"/>
    <w:basedOn w:val="a"/>
    <w:qFormat/>
    <w:rsid w:val="002B6A75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9">
    <w:name w:val="Содержимое таблицы"/>
    <w:basedOn w:val="a"/>
    <w:qFormat/>
    <w:rsid w:val="00531B39"/>
  </w:style>
  <w:style w:type="paragraph" w:customStyle="1" w:styleId="afa">
    <w:name w:val="Заголовок таблицы"/>
    <w:basedOn w:val="af8"/>
    <w:qFormat/>
    <w:rsid w:val="002B6A75"/>
    <w:pPr>
      <w:jc w:val="center"/>
    </w:pPr>
    <w:rPr>
      <w:b/>
    </w:rPr>
  </w:style>
  <w:style w:type="paragraph" w:customStyle="1" w:styleId="18">
    <w:name w:val="Абзац списка1"/>
    <w:basedOn w:val="a"/>
    <w:next w:val="afb"/>
    <w:uiPriority w:val="34"/>
    <w:qFormat/>
    <w:rsid w:val="002B6A75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4"/>
    </w:rPr>
  </w:style>
  <w:style w:type="paragraph" w:customStyle="1" w:styleId="19">
    <w:name w:val="Заголовок оглавления1"/>
    <w:basedOn w:val="1"/>
    <w:next w:val="a"/>
    <w:uiPriority w:val="39"/>
    <w:unhideWhenUsed/>
    <w:qFormat/>
    <w:rsid w:val="002B6A75"/>
  </w:style>
  <w:style w:type="paragraph" w:customStyle="1" w:styleId="211">
    <w:name w:val="Оглавление 21"/>
    <w:basedOn w:val="a"/>
    <w:next w:val="a"/>
    <w:autoRedefine/>
    <w:uiPriority w:val="39"/>
    <w:unhideWhenUsed/>
    <w:qFormat/>
    <w:rsid w:val="002B6A75"/>
    <w:pPr>
      <w:spacing w:before="240" w:after="0" w:line="360" w:lineRule="auto"/>
      <w:ind w:firstLine="709"/>
    </w:pPr>
    <w:rPr>
      <w:b/>
      <w:bCs/>
      <w:sz w:val="20"/>
      <w:szCs w:val="20"/>
    </w:rPr>
  </w:style>
  <w:style w:type="paragraph" w:customStyle="1" w:styleId="311">
    <w:name w:val="Оглавление 31"/>
    <w:basedOn w:val="a"/>
    <w:next w:val="a"/>
    <w:autoRedefine/>
    <w:uiPriority w:val="39"/>
    <w:unhideWhenUsed/>
    <w:qFormat/>
    <w:rsid w:val="002B6A75"/>
    <w:pPr>
      <w:spacing w:after="0" w:line="360" w:lineRule="auto"/>
      <w:ind w:left="240" w:firstLine="709"/>
    </w:pPr>
    <w:rPr>
      <w:sz w:val="20"/>
      <w:szCs w:val="20"/>
    </w:rPr>
  </w:style>
  <w:style w:type="paragraph" w:customStyle="1" w:styleId="1a">
    <w:name w:val="Обычный (веб)1"/>
    <w:basedOn w:val="a"/>
    <w:next w:val="afc"/>
    <w:uiPriority w:val="99"/>
    <w:semiHidden/>
    <w:unhideWhenUsed/>
    <w:qFormat/>
    <w:rsid w:val="002B6A7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1">
    <w:name w:val="Оглавление 41"/>
    <w:basedOn w:val="a"/>
    <w:next w:val="a"/>
    <w:autoRedefine/>
    <w:uiPriority w:val="39"/>
    <w:unhideWhenUsed/>
    <w:qFormat/>
    <w:rsid w:val="002B6A75"/>
    <w:pPr>
      <w:spacing w:after="0" w:line="360" w:lineRule="auto"/>
      <w:ind w:left="480" w:firstLine="709"/>
    </w:pPr>
    <w:rPr>
      <w:sz w:val="20"/>
      <w:szCs w:val="20"/>
    </w:rPr>
  </w:style>
  <w:style w:type="paragraph" w:customStyle="1" w:styleId="511">
    <w:name w:val="Оглавление 51"/>
    <w:basedOn w:val="a"/>
    <w:next w:val="a"/>
    <w:autoRedefine/>
    <w:uiPriority w:val="39"/>
    <w:unhideWhenUsed/>
    <w:qFormat/>
    <w:rsid w:val="002B6A75"/>
    <w:pPr>
      <w:spacing w:after="0" w:line="360" w:lineRule="auto"/>
      <w:ind w:left="720" w:firstLine="709"/>
    </w:pPr>
    <w:rPr>
      <w:sz w:val="20"/>
      <w:szCs w:val="20"/>
    </w:rPr>
  </w:style>
  <w:style w:type="paragraph" w:customStyle="1" w:styleId="611">
    <w:name w:val="Оглавление 61"/>
    <w:basedOn w:val="a"/>
    <w:next w:val="a"/>
    <w:autoRedefine/>
    <w:uiPriority w:val="39"/>
    <w:unhideWhenUsed/>
    <w:qFormat/>
    <w:rsid w:val="002B6A75"/>
    <w:pPr>
      <w:spacing w:after="0" w:line="360" w:lineRule="auto"/>
      <w:ind w:left="960" w:firstLine="709"/>
    </w:pPr>
    <w:rPr>
      <w:sz w:val="20"/>
      <w:szCs w:val="20"/>
    </w:rPr>
  </w:style>
  <w:style w:type="paragraph" w:customStyle="1" w:styleId="711">
    <w:name w:val="Оглавление 71"/>
    <w:basedOn w:val="a"/>
    <w:next w:val="a"/>
    <w:autoRedefine/>
    <w:uiPriority w:val="39"/>
    <w:unhideWhenUsed/>
    <w:qFormat/>
    <w:rsid w:val="002B6A75"/>
    <w:pPr>
      <w:spacing w:after="0" w:line="360" w:lineRule="auto"/>
      <w:ind w:left="1200" w:firstLine="709"/>
    </w:pPr>
    <w:rPr>
      <w:sz w:val="20"/>
      <w:szCs w:val="20"/>
    </w:rPr>
  </w:style>
  <w:style w:type="paragraph" w:customStyle="1" w:styleId="811">
    <w:name w:val="Оглавление 81"/>
    <w:basedOn w:val="a"/>
    <w:next w:val="a"/>
    <w:autoRedefine/>
    <w:uiPriority w:val="39"/>
    <w:unhideWhenUsed/>
    <w:qFormat/>
    <w:rsid w:val="002B6A75"/>
    <w:pPr>
      <w:spacing w:after="0" w:line="360" w:lineRule="auto"/>
      <w:ind w:left="1440" w:firstLine="709"/>
    </w:pPr>
    <w:rPr>
      <w:sz w:val="20"/>
      <w:szCs w:val="20"/>
    </w:rPr>
  </w:style>
  <w:style w:type="paragraph" w:customStyle="1" w:styleId="911">
    <w:name w:val="Оглавление 91"/>
    <w:basedOn w:val="a"/>
    <w:next w:val="a"/>
    <w:autoRedefine/>
    <w:uiPriority w:val="39"/>
    <w:unhideWhenUsed/>
    <w:qFormat/>
    <w:rsid w:val="002B6A75"/>
    <w:pPr>
      <w:spacing w:after="0" w:line="360" w:lineRule="auto"/>
      <w:ind w:left="1680" w:firstLine="709"/>
    </w:pPr>
    <w:rPr>
      <w:sz w:val="20"/>
      <w:szCs w:val="20"/>
    </w:rPr>
  </w:style>
  <w:style w:type="paragraph" w:customStyle="1" w:styleId="0">
    <w:name w:val="Заголовок 0"/>
    <w:qFormat/>
    <w:rsid w:val="002B6A75"/>
    <w:pPr>
      <w:spacing w:before="240" w:after="240" w:line="259" w:lineRule="auto"/>
      <w:jc w:val="center"/>
    </w:pPr>
    <w:rPr>
      <w:rFonts w:ascii="Arial" w:eastAsia="Times New Roman" w:hAnsi="Arial" w:cs="Times New Roman"/>
      <w:b/>
      <w:sz w:val="32"/>
      <w:szCs w:val="32"/>
    </w:rPr>
  </w:style>
  <w:style w:type="paragraph" w:customStyle="1" w:styleId="afd">
    <w:name w:val="Заголовок приложения"/>
    <w:basedOn w:val="0"/>
    <w:qFormat/>
    <w:rsid w:val="002B6A75"/>
    <w:pPr>
      <w:jc w:val="right"/>
    </w:pPr>
  </w:style>
  <w:style w:type="paragraph" w:customStyle="1" w:styleId="afe">
    <w:name w:val="Текст фигуры"/>
    <w:basedOn w:val="af8"/>
    <w:qFormat/>
    <w:rsid w:val="002B6A75"/>
    <w:pPr>
      <w:spacing w:before="0" w:after="0"/>
      <w:jc w:val="center"/>
    </w:pPr>
  </w:style>
  <w:style w:type="paragraph" w:customStyle="1" w:styleId="1b">
    <w:name w:val="Текст выноски1"/>
    <w:basedOn w:val="a"/>
    <w:next w:val="aff"/>
    <w:uiPriority w:val="99"/>
    <w:semiHidden/>
    <w:unhideWhenUsed/>
    <w:qFormat/>
    <w:rsid w:val="002B6A75"/>
    <w:pPr>
      <w:spacing w:after="0" w:line="240" w:lineRule="auto"/>
      <w:ind w:firstLine="709"/>
      <w:jc w:val="both"/>
    </w:pPr>
    <w:rPr>
      <w:rFonts w:ascii="Segoe UI" w:hAnsi="Segoe UI" w:cs="Segoe UI"/>
      <w:sz w:val="18"/>
      <w:szCs w:val="18"/>
    </w:rPr>
  </w:style>
  <w:style w:type="paragraph" w:styleId="aff0">
    <w:name w:val="footnote text"/>
    <w:basedOn w:val="a"/>
    <w:semiHidden/>
    <w:rsid w:val="002B6A7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">
    <w:name w:val="Перечень рисунков1"/>
    <w:basedOn w:val="a"/>
    <w:qFormat/>
    <w:rsid w:val="002B6A75"/>
    <w:pPr>
      <w:spacing w:after="0" w:line="360" w:lineRule="auto"/>
      <w:jc w:val="center"/>
    </w:pPr>
    <w:rPr>
      <w:rFonts w:ascii="Times New Roman" w:hAnsi="Times New Roman"/>
      <w:b/>
      <w:sz w:val="24"/>
    </w:rPr>
  </w:style>
  <w:style w:type="paragraph" w:customStyle="1" w:styleId="1d">
    <w:name w:val="Основной текст с отступом1"/>
    <w:basedOn w:val="a"/>
    <w:next w:val="aff1"/>
    <w:uiPriority w:val="99"/>
    <w:semiHidden/>
    <w:unhideWhenUsed/>
    <w:qFormat/>
    <w:rsid w:val="002B6A75"/>
    <w:pPr>
      <w:spacing w:after="120" w:line="360" w:lineRule="auto"/>
      <w:ind w:left="283" w:firstLine="709"/>
      <w:jc w:val="both"/>
    </w:pPr>
    <w:rPr>
      <w:rFonts w:ascii="Times New Roman" w:hAnsi="Times New Roman"/>
      <w:sz w:val="24"/>
    </w:rPr>
  </w:style>
  <w:style w:type="paragraph" w:customStyle="1" w:styleId="aff2">
    <w:name w:val="Верхний и нижний колонтитулы"/>
    <w:basedOn w:val="a"/>
    <w:qFormat/>
    <w:rsid w:val="00531B39"/>
  </w:style>
  <w:style w:type="paragraph" w:styleId="af3">
    <w:name w:val="header"/>
    <w:basedOn w:val="a"/>
    <w:uiPriority w:val="99"/>
    <w:unhideWhenUsed/>
    <w:rsid w:val="002B6A75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2B6A75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List Paragraph"/>
    <w:basedOn w:val="a"/>
    <w:uiPriority w:val="34"/>
    <w:qFormat/>
    <w:rsid w:val="002B6A75"/>
    <w:pPr>
      <w:ind w:left="720"/>
      <w:contextualSpacing/>
    </w:pPr>
  </w:style>
  <w:style w:type="paragraph" w:styleId="afc">
    <w:name w:val="Normal (Web)"/>
    <w:basedOn w:val="a"/>
    <w:uiPriority w:val="99"/>
    <w:semiHidden/>
    <w:unhideWhenUsed/>
    <w:qFormat/>
    <w:rsid w:val="002B6A75"/>
    <w:rPr>
      <w:rFonts w:ascii="Times New Roman" w:hAnsi="Times New Roman" w:cs="Times New Roman"/>
      <w:sz w:val="24"/>
      <w:szCs w:val="24"/>
    </w:rPr>
  </w:style>
  <w:style w:type="paragraph" w:styleId="aff">
    <w:name w:val="Balloon Text"/>
    <w:basedOn w:val="a"/>
    <w:uiPriority w:val="99"/>
    <w:semiHidden/>
    <w:unhideWhenUsed/>
    <w:qFormat/>
    <w:rsid w:val="002B6A7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1">
    <w:name w:val="Body Text Indent"/>
    <w:basedOn w:val="a"/>
    <w:uiPriority w:val="99"/>
    <w:semiHidden/>
    <w:unhideWhenUsed/>
    <w:rsid w:val="002B6A75"/>
    <w:pPr>
      <w:spacing w:after="120"/>
      <w:ind w:left="283"/>
    </w:pPr>
  </w:style>
  <w:style w:type="paragraph" w:styleId="1e">
    <w:name w:val="toc 1"/>
    <w:basedOn w:val="a"/>
    <w:next w:val="a"/>
    <w:autoRedefine/>
    <w:uiPriority w:val="39"/>
    <w:unhideWhenUsed/>
    <w:rsid w:val="003761E9"/>
    <w:pPr>
      <w:tabs>
        <w:tab w:val="left" w:pos="440"/>
        <w:tab w:val="right" w:leader="dot" w:pos="9344"/>
      </w:tabs>
      <w:spacing w:after="100"/>
    </w:pPr>
    <w:rPr>
      <w:rFonts w:ascii="Times New Roman" w:hAnsi="Times New Roman"/>
      <w:sz w:val="24"/>
    </w:rPr>
  </w:style>
  <w:style w:type="paragraph" w:styleId="22">
    <w:name w:val="toc 2"/>
    <w:basedOn w:val="a"/>
    <w:next w:val="a"/>
    <w:autoRedefine/>
    <w:uiPriority w:val="39"/>
    <w:unhideWhenUsed/>
    <w:rsid w:val="003761E9"/>
    <w:pPr>
      <w:spacing w:after="100"/>
      <w:ind w:left="220"/>
    </w:pPr>
    <w:rPr>
      <w:rFonts w:ascii="Times New Roman" w:hAnsi="Times New Roman"/>
      <w:sz w:val="24"/>
    </w:rPr>
  </w:style>
  <w:style w:type="paragraph" w:customStyle="1" w:styleId="1f">
    <w:name w:val="Глава_1"/>
    <w:basedOn w:val="1"/>
    <w:next w:val="aff3"/>
    <w:autoRedefine/>
    <w:qFormat/>
    <w:rsid w:val="003761E9"/>
    <w:pPr>
      <w:pageBreakBefore/>
      <w:spacing w:after="240"/>
      <w:jc w:val="center"/>
    </w:pPr>
    <w:rPr>
      <w:rFonts w:eastAsiaTheme="minorHAnsi" w:cstheme="majorBidi"/>
      <w:sz w:val="32"/>
    </w:rPr>
  </w:style>
  <w:style w:type="paragraph" w:customStyle="1" w:styleId="aff3">
    <w:name w:val="Текст_Абзаца"/>
    <w:basedOn w:val="a"/>
    <w:autoRedefine/>
    <w:qFormat/>
    <w:rsid w:val="000E146E"/>
    <w:pPr>
      <w:spacing w:after="12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3">
    <w:name w:val="Глава1_1"/>
    <w:basedOn w:val="2"/>
    <w:next w:val="aff3"/>
    <w:autoRedefine/>
    <w:qFormat/>
    <w:rsid w:val="003761E9"/>
    <w:pPr>
      <w:spacing w:before="240" w:after="240"/>
    </w:pPr>
    <w:rPr>
      <w:rFonts w:eastAsiaTheme="majorEastAsia" w:cs="Times New Roman"/>
      <w:sz w:val="24"/>
      <w:szCs w:val="24"/>
    </w:rPr>
  </w:style>
  <w:style w:type="paragraph" w:customStyle="1" w:styleId="1f0">
    <w:name w:val="Стиль1"/>
    <w:basedOn w:val="aff3"/>
    <w:qFormat/>
    <w:rsid w:val="003761E9"/>
    <w:pPr>
      <w:keepNext/>
      <w:keepLines/>
      <w:spacing w:line="240" w:lineRule="auto"/>
    </w:pPr>
    <w:rPr>
      <w:i/>
    </w:rPr>
  </w:style>
  <w:style w:type="paragraph" w:styleId="32">
    <w:name w:val="toc 3"/>
    <w:basedOn w:val="a"/>
    <w:next w:val="a"/>
    <w:autoRedefine/>
    <w:uiPriority w:val="39"/>
    <w:unhideWhenUsed/>
    <w:rsid w:val="0083012D"/>
    <w:pPr>
      <w:spacing w:after="100"/>
      <w:ind w:left="440"/>
    </w:pPr>
  </w:style>
  <w:style w:type="numbering" w:customStyle="1" w:styleId="1f1">
    <w:name w:val="Нет списка1"/>
    <w:uiPriority w:val="99"/>
    <w:semiHidden/>
    <w:unhideWhenUsed/>
    <w:qFormat/>
    <w:rsid w:val="002B6A75"/>
  </w:style>
  <w:style w:type="numbering" w:customStyle="1" w:styleId="114">
    <w:name w:val="Нет списка11"/>
    <w:uiPriority w:val="99"/>
    <w:semiHidden/>
    <w:unhideWhenUsed/>
    <w:qFormat/>
    <w:rsid w:val="002B6A75"/>
  </w:style>
  <w:style w:type="numbering" w:customStyle="1" w:styleId="23">
    <w:name w:val="Нет списка2"/>
    <w:uiPriority w:val="99"/>
    <w:semiHidden/>
    <w:unhideWhenUsed/>
    <w:qFormat/>
    <w:rsid w:val="002B6A75"/>
  </w:style>
  <w:style w:type="table" w:customStyle="1" w:styleId="1f2">
    <w:name w:val="Сетка таблицы1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rsid w:val="002B6A75"/>
    <w:pPr>
      <w:spacing w:after="200" w:line="276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39"/>
    <w:rsid w:val="002B6A75"/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uiPriority w:val="39"/>
    <w:rsid w:val="002B6A75"/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uiPriority w:val="39"/>
    <w:rsid w:val="002B6A75"/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uiPriority w:val="39"/>
    <w:rsid w:val="002B6A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Hyperlink"/>
    <w:basedOn w:val="a0"/>
    <w:uiPriority w:val="99"/>
    <w:unhideWhenUsed/>
    <w:rsid w:val="001F47A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38" Type="http://schemas.openxmlformats.org/officeDocument/2006/relationships/image" Target="media/image131.png"/><Relationship Id="rId154" Type="http://schemas.openxmlformats.org/officeDocument/2006/relationships/image" Target="media/image147.png"/><Relationship Id="rId159" Type="http://schemas.openxmlformats.org/officeDocument/2006/relationships/image" Target="media/image152.png"/><Relationship Id="rId175" Type="http://schemas.openxmlformats.org/officeDocument/2006/relationships/image" Target="media/image168.png"/><Relationship Id="rId170" Type="http://schemas.openxmlformats.org/officeDocument/2006/relationships/image" Target="media/image163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144" Type="http://schemas.openxmlformats.org/officeDocument/2006/relationships/image" Target="media/image137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65" Type="http://schemas.openxmlformats.org/officeDocument/2006/relationships/image" Target="media/image158.png"/><Relationship Id="rId181" Type="http://schemas.openxmlformats.org/officeDocument/2006/relationships/image" Target="media/image174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7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71" Type="http://schemas.openxmlformats.org/officeDocument/2006/relationships/image" Target="media/image164.png"/><Relationship Id="rId176" Type="http://schemas.openxmlformats.org/officeDocument/2006/relationships/image" Target="media/image169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66" Type="http://schemas.openxmlformats.org/officeDocument/2006/relationships/image" Target="media/image159.png"/><Relationship Id="rId18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72" Type="http://schemas.openxmlformats.org/officeDocument/2006/relationships/image" Target="media/image165.png"/><Relationship Id="rId180" Type="http://schemas.openxmlformats.org/officeDocument/2006/relationships/image" Target="media/image17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183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CB638-BBA1-4B47-8A53-2DEC83B95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72</Pages>
  <Words>5067</Words>
  <Characters>28888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Елена Валерьевна</dc:creator>
  <dc:description/>
  <cp:lastModifiedBy>Klokova</cp:lastModifiedBy>
  <cp:revision>22</cp:revision>
  <dcterms:created xsi:type="dcterms:W3CDTF">2017-09-25T15:15:00Z</dcterms:created>
  <dcterms:modified xsi:type="dcterms:W3CDTF">2019-10-16T14:35:00Z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