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825E9E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9860B7">
        <w:rPr>
          <w:rFonts w:eastAsiaTheme="minorHAnsi"/>
          <w:sz w:val="28"/>
          <w:szCs w:val="28"/>
          <w:lang w:eastAsia="en-US"/>
        </w:rPr>
        <w:br/>
      </w:r>
      <w:r w:rsidR="00825E9E" w:rsidRPr="00825E9E">
        <w:rPr>
          <w:rFonts w:eastAsiaTheme="minorHAnsi"/>
          <w:sz w:val="28"/>
          <w:szCs w:val="28"/>
          <w:u w:val="single"/>
          <w:lang w:eastAsia="en-US"/>
        </w:rPr>
        <w:t>город Ростов-на-Дону</w:t>
      </w:r>
      <w:r w:rsidRPr="00825E9E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9860B7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9860B7" w:rsidRPr="009860B7">
        <w:rPr>
          <w:rFonts w:eastAsiaTheme="minorHAnsi"/>
          <w:sz w:val="28"/>
          <w:szCs w:val="28"/>
          <w:u w:val="single"/>
          <w:lang w:eastAsia="en-US"/>
        </w:rPr>
        <w:t>Устройство пешеходных аллей на территории парка культуры и отдыха имени Н. Островского</w:t>
      </w:r>
      <w:r w:rsidRPr="009860B7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инициативного проекта </w:t>
      </w:r>
      <w:proofErr w:type="gramStart"/>
      <w:r w:rsidR="009860B7" w:rsidRPr="009860B7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                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  <w:t xml:space="preserve">        (</w:t>
      </w:r>
      <w:proofErr w:type="gramStart"/>
      <w:r w:rsidRPr="00E954A7">
        <w:rPr>
          <w:rFonts w:eastAsiaTheme="minorHAnsi"/>
          <w:sz w:val="28"/>
          <w:szCs w:val="28"/>
          <w:vertAlign w:val="superscript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vertAlign w:val="superscript"/>
          <w:lang w:eastAsia="en-US"/>
        </w:rPr>
        <w:t>/не реализован)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bookmarkStart w:id="0" w:name="_GoBack"/>
      <w:bookmarkEnd w:id="0"/>
      <w:r w:rsidR="00185AB7" w:rsidRPr="00185AB7">
        <w:rPr>
          <w:rFonts w:eastAsiaTheme="minorHAnsi"/>
          <w:sz w:val="28"/>
          <w:szCs w:val="28"/>
          <w:u w:val="single"/>
          <w:lang w:eastAsia="en-US"/>
        </w:rPr>
        <w:t>с 22.07.2022 по 09.09.2022</w:t>
      </w:r>
      <w:r w:rsidRPr="00185AB7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 _______________________________</w:t>
      </w:r>
    </w:p>
    <w:p w:rsidR="00F70BCA" w:rsidRPr="00E954A7" w:rsidRDefault="00F70BCA" w:rsidP="00F70BCA">
      <w:pPr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____________________________________________________________________.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 ________________________________________________.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851"/>
        <w:gridCol w:w="3156"/>
        <w:gridCol w:w="3156"/>
        <w:gridCol w:w="3156"/>
      </w:tblGrid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F10FC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10FCD" w:rsidRDefault="00F10FCD" w:rsidP="00F10FCD">
            <w:pPr>
              <w:contextualSpacing/>
              <w:rPr>
                <w:sz w:val="24"/>
                <w:szCs w:val="24"/>
              </w:rPr>
            </w:pPr>
            <w:r w:rsidRPr="00F10FCD">
              <w:rPr>
                <w:rFonts w:eastAsiaTheme="minorHAnsi"/>
                <w:szCs w:val="28"/>
                <w:lang w:eastAsia="en-US"/>
              </w:rPr>
              <w:t>Устройство пешеходных аллей на территории парка культуры и отдыха имени Н. Островского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E954A7" w:rsidRDefault="00F10FCD" w:rsidP="00185AB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3 198 </w:t>
            </w:r>
            <w:r w:rsidR="00185AB7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0,00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E954A7" w:rsidRDefault="00F10FCD" w:rsidP="00F10FC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Стройстандарт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F70BCA" w:rsidRPr="00E954A7" w:rsidTr="004B5239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4B5239" w:rsidP="00185AB7">
            <w:pPr>
              <w:contextualSpacing/>
              <w:rPr>
                <w:sz w:val="24"/>
                <w:szCs w:val="24"/>
              </w:rPr>
            </w:pPr>
            <w:r w:rsidRPr="004B5239">
              <w:rPr>
                <w:rFonts w:eastAsiaTheme="minorHAnsi"/>
                <w:szCs w:val="28"/>
                <w:lang w:eastAsia="en-US"/>
              </w:rPr>
              <w:t xml:space="preserve">Предоставление техники - погрузчик колесный </w:t>
            </w:r>
            <w:proofErr w:type="spellStart"/>
            <w:r w:rsidRPr="004B5239">
              <w:rPr>
                <w:rFonts w:eastAsiaTheme="minorHAnsi"/>
                <w:szCs w:val="28"/>
                <w:lang w:eastAsia="en-US"/>
              </w:rPr>
              <w:t>Kramer</w:t>
            </w:r>
            <w:proofErr w:type="spellEnd"/>
            <w:r w:rsidRPr="004B5239">
              <w:rPr>
                <w:rFonts w:eastAsiaTheme="minorHAnsi"/>
                <w:szCs w:val="28"/>
                <w:lang w:eastAsia="en-US"/>
              </w:rPr>
              <w:t xml:space="preserve"> </w:t>
            </w:r>
            <w:proofErr w:type="spellStart"/>
            <w:r w:rsidRPr="004B5239">
              <w:rPr>
                <w:rFonts w:eastAsiaTheme="minorHAnsi"/>
                <w:szCs w:val="28"/>
                <w:lang w:eastAsia="en-US"/>
              </w:rPr>
              <w:t>Allrad</w:t>
            </w:r>
            <w:proofErr w:type="spellEnd"/>
            <w:r w:rsidRPr="004B5239">
              <w:rPr>
                <w:rFonts w:eastAsiaTheme="minorHAnsi"/>
                <w:szCs w:val="28"/>
                <w:lang w:eastAsia="en-US"/>
              </w:rPr>
              <w:t xml:space="preserve"> 350 с машинистом</w:t>
            </w:r>
            <w:r>
              <w:rPr>
                <w:rFonts w:eastAsiaTheme="minorHAnsi"/>
                <w:szCs w:val="28"/>
                <w:lang w:eastAsia="en-US"/>
              </w:rPr>
              <w:t xml:space="preserve"> на 1 </w:t>
            </w:r>
            <w:proofErr w:type="spellStart"/>
            <w:r>
              <w:rPr>
                <w:rFonts w:eastAsiaTheme="minorHAnsi"/>
                <w:szCs w:val="28"/>
                <w:lang w:eastAsia="en-US"/>
              </w:rPr>
              <w:t>маш</w:t>
            </w:r>
            <w:proofErr w:type="spellEnd"/>
            <w:r>
              <w:rPr>
                <w:rFonts w:eastAsiaTheme="minorHAnsi"/>
                <w:szCs w:val="28"/>
                <w:lang w:eastAsia="en-US"/>
              </w:rPr>
              <w:t>/смену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E954A7" w:rsidRDefault="00185AB7" w:rsidP="004B523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E954A7" w:rsidRDefault="00185AB7" w:rsidP="004B5239">
            <w:pPr>
              <w:contextualSpacing/>
              <w:jc w:val="center"/>
              <w:rPr>
                <w:sz w:val="24"/>
                <w:szCs w:val="24"/>
              </w:rPr>
            </w:pPr>
            <w:r w:rsidRPr="00185AB7">
              <w:rPr>
                <w:rFonts w:eastAsiaTheme="minorHAnsi"/>
                <w:szCs w:val="28"/>
                <w:lang w:eastAsia="en-US"/>
              </w:rPr>
              <w:t>МАУК «Дирекция парков города Ростова-на-Дону»</w:t>
            </w:r>
          </w:p>
        </w:tc>
      </w:tr>
      <w:tr w:rsidR="004B5239" w:rsidRPr="00E954A7" w:rsidTr="004B5239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39" w:rsidRPr="00E954A7" w:rsidRDefault="004B5239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39" w:rsidRPr="004B5239" w:rsidRDefault="004B5239" w:rsidP="00185AB7">
            <w:pPr>
              <w:contextualSpacing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Обратная отсыпка и планировка бортовых камней грунтом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39" w:rsidRDefault="004B5239" w:rsidP="004B523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39" w:rsidRPr="00185AB7" w:rsidRDefault="004B5239" w:rsidP="004B5239">
            <w:pPr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Физические лица – 125 человек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</w:pPr>
            <w:r w:rsidRPr="00E954A7">
              <w:t>Итого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4B5239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3 198 300,00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F10FCD">
        <w:trPr>
          <w:tblHeader/>
        </w:trPr>
        <w:tc>
          <w:tcPr>
            <w:tcW w:w="3185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682EBD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F10FCD">
        <w:trPr>
          <w:tblHeader/>
        </w:trPr>
        <w:tc>
          <w:tcPr>
            <w:tcW w:w="3185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F10FCD">
        <w:trPr>
          <w:tblHeader/>
        </w:trPr>
        <w:tc>
          <w:tcPr>
            <w:tcW w:w="3185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E954A7" w:rsidTr="00F10FCD">
        <w:tc>
          <w:tcPr>
            <w:tcW w:w="3185" w:type="dxa"/>
          </w:tcPr>
          <w:p w:rsidR="00F70BCA" w:rsidRPr="00E954A7" w:rsidRDefault="00F70BCA" w:rsidP="00682EBD">
            <w:r w:rsidRPr="00E954A7">
              <w:t>Всего на реализацию инициативного проекта, в том числе: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t>100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t>100</w:t>
            </w:r>
          </w:p>
        </w:tc>
      </w:tr>
      <w:tr w:rsidR="00F10FCD" w:rsidRPr="00E954A7" w:rsidTr="00F10FCD">
        <w:tc>
          <w:tcPr>
            <w:tcW w:w="3185" w:type="dxa"/>
          </w:tcPr>
          <w:p w:rsidR="00F10FCD" w:rsidRPr="00E954A7" w:rsidRDefault="00F10FCD" w:rsidP="00682EBD">
            <w:r w:rsidRPr="00E954A7">
              <w:t>объем средств областного бюджета</w:t>
            </w:r>
          </w:p>
        </w:tc>
        <w:tc>
          <w:tcPr>
            <w:tcW w:w="1783" w:type="dxa"/>
          </w:tcPr>
          <w:p w:rsidR="00F10FCD" w:rsidRPr="00E954A7" w:rsidRDefault="00F10FCD" w:rsidP="00682EBD">
            <w:pPr>
              <w:jc w:val="center"/>
            </w:pPr>
            <w:r>
              <w:t>2 000,00</w:t>
            </w:r>
          </w:p>
        </w:tc>
        <w:tc>
          <w:tcPr>
            <w:tcW w:w="1784" w:type="dxa"/>
          </w:tcPr>
          <w:p w:rsidR="00F10FCD" w:rsidRPr="00E954A7" w:rsidRDefault="00F10FCD" w:rsidP="00682EBD">
            <w:pPr>
              <w:jc w:val="center"/>
            </w:pPr>
            <w:r>
              <w:t>62,5</w:t>
            </w:r>
          </w:p>
        </w:tc>
        <w:tc>
          <w:tcPr>
            <w:tcW w:w="1783" w:type="dxa"/>
          </w:tcPr>
          <w:p w:rsidR="00F10FCD" w:rsidRPr="00E954A7" w:rsidRDefault="00F10FCD" w:rsidP="00CA7695">
            <w:pPr>
              <w:jc w:val="center"/>
            </w:pPr>
            <w:r>
              <w:t>2 000,00</w:t>
            </w:r>
          </w:p>
        </w:tc>
        <w:tc>
          <w:tcPr>
            <w:tcW w:w="1784" w:type="dxa"/>
          </w:tcPr>
          <w:p w:rsidR="00F10FCD" w:rsidRPr="00E954A7" w:rsidRDefault="00F10FCD" w:rsidP="00CA7695">
            <w:pPr>
              <w:jc w:val="center"/>
            </w:pPr>
            <w:r>
              <w:t>62,5</w:t>
            </w:r>
          </w:p>
        </w:tc>
      </w:tr>
      <w:tr w:rsidR="00F10FCD" w:rsidRPr="00E954A7" w:rsidTr="006B7AEF">
        <w:tc>
          <w:tcPr>
            <w:tcW w:w="3185" w:type="dxa"/>
          </w:tcPr>
          <w:p w:rsidR="00F10FCD" w:rsidRPr="00E954A7" w:rsidRDefault="00F10FCD" w:rsidP="00682EBD">
            <w:r w:rsidRPr="00E954A7">
              <w:lastRenderedPageBreak/>
              <w:t xml:space="preserve">объем собственных средств местного бюджета </w:t>
            </w:r>
          </w:p>
        </w:tc>
        <w:tc>
          <w:tcPr>
            <w:tcW w:w="1783" w:type="dxa"/>
            <w:vAlign w:val="center"/>
          </w:tcPr>
          <w:p w:rsidR="00F10FCD" w:rsidRPr="00F10FCD" w:rsidRDefault="00F10FCD" w:rsidP="00F10FCD">
            <w:pPr>
              <w:jc w:val="center"/>
            </w:pPr>
            <w:r w:rsidRPr="00F10FCD">
              <w:t>878,22</w:t>
            </w:r>
          </w:p>
        </w:tc>
        <w:tc>
          <w:tcPr>
            <w:tcW w:w="1784" w:type="dxa"/>
            <w:vAlign w:val="center"/>
          </w:tcPr>
          <w:p w:rsidR="00F10FCD" w:rsidRPr="00F10FCD" w:rsidRDefault="00F10FCD" w:rsidP="00F10FCD">
            <w:pPr>
              <w:jc w:val="center"/>
            </w:pPr>
            <w:r w:rsidRPr="00F10FCD">
              <w:t>27,5%</w:t>
            </w:r>
          </w:p>
        </w:tc>
        <w:tc>
          <w:tcPr>
            <w:tcW w:w="1783" w:type="dxa"/>
            <w:vAlign w:val="center"/>
          </w:tcPr>
          <w:p w:rsidR="00F10FCD" w:rsidRPr="00F10FCD" w:rsidRDefault="00F10FCD" w:rsidP="00942424">
            <w:pPr>
              <w:jc w:val="center"/>
            </w:pPr>
            <w:r w:rsidRPr="00F10FCD">
              <w:t>878,</w:t>
            </w:r>
            <w:r w:rsidR="00942424">
              <w:t>30</w:t>
            </w:r>
          </w:p>
        </w:tc>
        <w:tc>
          <w:tcPr>
            <w:tcW w:w="1784" w:type="dxa"/>
            <w:vAlign w:val="center"/>
          </w:tcPr>
          <w:p w:rsidR="00F10FCD" w:rsidRPr="00F10FCD" w:rsidRDefault="00F10FCD" w:rsidP="00CA7695">
            <w:pPr>
              <w:jc w:val="center"/>
            </w:pPr>
            <w:r w:rsidRPr="00F10FCD">
              <w:t>27,5%</w:t>
            </w:r>
          </w:p>
        </w:tc>
      </w:tr>
      <w:tr w:rsidR="00F10FCD" w:rsidRPr="00E954A7" w:rsidTr="006B7AEF">
        <w:tc>
          <w:tcPr>
            <w:tcW w:w="3185" w:type="dxa"/>
          </w:tcPr>
          <w:p w:rsidR="00F10FCD" w:rsidRPr="00E954A7" w:rsidRDefault="00F10FCD" w:rsidP="00682EBD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83" w:type="dxa"/>
            <w:vAlign w:val="center"/>
          </w:tcPr>
          <w:p w:rsidR="00F10FCD" w:rsidRPr="00E954A7" w:rsidRDefault="00F10FCD" w:rsidP="00F10FCD">
            <w:pPr>
              <w:jc w:val="center"/>
            </w:pPr>
          </w:p>
        </w:tc>
        <w:tc>
          <w:tcPr>
            <w:tcW w:w="1784" w:type="dxa"/>
            <w:vAlign w:val="center"/>
          </w:tcPr>
          <w:p w:rsidR="00F10FCD" w:rsidRPr="00E954A7" w:rsidRDefault="00F10FCD" w:rsidP="00F10FCD">
            <w:pPr>
              <w:jc w:val="center"/>
            </w:pPr>
          </w:p>
        </w:tc>
        <w:tc>
          <w:tcPr>
            <w:tcW w:w="1783" w:type="dxa"/>
            <w:vAlign w:val="center"/>
          </w:tcPr>
          <w:p w:rsidR="00F10FCD" w:rsidRPr="00E954A7" w:rsidRDefault="00F10FCD" w:rsidP="00CA7695">
            <w:pPr>
              <w:jc w:val="center"/>
            </w:pPr>
          </w:p>
        </w:tc>
        <w:tc>
          <w:tcPr>
            <w:tcW w:w="1784" w:type="dxa"/>
            <w:vAlign w:val="center"/>
          </w:tcPr>
          <w:p w:rsidR="00F10FCD" w:rsidRPr="00E954A7" w:rsidRDefault="00F10FCD" w:rsidP="00CA7695">
            <w:pPr>
              <w:jc w:val="center"/>
            </w:pPr>
          </w:p>
        </w:tc>
      </w:tr>
      <w:tr w:rsidR="00F10FCD" w:rsidRPr="00E954A7" w:rsidTr="006B7AEF">
        <w:tc>
          <w:tcPr>
            <w:tcW w:w="3185" w:type="dxa"/>
          </w:tcPr>
          <w:p w:rsidR="00F10FCD" w:rsidRPr="00E954A7" w:rsidRDefault="00F10FCD" w:rsidP="00682EBD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  <w:vAlign w:val="center"/>
          </w:tcPr>
          <w:p w:rsidR="00F10FCD" w:rsidRPr="00F10FCD" w:rsidRDefault="00F10FCD" w:rsidP="00F10FCD">
            <w:pPr>
              <w:jc w:val="center"/>
            </w:pPr>
            <w:r w:rsidRPr="00F10FCD">
              <w:t>320,00</w:t>
            </w:r>
          </w:p>
        </w:tc>
        <w:tc>
          <w:tcPr>
            <w:tcW w:w="1784" w:type="dxa"/>
            <w:vAlign w:val="center"/>
          </w:tcPr>
          <w:p w:rsidR="00F10FCD" w:rsidRPr="00F10FCD" w:rsidRDefault="00F10FCD" w:rsidP="00F10FCD">
            <w:pPr>
              <w:jc w:val="center"/>
            </w:pPr>
            <w:r w:rsidRPr="00F10FCD">
              <w:t>10,0%</w:t>
            </w:r>
          </w:p>
        </w:tc>
        <w:tc>
          <w:tcPr>
            <w:tcW w:w="1783" w:type="dxa"/>
            <w:vAlign w:val="center"/>
          </w:tcPr>
          <w:p w:rsidR="00F10FCD" w:rsidRPr="00F10FCD" w:rsidRDefault="00F10FCD" w:rsidP="00CA7695">
            <w:pPr>
              <w:jc w:val="center"/>
            </w:pPr>
            <w:r w:rsidRPr="00F10FCD">
              <w:t>320,00</w:t>
            </w:r>
          </w:p>
        </w:tc>
        <w:tc>
          <w:tcPr>
            <w:tcW w:w="1784" w:type="dxa"/>
            <w:vAlign w:val="center"/>
          </w:tcPr>
          <w:p w:rsidR="00F10FCD" w:rsidRPr="00F10FCD" w:rsidRDefault="00F10FCD" w:rsidP="00CA7695">
            <w:pPr>
              <w:jc w:val="center"/>
            </w:pPr>
            <w:r w:rsidRPr="00F10FCD">
              <w:t>10,0%</w:t>
            </w:r>
          </w:p>
        </w:tc>
      </w:tr>
      <w:tr w:rsidR="00F70BCA" w:rsidRPr="00E954A7" w:rsidTr="00F10FCD">
        <w:tc>
          <w:tcPr>
            <w:tcW w:w="3185" w:type="dxa"/>
          </w:tcPr>
          <w:p w:rsidR="00F70BCA" w:rsidRPr="00E954A7" w:rsidRDefault="00F70BCA" w:rsidP="00682EBD">
            <w:pPr>
              <w:contextualSpacing/>
            </w:pPr>
            <w:r w:rsidRPr="00E954A7">
              <w:t>Причины отклонения от запланированной стоимости инициативного проекта</w:t>
            </w:r>
          </w:p>
        </w:tc>
        <w:tc>
          <w:tcPr>
            <w:tcW w:w="7134" w:type="dxa"/>
            <w:gridSpan w:val="4"/>
          </w:tcPr>
          <w:p w:rsidR="00F70BCA" w:rsidRPr="00E954A7" w:rsidRDefault="00942424" w:rsidP="00682EBD">
            <w:r>
              <w:t>Пересчет сметной документации в текущие индексы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778"/>
        <w:gridCol w:w="4770"/>
        <w:gridCol w:w="4771"/>
      </w:tblGrid>
      <w:tr w:rsidR="00F70BCA" w:rsidRPr="00E954A7" w:rsidTr="00185AB7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185AB7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F10FC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80266" cy="1676400"/>
                  <wp:effectExtent l="19050" t="0" r="0" b="0"/>
                  <wp:docPr id="3" name="Рисунок 3" descr="C:\Users\zamdi\OneDrive\Рабочий стол\Артем документы\Инициативное бюджетирование\2021 год\ПДФ финал\Текущее состояние\1669968899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zamdi\OneDrive\Рабочий стол\Артем документы\Инициативное бюджетирование\2021 год\ПДФ финал\Текущее состояние\1669968899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958" cy="1680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884EA8" w:rsidP="00884EA8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90850" cy="1676400"/>
                  <wp:effectExtent l="19050" t="0" r="0" b="0"/>
                  <wp:docPr id="1" name="Рисунок 1" descr="C:\Users\zamdi\OneDrive\Рабочий стол\Артем документы\Инициативное бюджетирование\2021 год\Фото выполненное\16699676627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amdi\OneDrive\Рабочий стол\Артем документы\Инициативное бюджетирование\2021 год\Фото выполненное\16699676627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901" cy="1684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185AB7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185AB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81325" cy="1676995"/>
                  <wp:effectExtent l="19050" t="0" r="9525" b="0"/>
                  <wp:docPr id="4" name="Рисунок 4" descr="C:\Users\zamdi\OneDrive\Рабочий стол\Артем документы\Инициативное бюджетирование\2021 год\ПДФ финал\Текущее состояние\16699688998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zamdi\OneDrive\Рабочий стол\Артем документы\Инициативное бюджетирование\2021 год\ПДФ финал\Текущее состояние\16699688998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5204" cy="16791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185AB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90850" cy="1682353"/>
                  <wp:effectExtent l="19050" t="0" r="0" b="0"/>
                  <wp:docPr id="5" name="Рисунок 5" descr="C:\Users\zamdi\OneDrive\Рабочий стол\Артем документы\Инициативное бюджетирование\2021 год\Фото выполненное\16699676627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zamdi\OneDrive\Рабочий стол\Артем документы\Инициативное бюджетирование\2021 год\Фото выполненное\16699676627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4788" cy="1690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185AB7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185AB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81325" cy="1676996"/>
                  <wp:effectExtent l="19050" t="0" r="9525" b="0"/>
                  <wp:docPr id="6" name="Рисунок 6" descr="C:\Users\zamdi\OneDrive\Рабочий стол\Артем документы\Инициативное бюджетирование\2021 год\ПДФ финал\Текущее состояние\16699688998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zamdi\OneDrive\Рабочий стол\Артем документы\Инициативное бюджетирование\2021 год\ПДФ финал\Текущее состояние\16699688998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2978" cy="1677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185AB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80267" cy="1676400"/>
                  <wp:effectExtent l="19050" t="0" r="0" b="0"/>
                  <wp:docPr id="7" name="Рисунок 7" descr="C:\Users\zamdi\OneDrive\Рабочий стол\Артем документы\Инициативное бюджетирование\2021 год\Фото выполненное\16699676627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zamdi\OneDrive\Рабочий стол\Артем документы\Инициативное бюджетирование\2021 год\Фото выполненное\16699676627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9409" cy="1681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инициативного проекта, снятые с одного и того же ракурса.</w:t>
      </w: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BCA"/>
    <w:rsid w:val="0007526F"/>
    <w:rsid w:val="00185AB7"/>
    <w:rsid w:val="004B5239"/>
    <w:rsid w:val="00825E9E"/>
    <w:rsid w:val="008544E9"/>
    <w:rsid w:val="00884EA8"/>
    <w:rsid w:val="00942424"/>
    <w:rsid w:val="009860B7"/>
    <w:rsid w:val="00F10FCD"/>
    <w:rsid w:val="00F70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84E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E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Артем Артем</cp:lastModifiedBy>
  <cp:revision>5</cp:revision>
  <dcterms:created xsi:type="dcterms:W3CDTF">2021-11-25T11:39:00Z</dcterms:created>
  <dcterms:modified xsi:type="dcterms:W3CDTF">2022-12-02T08:42:00Z</dcterms:modified>
</cp:coreProperties>
</file>